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1455"/>
        <w:tblW w:w="0" w:type="auto"/>
        <w:tblLook w:val="04A0"/>
      </w:tblPr>
      <w:tblGrid>
        <w:gridCol w:w="4926"/>
        <w:gridCol w:w="4927"/>
      </w:tblGrid>
      <w:tr w:rsidR="003B7A17" w:rsidRPr="008D4DA2" w:rsidTr="003B7A17">
        <w:tc>
          <w:tcPr>
            <w:tcW w:w="4926" w:type="dxa"/>
          </w:tcPr>
          <w:p w:rsidR="009E1B8D"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УТВЕРЖДАЮ</w:t>
            </w:r>
          </w:p>
          <w:p w:rsidR="009E1B8D"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 xml:space="preserve">Первый заместитель начальника </w:t>
            </w:r>
          </w:p>
          <w:p w:rsidR="00F76008"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 xml:space="preserve">Восточно-Сибирской </w:t>
            </w:r>
          </w:p>
          <w:p w:rsidR="009E1B8D"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железной дороги</w:t>
            </w:r>
          </w:p>
          <w:p w:rsidR="0039799D" w:rsidRPr="008D4DA2" w:rsidRDefault="0039799D" w:rsidP="003B7A17">
            <w:pPr>
              <w:spacing w:after="0" w:line="360" w:lineRule="exact"/>
              <w:contextualSpacing/>
              <w:rPr>
                <w:rFonts w:ascii="Times New Roman" w:hAnsi="Times New Roman"/>
                <w:sz w:val="28"/>
                <w:szCs w:val="28"/>
              </w:rPr>
            </w:pPr>
          </w:p>
          <w:p w:rsidR="009E1B8D" w:rsidRPr="008D4DA2" w:rsidRDefault="00F76008"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________________</w:t>
            </w:r>
            <w:r w:rsidR="0045397F" w:rsidRPr="008D4DA2">
              <w:rPr>
                <w:rFonts w:ascii="Times New Roman" w:hAnsi="Times New Roman"/>
                <w:sz w:val="28"/>
                <w:szCs w:val="28"/>
              </w:rPr>
              <w:t>Е.В. Ларин</w:t>
            </w:r>
          </w:p>
          <w:p w:rsidR="009E1B8D" w:rsidRPr="008D4DA2" w:rsidRDefault="009E1B8D" w:rsidP="003B7A17">
            <w:pPr>
              <w:spacing w:after="0" w:line="360" w:lineRule="exact"/>
              <w:contextualSpacing/>
              <w:rPr>
                <w:rFonts w:ascii="Times New Roman" w:hAnsi="Times New Roman"/>
                <w:sz w:val="28"/>
                <w:szCs w:val="28"/>
              </w:rPr>
            </w:pPr>
          </w:p>
          <w:p w:rsidR="009E1B8D" w:rsidRPr="008D4DA2" w:rsidRDefault="0053696A" w:rsidP="003F3CEC">
            <w:pPr>
              <w:spacing w:after="0" w:line="360" w:lineRule="exact"/>
              <w:contextualSpacing/>
              <w:rPr>
                <w:rFonts w:ascii="Times New Roman" w:hAnsi="Times New Roman"/>
                <w:sz w:val="28"/>
                <w:szCs w:val="28"/>
              </w:rPr>
            </w:pPr>
            <w:r w:rsidRPr="008D4DA2">
              <w:rPr>
                <w:rFonts w:ascii="Times New Roman" w:hAnsi="Times New Roman"/>
                <w:sz w:val="28"/>
                <w:szCs w:val="28"/>
              </w:rPr>
              <w:t>«___»__________________20</w:t>
            </w:r>
            <w:r w:rsidR="003F3CEC" w:rsidRPr="008D4DA2">
              <w:rPr>
                <w:rFonts w:ascii="Times New Roman" w:hAnsi="Times New Roman"/>
                <w:sz w:val="28"/>
                <w:szCs w:val="28"/>
              </w:rPr>
              <w:t>__</w:t>
            </w:r>
            <w:r w:rsidR="00106388" w:rsidRPr="008D4DA2">
              <w:rPr>
                <w:rFonts w:ascii="Times New Roman" w:hAnsi="Times New Roman"/>
                <w:sz w:val="28"/>
                <w:szCs w:val="28"/>
              </w:rPr>
              <w:t xml:space="preserve"> </w:t>
            </w:r>
            <w:r w:rsidR="009E1B8D" w:rsidRPr="008D4DA2">
              <w:rPr>
                <w:rFonts w:ascii="Times New Roman" w:hAnsi="Times New Roman"/>
                <w:sz w:val="28"/>
                <w:szCs w:val="28"/>
              </w:rPr>
              <w:t>г.</w:t>
            </w:r>
          </w:p>
        </w:tc>
        <w:tc>
          <w:tcPr>
            <w:tcW w:w="4927" w:type="dxa"/>
          </w:tcPr>
          <w:p w:rsidR="009E1B8D"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УТВЕРЖДАЮ</w:t>
            </w:r>
          </w:p>
          <w:p w:rsidR="001D3178"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Генеральный директор филиала</w:t>
            </w:r>
          </w:p>
          <w:p w:rsidR="009E1B8D" w:rsidRPr="008D4DA2" w:rsidRDefault="009E1B8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О</w:t>
            </w:r>
            <w:r w:rsidR="00032E45" w:rsidRPr="008D4DA2">
              <w:rPr>
                <w:rFonts w:ascii="Times New Roman" w:hAnsi="Times New Roman"/>
                <w:sz w:val="28"/>
                <w:szCs w:val="28"/>
              </w:rPr>
              <w:t>О</w:t>
            </w:r>
            <w:r w:rsidRPr="008D4DA2">
              <w:rPr>
                <w:rFonts w:ascii="Times New Roman" w:hAnsi="Times New Roman"/>
                <w:sz w:val="28"/>
                <w:szCs w:val="28"/>
              </w:rPr>
              <w:t>О «</w:t>
            </w:r>
            <w:r w:rsidR="00032E45" w:rsidRPr="008D4DA2">
              <w:rPr>
                <w:rFonts w:ascii="Times New Roman" w:hAnsi="Times New Roman"/>
                <w:sz w:val="28"/>
                <w:szCs w:val="28"/>
              </w:rPr>
              <w:t>Компания «Востсибуголь»</w:t>
            </w:r>
          </w:p>
          <w:p w:rsidR="0039799D" w:rsidRPr="008D4DA2" w:rsidRDefault="0039799D" w:rsidP="003B7A17">
            <w:pPr>
              <w:spacing w:after="0" w:line="360" w:lineRule="exact"/>
              <w:contextualSpacing/>
              <w:rPr>
                <w:rFonts w:ascii="Times New Roman" w:hAnsi="Times New Roman"/>
                <w:sz w:val="28"/>
                <w:szCs w:val="28"/>
              </w:rPr>
            </w:pPr>
          </w:p>
          <w:p w:rsidR="00A9113E" w:rsidRPr="008D4DA2" w:rsidRDefault="00A9113E" w:rsidP="003B7A17">
            <w:pPr>
              <w:spacing w:after="0" w:line="360" w:lineRule="exact"/>
              <w:contextualSpacing/>
              <w:rPr>
                <w:rFonts w:ascii="Times New Roman" w:hAnsi="Times New Roman"/>
                <w:sz w:val="28"/>
                <w:szCs w:val="28"/>
              </w:rPr>
            </w:pPr>
          </w:p>
          <w:p w:rsidR="0039799D" w:rsidRPr="008D4DA2" w:rsidRDefault="0039799D" w:rsidP="003B7A17">
            <w:pPr>
              <w:spacing w:after="0" w:line="360" w:lineRule="exact"/>
              <w:contextualSpacing/>
              <w:rPr>
                <w:rFonts w:ascii="Times New Roman" w:hAnsi="Times New Roman"/>
                <w:sz w:val="28"/>
                <w:szCs w:val="28"/>
              </w:rPr>
            </w:pPr>
            <w:r w:rsidRPr="008D4DA2">
              <w:rPr>
                <w:rFonts w:ascii="Times New Roman" w:hAnsi="Times New Roman"/>
                <w:sz w:val="28"/>
                <w:szCs w:val="28"/>
              </w:rPr>
              <w:t>________________</w:t>
            </w:r>
            <w:r w:rsidR="00F76008" w:rsidRPr="008D4DA2">
              <w:rPr>
                <w:rFonts w:ascii="Times New Roman" w:hAnsi="Times New Roman"/>
                <w:sz w:val="28"/>
                <w:szCs w:val="28"/>
              </w:rPr>
              <w:t>__</w:t>
            </w:r>
            <w:r w:rsidR="009D4F57" w:rsidRPr="008D4DA2">
              <w:rPr>
                <w:rFonts w:ascii="Times New Roman" w:hAnsi="Times New Roman"/>
                <w:sz w:val="28"/>
                <w:szCs w:val="28"/>
              </w:rPr>
              <w:t>Е.А. Мастернак</w:t>
            </w:r>
          </w:p>
          <w:p w:rsidR="0039799D" w:rsidRPr="008D4DA2" w:rsidRDefault="0039799D" w:rsidP="003B7A17">
            <w:pPr>
              <w:spacing w:after="0" w:line="360" w:lineRule="exact"/>
              <w:contextualSpacing/>
              <w:rPr>
                <w:rFonts w:ascii="Times New Roman" w:hAnsi="Times New Roman"/>
                <w:sz w:val="28"/>
                <w:szCs w:val="28"/>
              </w:rPr>
            </w:pPr>
          </w:p>
          <w:p w:rsidR="0039799D" w:rsidRPr="008D4DA2" w:rsidRDefault="001A2F0E" w:rsidP="003F3CEC">
            <w:pPr>
              <w:spacing w:after="0" w:line="360" w:lineRule="exact"/>
              <w:contextualSpacing/>
              <w:rPr>
                <w:rFonts w:ascii="Times New Roman" w:hAnsi="Times New Roman"/>
                <w:sz w:val="28"/>
                <w:szCs w:val="28"/>
              </w:rPr>
            </w:pPr>
            <w:r w:rsidRPr="008D4DA2">
              <w:rPr>
                <w:rFonts w:ascii="Times New Roman" w:hAnsi="Times New Roman"/>
                <w:sz w:val="28"/>
                <w:szCs w:val="28"/>
              </w:rPr>
              <w:t>«___»__________________20</w:t>
            </w:r>
            <w:r w:rsidR="003F3CEC" w:rsidRPr="008D4DA2">
              <w:rPr>
                <w:rFonts w:ascii="Times New Roman" w:hAnsi="Times New Roman"/>
                <w:sz w:val="28"/>
                <w:szCs w:val="28"/>
              </w:rPr>
              <w:t>__</w:t>
            </w:r>
            <w:r w:rsidR="00276CCD" w:rsidRPr="008D4DA2">
              <w:rPr>
                <w:rFonts w:ascii="Times New Roman" w:hAnsi="Times New Roman"/>
                <w:sz w:val="28"/>
                <w:szCs w:val="28"/>
              </w:rPr>
              <w:t xml:space="preserve"> </w:t>
            </w:r>
            <w:r w:rsidR="0039799D" w:rsidRPr="008D4DA2">
              <w:rPr>
                <w:rFonts w:ascii="Times New Roman" w:hAnsi="Times New Roman"/>
                <w:sz w:val="28"/>
                <w:szCs w:val="28"/>
              </w:rPr>
              <w:t>г.</w:t>
            </w:r>
          </w:p>
        </w:tc>
      </w:tr>
    </w:tbl>
    <w:p w:rsidR="00D0351E" w:rsidRPr="008D4DA2" w:rsidRDefault="00D0351E"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B56334" w:rsidP="00F76008">
      <w:pPr>
        <w:pStyle w:val="10"/>
        <w:ind w:left="0"/>
        <w:rPr>
          <w:i/>
        </w:rPr>
      </w:pPr>
      <w:r w:rsidRPr="008D4DA2">
        <w:rPr>
          <w:i/>
        </w:rPr>
        <w:t xml:space="preserve">КОМПЛЕКСНЫЙ </w:t>
      </w:r>
      <w:r w:rsidR="00F76008" w:rsidRPr="008D4DA2">
        <w:rPr>
          <w:i/>
        </w:rPr>
        <w:t>ЕДИНЫЙ</w:t>
      </w:r>
    </w:p>
    <w:p w:rsidR="00F76008" w:rsidRPr="008D4DA2" w:rsidRDefault="00F76008" w:rsidP="00F76008">
      <w:pPr>
        <w:pStyle w:val="xl43"/>
        <w:spacing w:before="0" w:beforeAutospacing="0" w:after="0" w:afterAutospacing="0"/>
        <w:rPr>
          <w:i/>
          <w:szCs w:val="24"/>
        </w:rPr>
      </w:pPr>
      <w:r w:rsidRPr="008D4DA2">
        <w:rPr>
          <w:i/>
          <w:szCs w:val="24"/>
        </w:rPr>
        <w:t>ТЕХНОЛОГИЧЕСКИЙ ПРОЦЕСС</w:t>
      </w:r>
    </w:p>
    <w:p w:rsidR="00F76008" w:rsidRPr="008D4DA2" w:rsidRDefault="00F76008" w:rsidP="00F76008">
      <w:pPr>
        <w:spacing w:after="0" w:line="360" w:lineRule="exact"/>
        <w:contextualSpacing/>
        <w:jc w:val="center"/>
        <w:rPr>
          <w:rFonts w:ascii="Times New Roman" w:hAnsi="Times New Roman"/>
          <w:sz w:val="28"/>
        </w:rPr>
      </w:pPr>
      <w:r w:rsidRPr="008D4DA2">
        <w:rPr>
          <w:rFonts w:ascii="Times New Roman" w:hAnsi="Times New Roman"/>
          <w:sz w:val="28"/>
        </w:rPr>
        <w:t xml:space="preserve">работы железнодорожного пути необщего пользования </w:t>
      </w:r>
    </w:p>
    <w:p w:rsidR="00F76008" w:rsidRPr="008D4DA2" w:rsidRDefault="00032E45" w:rsidP="00F76008">
      <w:pPr>
        <w:spacing w:after="0" w:line="360" w:lineRule="exact"/>
        <w:contextualSpacing/>
        <w:jc w:val="center"/>
        <w:rPr>
          <w:rFonts w:ascii="Times New Roman" w:hAnsi="Times New Roman"/>
          <w:sz w:val="28"/>
          <w:szCs w:val="28"/>
        </w:rPr>
      </w:pPr>
      <w:r w:rsidRPr="008D4DA2">
        <w:rPr>
          <w:rFonts w:ascii="Times New Roman" w:hAnsi="Times New Roman"/>
          <w:sz w:val="28"/>
        </w:rPr>
        <w:t>ООО «Компания «Востсибуголь» (филиал «Разрез «Тулунуголь»)</w:t>
      </w:r>
      <w:r w:rsidR="00F76008" w:rsidRPr="008D4DA2">
        <w:rPr>
          <w:rFonts w:ascii="Times New Roman" w:hAnsi="Times New Roman"/>
          <w:sz w:val="28"/>
          <w:szCs w:val="28"/>
        </w:rPr>
        <w:t xml:space="preserve"> </w:t>
      </w:r>
    </w:p>
    <w:p w:rsidR="00F76008" w:rsidRPr="008D4DA2" w:rsidRDefault="00F76008" w:rsidP="00F76008">
      <w:pPr>
        <w:spacing w:after="0" w:line="360" w:lineRule="exact"/>
        <w:contextualSpacing/>
        <w:jc w:val="center"/>
        <w:rPr>
          <w:rFonts w:ascii="Times New Roman" w:hAnsi="Times New Roman"/>
          <w:sz w:val="28"/>
          <w:szCs w:val="28"/>
        </w:rPr>
      </w:pPr>
      <w:r w:rsidRPr="008D4DA2">
        <w:rPr>
          <w:rFonts w:ascii="Times New Roman" w:hAnsi="Times New Roman"/>
          <w:sz w:val="28"/>
        </w:rPr>
        <w:t>и железнодорожн</w:t>
      </w:r>
      <w:r w:rsidR="00032E45" w:rsidRPr="008D4DA2">
        <w:rPr>
          <w:rFonts w:ascii="Times New Roman" w:hAnsi="Times New Roman"/>
          <w:sz w:val="28"/>
        </w:rPr>
        <w:t>ых</w:t>
      </w:r>
      <w:r w:rsidRPr="008D4DA2">
        <w:rPr>
          <w:rFonts w:ascii="Times New Roman" w:hAnsi="Times New Roman"/>
          <w:sz w:val="28"/>
        </w:rPr>
        <w:t xml:space="preserve"> станци</w:t>
      </w:r>
      <w:r w:rsidR="00032E45" w:rsidRPr="008D4DA2">
        <w:rPr>
          <w:rFonts w:ascii="Times New Roman" w:hAnsi="Times New Roman"/>
          <w:sz w:val="28"/>
        </w:rPr>
        <w:t>й</w:t>
      </w:r>
      <w:r w:rsidRPr="008D4DA2">
        <w:rPr>
          <w:rFonts w:ascii="Times New Roman" w:hAnsi="Times New Roman"/>
          <w:sz w:val="28"/>
        </w:rPr>
        <w:t xml:space="preserve"> примыкания </w:t>
      </w:r>
      <w:r w:rsidR="00032E45" w:rsidRPr="008D4DA2">
        <w:rPr>
          <w:rFonts w:ascii="Times New Roman" w:hAnsi="Times New Roman"/>
          <w:sz w:val="28"/>
        </w:rPr>
        <w:t>Азей и Тулун</w:t>
      </w:r>
      <w:r w:rsidRPr="008D4DA2">
        <w:rPr>
          <w:rFonts w:ascii="Times New Roman" w:hAnsi="Times New Roman"/>
          <w:sz w:val="28"/>
          <w:szCs w:val="28"/>
        </w:rPr>
        <w:t xml:space="preserve"> </w:t>
      </w:r>
    </w:p>
    <w:p w:rsidR="00F76008" w:rsidRPr="008D4DA2" w:rsidRDefault="00F76008" w:rsidP="00F76008">
      <w:pPr>
        <w:spacing w:after="0" w:line="360" w:lineRule="exact"/>
        <w:contextualSpacing/>
        <w:jc w:val="center"/>
        <w:rPr>
          <w:rFonts w:ascii="Times New Roman" w:hAnsi="Times New Roman"/>
          <w:sz w:val="28"/>
          <w:szCs w:val="28"/>
        </w:rPr>
      </w:pPr>
      <w:r w:rsidRPr="008D4DA2">
        <w:rPr>
          <w:rFonts w:ascii="Times New Roman" w:hAnsi="Times New Roman"/>
          <w:sz w:val="28"/>
        </w:rPr>
        <w:t>Восточно-Сибирской железной дороги</w:t>
      </w:r>
      <w:r w:rsidR="00053762" w:rsidRPr="008D4DA2">
        <w:rPr>
          <w:rFonts w:ascii="Times New Roman" w:hAnsi="Times New Roman"/>
          <w:sz w:val="28"/>
        </w:rPr>
        <w:t xml:space="preserve"> </w:t>
      </w:r>
    </w:p>
    <w:p w:rsidR="00F76008" w:rsidRPr="008D4DA2" w:rsidRDefault="00F76008" w:rsidP="00F76008">
      <w:pPr>
        <w:jc w:val="center"/>
        <w:rPr>
          <w:b/>
          <w:bCs/>
          <w:sz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F76008" w:rsidRPr="008D4DA2" w:rsidRDefault="00F76008" w:rsidP="00D0351E">
      <w:pPr>
        <w:rPr>
          <w:rFonts w:ascii="Times New Roman" w:hAnsi="Times New Roman"/>
          <w:sz w:val="28"/>
          <w:szCs w:val="28"/>
        </w:rPr>
      </w:pPr>
    </w:p>
    <w:p w:rsidR="0045397F" w:rsidRPr="008D4DA2" w:rsidRDefault="0045397F" w:rsidP="00D0351E">
      <w:pPr>
        <w:rPr>
          <w:rFonts w:ascii="Times New Roman" w:hAnsi="Times New Roman"/>
          <w:sz w:val="28"/>
          <w:szCs w:val="28"/>
        </w:rPr>
      </w:pPr>
    </w:p>
    <w:p w:rsidR="000625EE" w:rsidRPr="008D4DA2" w:rsidRDefault="000625EE" w:rsidP="00A56D86">
      <w:pPr>
        <w:pStyle w:val="ad"/>
        <w:spacing w:line="240" w:lineRule="exact"/>
      </w:pPr>
    </w:p>
    <w:p w:rsidR="002D78C3" w:rsidRPr="008D4DA2" w:rsidRDefault="002D78C3" w:rsidP="00A56D86">
      <w:pPr>
        <w:pStyle w:val="ad"/>
        <w:spacing w:line="240" w:lineRule="exact"/>
      </w:pPr>
    </w:p>
    <w:p w:rsidR="002D78C3" w:rsidRPr="008D4DA2" w:rsidRDefault="002D78C3" w:rsidP="00A56D86">
      <w:pPr>
        <w:pStyle w:val="ad"/>
        <w:spacing w:line="240" w:lineRule="exact"/>
      </w:pPr>
    </w:p>
    <w:p w:rsidR="002D78C3" w:rsidRPr="008D4DA2" w:rsidRDefault="002D78C3" w:rsidP="00A56D86">
      <w:pPr>
        <w:pStyle w:val="ad"/>
        <w:spacing w:line="240" w:lineRule="exact"/>
      </w:pPr>
    </w:p>
    <w:p w:rsidR="000625EE" w:rsidRPr="008D4DA2" w:rsidRDefault="000625EE" w:rsidP="00A56D86">
      <w:pPr>
        <w:pStyle w:val="ad"/>
        <w:spacing w:line="240" w:lineRule="exact"/>
      </w:pPr>
    </w:p>
    <w:p w:rsidR="00F31F7D" w:rsidRPr="008D4DA2" w:rsidRDefault="0011094B" w:rsidP="00DA7F0C">
      <w:pPr>
        <w:pStyle w:val="ad"/>
      </w:pPr>
      <w:r w:rsidRPr="008D4DA2">
        <w:lastRenderedPageBreak/>
        <w:t>Оглавление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gridCol w:w="673"/>
      </w:tblGrid>
      <w:tr w:rsidR="0011094B" w:rsidRPr="008D4DA2" w:rsidTr="000563EF">
        <w:trPr>
          <w:cantSplit/>
        </w:trPr>
        <w:tc>
          <w:tcPr>
            <w:tcW w:w="9180" w:type="dxa"/>
          </w:tcPr>
          <w:p w:rsidR="0011094B" w:rsidRPr="008D4DA2" w:rsidRDefault="0011094B" w:rsidP="00252282">
            <w:pPr>
              <w:pStyle w:val="ad"/>
              <w:jc w:val="left"/>
              <w:rPr>
                <w:b w:val="0"/>
              </w:rPr>
            </w:pPr>
            <w:r w:rsidRPr="008D4DA2">
              <w:rPr>
                <w:b w:val="0"/>
              </w:rPr>
              <w:t>Введение</w:t>
            </w:r>
          </w:p>
        </w:tc>
        <w:tc>
          <w:tcPr>
            <w:tcW w:w="673" w:type="dxa"/>
          </w:tcPr>
          <w:p w:rsidR="0011094B" w:rsidRPr="008D4DA2" w:rsidRDefault="0037250A" w:rsidP="00380C47">
            <w:pPr>
              <w:pStyle w:val="ad"/>
              <w:rPr>
                <w:b w:val="0"/>
              </w:rPr>
            </w:pPr>
            <w:r w:rsidRPr="008D4DA2">
              <w:rPr>
                <w:b w:val="0"/>
              </w:rPr>
              <w:t>5</w:t>
            </w:r>
          </w:p>
        </w:tc>
      </w:tr>
      <w:tr w:rsidR="0011094B" w:rsidRPr="008D4DA2" w:rsidTr="000563EF">
        <w:trPr>
          <w:cantSplit/>
          <w:trHeight w:val="1268"/>
        </w:trPr>
        <w:tc>
          <w:tcPr>
            <w:tcW w:w="9180" w:type="dxa"/>
          </w:tcPr>
          <w:p w:rsidR="0011094B" w:rsidRPr="008D4DA2" w:rsidRDefault="0011094B" w:rsidP="00252282">
            <w:pPr>
              <w:pStyle w:val="ad"/>
              <w:jc w:val="left"/>
              <w:rPr>
                <w:b w:val="0"/>
              </w:rPr>
            </w:pPr>
            <w:r w:rsidRPr="008D4DA2">
              <w:rPr>
                <w:b w:val="0"/>
              </w:rPr>
              <w:t>Раздел 1</w:t>
            </w:r>
          </w:p>
          <w:p w:rsidR="0011094B" w:rsidRPr="008D4DA2" w:rsidRDefault="0011094B" w:rsidP="00052BF4">
            <w:pPr>
              <w:pStyle w:val="ad"/>
              <w:jc w:val="left"/>
              <w:rPr>
                <w:b w:val="0"/>
              </w:rPr>
            </w:pPr>
            <w:r w:rsidRPr="008D4DA2">
              <w:rPr>
                <w:b w:val="0"/>
              </w:rPr>
              <w:t>Техническая и эксплуатационная характеристика железнодорожн</w:t>
            </w:r>
            <w:r w:rsidR="00052BF4" w:rsidRPr="008D4DA2">
              <w:rPr>
                <w:b w:val="0"/>
              </w:rPr>
              <w:t>ых</w:t>
            </w:r>
            <w:r w:rsidRPr="008D4DA2">
              <w:rPr>
                <w:b w:val="0"/>
              </w:rPr>
              <w:t xml:space="preserve"> станци</w:t>
            </w:r>
            <w:r w:rsidR="00052BF4" w:rsidRPr="008D4DA2">
              <w:rPr>
                <w:b w:val="0"/>
              </w:rPr>
              <w:t>й</w:t>
            </w:r>
            <w:r w:rsidRPr="008D4DA2">
              <w:rPr>
                <w:b w:val="0"/>
              </w:rPr>
              <w:t xml:space="preserve"> примыкания </w:t>
            </w:r>
            <w:r w:rsidR="00052BF4" w:rsidRPr="008D4DA2">
              <w:rPr>
                <w:b w:val="0"/>
              </w:rPr>
              <w:t>Азей, Тулун</w:t>
            </w:r>
            <w:r w:rsidRPr="008D4DA2">
              <w:rPr>
                <w:b w:val="0"/>
              </w:rPr>
              <w:t xml:space="preserve"> и железнодорожного пути необщего пользования </w:t>
            </w:r>
            <w:r w:rsidR="00052BF4" w:rsidRPr="008D4DA2">
              <w:rPr>
                <w:b w:val="0"/>
              </w:rPr>
              <w:t>ООО «Компания «Востсибуголь» (филиал «Разрез «Тулунуголь»)</w:t>
            </w:r>
          </w:p>
        </w:tc>
        <w:tc>
          <w:tcPr>
            <w:tcW w:w="673" w:type="dxa"/>
          </w:tcPr>
          <w:p w:rsidR="0011094B" w:rsidRPr="008D4DA2" w:rsidRDefault="0037250A" w:rsidP="00380C47">
            <w:pPr>
              <w:pStyle w:val="ad"/>
              <w:rPr>
                <w:b w:val="0"/>
              </w:rPr>
            </w:pPr>
            <w:r w:rsidRPr="008D4DA2">
              <w:rPr>
                <w:b w:val="0"/>
              </w:rPr>
              <w:t>8</w:t>
            </w:r>
          </w:p>
        </w:tc>
      </w:tr>
      <w:tr w:rsidR="006E69B3" w:rsidRPr="008D4DA2" w:rsidTr="000563EF">
        <w:trPr>
          <w:cantSplit/>
          <w:trHeight w:val="641"/>
        </w:trPr>
        <w:tc>
          <w:tcPr>
            <w:tcW w:w="9180" w:type="dxa"/>
          </w:tcPr>
          <w:p w:rsidR="006E69B3" w:rsidRPr="008D4DA2" w:rsidRDefault="006E69B3" w:rsidP="00921B64">
            <w:pPr>
              <w:pStyle w:val="ad"/>
              <w:numPr>
                <w:ilvl w:val="1"/>
                <w:numId w:val="8"/>
              </w:numPr>
              <w:ind w:left="0" w:firstLine="0"/>
              <w:jc w:val="left"/>
              <w:rPr>
                <w:b w:val="0"/>
              </w:rPr>
            </w:pPr>
            <w:r w:rsidRPr="008D4DA2">
              <w:rPr>
                <w:b w:val="0"/>
              </w:rPr>
              <w:t xml:space="preserve">Техническая и эксплуатационная характеристика железнодорожной станции примыкания </w:t>
            </w:r>
            <w:r w:rsidR="00052BF4" w:rsidRPr="008D4DA2">
              <w:rPr>
                <w:b w:val="0"/>
              </w:rPr>
              <w:t>Азей</w:t>
            </w:r>
          </w:p>
        </w:tc>
        <w:tc>
          <w:tcPr>
            <w:tcW w:w="673" w:type="dxa"/>
          </w:tcPr>
          <w:p w:rsidR="006E69B3" w:rsidRPr="008D4DA2" w:rsidRDefault="0037250A" w:rsidP="00380C47">
            <w:pPr>
              <w:pStyle w:val="ad"/>
              <w:rPr>
                <w:b w:val="0"/>
              </w:rPr>
            </w:pPr>
            <w:r w:rsidRPr="008D4DA2">
              <w:rPr>
                <w:b w:val="0"/>
              </w:rPr>
              <w:t>8</w:t>
            </w:r>
          </w:p>
        </w:tc>
      </w:tr>
      <w:tr w:rsidR="00052BF4" w:rsidRPr="008D4DA2" w:rsidTr="000563EF">
        <w:trPr>
          <w:cantSplit/>
          <w:trHeight w:val="641"/>
        </w:trPr>
        <w:tc>
          <w:tcPr>
            <w:tcW w:w="9180" w:type="dxa"/>
          </w:tcPr>
          <w:p w:rsidR="00052BF4" w:rsidRPr="008D4DA2" w:rsidRDefault="00052BF4" w:rsidP="00921B64">
            <w:pPr>
              <w:pStyle w:val="ad"/>
              <w:numPr>
                <w:ilvl w:val="1"/>
                <w:numId w:val="8"/>
              </w:numPr>
              <w:ind w:left="0" w:firstLine="0"/>
              <w:jc w:val="left"/>
              <w:rPr>
                <w:b w:val="0"/>
              </w:rPr>
            </w:pPr>
            <w:r w:rsidRPr="008D4DA2">
              <w:rPr>
                <w:b w:val="0"/>
              </w:rPr>
              <w:t>Техническая и эксплуатационная характеристика железнодорожной станции примыкания Тулун</w:t>
            </w:r>
          </w:p>
        </w:tc>
        <w:tc>
          <w:tcPr>
            <w:tcW w:w="673" w:type="dxa"/>
          </w:tcPr>
          <w:p w:rsidR="00052BF4" w:rsidRPr="008D4DA2" w:rsidRDefault="0037250A" w:rsidP="0079100B">
            <w:pPr>
              <w:pStyle w:val="ad"/>
              <w:rPr>
                <w:b w:val="0"/>
              </w:rPr>
            </w:pPr>
            <w:r w:rsidRPr="008D4DA2">
              <w:rPr>
                <w:b w:val="0"/>
              </w:rPr>
              <w:t>18</w:t>
            </w:r>
          </w:p>
        </w:tc>
      </w:tr>
      <w:tr w:rsidR="006E69B3" w:rsidRPr="008D4DA2" w:rsidTr="000563EF">
        <w:trPr>
          <w:cantSplit/>
          <w:trHeight w:val="641"/>
        </w:trPr>
        <w:tc>
          <w:tcPr>
            <w:tcW w:w="9180" w:type="dxa"/>
          </w:tcPr>
          <w:p w:rsidR="006E69B3" w:rsidRPr="008D4DA2" w:rsidRDefault="006E69B3" w:rsidP="00921B64">
            <w:pPr>
              <w:pStyle w:val="ad"/>
              <w:numPr>
                <w:ilvl w:val="1"/>
                <w:numId w:val="8"/>
              </w:numPr>
              <w:ind w:left="0" w:firstLine="0"/>
              <w:jc w:val="both"/>
              <w:rPr>
                <w:b w:val="0"/>
              </w:rPr>
            </w:pPr>
            <w:r w:rsidRPr="008D4DA2">
              <w:rPr>
                <w:b w:val="0"/>
              </w:rPr>
              <w:t xml:space="preserve">Техническая и эксплуатационная характеристика железнодорожного пути необщего пользования </w:t>
            </w:r>
            <w:r w:rsidR="00052BF4" w:rsidRPr="008D4DA2">
              <w:rPr>
                <w:b w:val="0"/>
              </w:rPr>
              <w:t>ООО «Компания «Востсибуголь» (филиал «Разрез «Тулунуголь»)</w:t>
            </w:r>
          </w:p>
        </w:tc>
        <w:tc>
          <w:tcPr>
            <w:tcW w:w="673" w:type="dxa"/>
          </w:tcPr>
          <w:p w:rsidR="006E69B3" w:rsidRPr="008D4DA2" w:rsidRDefault="008A4D4B" w:rsidP="0037250A">
            <w:pPr>
              <w:pStyle w:val="ad"/>
              <w:rPr>
                <w:b w:val="0"/>
              </w:rPr>
            </w:pPr>
            <w:r w:rsidRPr="008D4DA2">
              <w:rPr>
                <w:b w:val="0"/>
              </w:rPr>
              <w:t>2</w:t>
            </w:r>
            <w:r w:rsidR="0037250A" w:rsidRPr="008D4DA2">
              <w:rPr>
                <w:b w:val="0"/>
              </w:rPr>
              <w:t>6</w:t>
            </w:r>
          </w:p>
        </w:tc>
      </w:tr>
      <w:tr w:rsidR="0011094B" w:rsidRPr="008D4DA2" w:rsidTr="000563EF">
        <w:trPr>
          <w:cantSplit/>
        </w:trPr>
        <w:tc>
          <w:tcPr>
            <w:tcW w:w="9180" w:type="dxa"/>
          </w:tcPr>
          <w:p w:rsidR="002950FF" w:rsidRPr="008D4DA2" w:rsidRDefault="0011094B" w:rsidP="00252282">
            <w:pPr>
              <w:pStyle w:val="ad"/>
              <w:jc w:val="left"/>
              <w:rPr>
                <w:b w:val="0"/>
              </w:rPr>
            </w:pPr>
            <w:r w:rsidRPr="008D4DA2">
              <w:rPr>
                <w:b w:val="0"/>
              </w:rPr>
              <w:t>Раздел 2</w:t>
            </w:r>
          </w:p>
          <w:p w:rsidR="0011094B" w:rsidRPr="008D4DA2" w:rsidRDefault="0011094B" w:rsidP="003B08A4">
            <w:pPr>
              <w:pStyle w:val="ad"/>
              <w:jc w:val="left"/>
              <w:rPr>
                <w:b w:val="0"/>
              </w:rPr>
            </w:pPr>
            <w:r w:rsidRPr="008D4DA2">
              <w:rPr>
                <w:b w:val="0"/>
              </w:rPr>
              <w:t xml:space="preserve">Организация обработки поездов </w:t>
            </w:r>
            <w:r w:rsidR="00C0393B" w:rsidRPr="008D4DA2">
              <w:rPr>
                <w:b w:val="0"/>
              </w:rPr>
              <w:t>по прибытию и отправлению</w:t>
            </w:r>
            <w:r w:rsidRPr="008D4DA2">
              <w:rPr>
                <w:b w:val="0"/>
              </w:rPr>
              <w:t xml:space="preserve"> на железнодорожн</w:t>
            </w:r>
            <w:r w:rsidR="00052BF4" w:rsidRPr="008D4DA2">
              <w:rPr>
                <w:b w:val="0"/>
              </w:rPr>
              <w:t>ых</w:t>
            </w:r>
            <w:r w:rsidRPr="008D4DA2">
              <w:rPr>
                <w:b w:val="0"/>
              </w:rPr>
              <w:t xml:space="preserve"> </w:t>
            </w:r>
            <w:r w:rsidR="00052BF4" w:rsidRPr="008D4DA2">
              <w:rPr>
                <w:b w:val="0"/>
              </w:rPr>
              <w:t>станци</w:t>
            </w:r>
            <w:r w:rsidR="003B08A4" w:rsidRPr="008D4DA2">
              <w:rPr>
                <w:b w:val="0"/>
              </w:rPr>
              <w:t>ях</w:t>
            </w:r>
            <w:r w:rsidR="002950FF" w:rsidRPr="008D4DA2">
              <w:rPr>
                <w:b w:val="0"/>
              </w:rPr>
              <w:t xml:space="preserve"> примыкания </w:t>
            </w:r>
            <w:r w:rsidR="00052BF4" w:rsidRPr="008D4DA2">
              <w:rPr>
                <w:b w:val="0"/>
              </w:rPr>
              <w:t>Азей и Тулун</w:t>
            </w:r>
          </w:p>
        </w:tc>
        <w:tc>
          <w:tcPr>
            <w:tcW w:w="673" w:type="dxa"/>
          </w:tcPr>
          <w:p w:rsidR="0011094B" w:rsidRPr="008D4DA2" w:rsidRDefault="0037250A" w:rsidP="00825522">
            <w:pPr>
              <w:pStyle w:val="ad"/>
              <w:rPr>
                <w:b w:val="0"/>
              </w:rPr>
            </w:pPr>
            <w:r w:rsidRPr="008D4DA2">
              <w:rPr>
                <w:b w:val="0"/>
              </w:rPr>
              <w:t>47</w:t>
            </w:r>
          </w:p>
        </w:tc>
      </w:tr>
      <w:tr w:rsidR="006E69B3" w:rsidRPr="008D4DA2" w:rsidTr="000563EF">
        <w:trPr>
          <w:cantSplit/>
        </w:trPr>
        <w:tc>
          <w:tcPr>
            <w:tcW w:w="9180" w:type="dxa"/>
          </w:tcPr>
          <w:p w:rsidR="006E69B3" w:rsidRPr="008D4DA2" w:rsidRDefault="006E69B3" w:rsidP="00252282">
            <w:pPr>
              <w:pStyle w:val="ad"/>
              <w:jc w:val="left"/>
              <w:rPr>
                <w:b w:val="0"/>
              </w:rPr>
            </w:pPr>
            <w:r w:rsidRPr="008D4DA2">
              <w:rPr>
                <w:b w:val="0"/>
              </w:rPr>
              <w:t>2.1 Обработка поезда по прибыти</w:t>
            </w:r>
            <w:r w:rsidR="00C0393B" w:rsidRPr="008D4DA2">
              <w:rPr>
                <w:b w:val="0"/>
              </w:rPr>
              <w:t>ю</w:t>
            </w:r>
            <w:r w:rsidR="00052BF4" w:rsidRPr="008D4DA2">
              <w:rPr>
                <w:b w:val="0"/>
              </w:rPr>
              <w:t xml:space="preserve"> на станции Азей</w:t>
            </w:r>
          </w:p>
        </w:tc>
        <w:tc>
          <w:tcPr>
            <w:tcW w:w="673" w:type="dxa"/>
          </w:tcPr>
          <w:p w:rsidR="006E69B3" w:rsidRPr="008D4DA2" w:rsidRDefault="008A4D4B" w:rsidP="008F4850">
            <w:pPr>
              <w:pStyle w:val="ad"/>
              <w:rPr>
                <w:b w:val="0"/>
              </w:rPr>
            </w:pPr>
            <w:r w:rsidRPr="008D4DA2">
              <w:rPr>
                <w:b w:val="0"/>
              </w:rPr>
              <w:t>4</w:t>
            </w:r>
            <w:r w:rsidR="0037250A" w:rsidRPr="008D4DA2">
              <w:rPr>
                <w:b w:val="0"/>
              </w:rPr>
              <w:t>7</w:t>
            </w:r>
          </w:p>
        </w:tc>
      </w:tr>
      <w:tr w:rsidR="00052BF4" w:rsidRPr="008D4DA2" w:rsidTr="000563EF">
        <w:trPr>
          <w:cantSplit/>
        </w:trPr>
        <w:tc>
          <w:tcPr>
            <w:tcW w:w="9180" w:type="dxa"/>
          </w:tcPr>
          <w:p w:rsidR="00052BF4" w:rsidRPr="008D4DA2" w:rsidRDefault="00052BF4" w:rsidP="00252282">
            <w:pPr>
              <w:pStyle w:val="ad"/>
              <w:jc w:val="left"/>
              <w:rPr>
                <w:b w:val="0"/>
              </w:rPr>
            </w:pPr>
            <w:r w:rsidRPr="008D4DA2">
              <w:rPr>
                <w:b w:val="0"/>
              </w:rPr>
              <w:t>2.2 Обработка поезда по отправлению на станции Азей</w:t>
            </w:r>
          </w:p>
        </w:tc>
        <w:tc>
          <w:tcPr>
            <w:tcW w:w="673" w:type="dxa"/>
          </w:tcPr>
          <w:p w:rsidR="00052BF4" w:rsidRPr="008D4DA2" w:rsidRDefault="0079100B" w:rsidP="008F4850">
            <w:pPr>
              <w:pStyle w:val="ad"/>
              <w:rPr>
                <w:b w:val="0"/>
              </w:rPr>
            </w:pPr>
            <w:r w:rsidRPr="008D4DA2">
              <w:rPr>
                <w:b w:val="0"/>
              </w:rPr>
              <w:t>5</w:t>
            </w:r>
            <w:r w:rsidR="0037250A" w:rsidRPr="008D4DA2">
              <w:rPr>
                <w:b w:val="0"/>
              </w:rPr>
              <w:t>1</w:t>
            </w:r>
          </w:p>
        </w:tc>
      </w:tr>
      <w:tr w:rsidR="00052BF4" w:rsidRPr="008D4DA2" w:rsidTr="000563EF">
        <w:trPr>
          <w:cantSplit/>
        </w:trPr>
        <w:tc>
          <w:tcPr>
            <w:tcW w:w="9180" w:type="dxa"/>
          </w:tcPr>
          <w:p w:rsidR="00052BF4" w:rsidRPr="008D4DA2" w:rsidRDefault="00052BF4" w:rsidP="00052BF4">
            <w:pPr>
              <w:pStyle w:val="ad"/>
              <w:jc w:val="left"/>
              <w:rPr>
                <w:b w:val="0"/>
              </w:rPr>
            </w:pPr>
            <w:r w:rsidRPr="008D4DA2">
              <w:rPr>
                <w:b w:val="0"/>
              </w:rPr>
              <w:t>2.3 Обработка поезда по прибытию на станции Тулун</w:t>
            </w:r>
          </w:p>
        </w:tc>
        <w:tc>
          <w:tcPr>
            <w:tcW w:w="673" w:type="dxa"/>
          </w:tcPr>
          <w:p w:rsidR="00052BF4" w:rsidRPr="008D4DA2" w:rsidRDefault="00D119A9" w:rsidP="008F4850">
            <w:pPr>
              <w:pStyle w:val="ad"/>
              <w:rPr>
                <w:b w:val="0"/>
              </w:rPr>
            </w:pPr>
            <w:r w:rsidRPr="008D4DA2">
              <w:rPr>
                <w:b w:val="0"/>
              </w:rPr>
              <w:t>5</w:t>
            </w:r>
            <w:r w:rsidR="0037250A" w:rsidRPr="008D4DA2">
              <w:rPr>
                <w:b w:val="0"/>
              </w:rPr>
              <w:t>6</w:t>
            </w:r>
          </w:p>
        </w:tc>
      </w:tr>
      <w:tr w:rsidR="006E69B3" w:rsidRPr="008D4DA2" w:rsidTr="000563EF">
        <w:trPr>
          <w:cantSplit/>
        </w:trPr>
        <w:tc>
          <w:tcPr>
            <w:tcW w:w="9180" w:type="dxa"/>
          </w:tcPr>
          <w:p w:rsidR="006E69B3" w:rsidRPr="008D4DA2" w:rsidRDefault="00052BF4" w:rsidP="00052BF4">
            <w:pPr>
              <w:pStyle w:val="ad"/>
              <w:jc w:val="left"/>
              <w:rPr>
                <w:b w:val="0"/>
              </w:rPr>
            </w:pPr>
            <w:r w:rsidRPr="008D4DA2">
              <w:rPr>
                <w:b w:val="0"/>
              </w:rPr>
              <w:t>2.4</w:t>
            </w:r>
            <w:r w:rsidR="006E69B3" w:rsidRPr="008D4DA2">
              <w:rPr>
                <w:b w:val="0"/>
              </w:rPr>
              <w:t xml:space="preserve"> Обработка поезда по отправлени</w:t>
            </w:r>
            <w:r w:rsidR="00C0393B" w:rsidRPr="008D4DA2">
              <w:rPr>
                <w:b w:val="0"/>
              </w:rPr>
              <w:t>ю</w:t>
            </w:r>
            <w:r w:rsidRPr="008D4DA2">
              <w:rPr>
                <w:b w:val="0"/>
              </w:rPr>
              <w:t xml:space="preserve"> на станции Тулун</w:t>
            </w:r>
          </w:p>
        </w:tc>
        <w:tc>
          <w:tcPr>
            <w:tcW w:w="673" w:type="dxa"/>
          </w:tcPr>
          <w:p w:rsidR="006E69B3" w:rsidRPr="008D4DA2" w:rsidRDefault="00D119A9" w:rsidP="008F4850">
            <w:pPr>
              <w:pStyle w:val="ad"/>
              <w:rPr>
                <w:b w:val="0"/>
              </w:rPr>
            </w:pPr>
            <w:r w:rsidRPr="008D4DA2">
              <w:rPr>
                <w:b w:val="0"/>
              </w:rPr>
              <w:t>6</w:t>
            </w:r>
            <w:r w:rsidR="0037250A" w:rsidRPr="008D4DA2">
              <w:rPr>
                <w:b w:val="0"/>
              </w:rPr>
              <w:t>2</w:t>
            </w:r>
          </w:p>
        </w:tc>
      </w:tr>
      <w:tr w:rsidR="006E69B3" w:rsidRPr="008D4DA2" w:rsidTr="000563EF">
        <w:trPr>
          <w:cantSplit/>
        </w:trPr>
        <w:tc>
          <w:tcPr>
            <w:tcW w:w="9180" w:type="dxa"/>
          </w:tcPr>
          <w:p w:rsidR="006E69B3" w:rsidRPr="008D4DA2" w:rsidRDefault="006E69B3" w:rsidP="006E69B3">
            <w:pPr>
              <w:pStyle w:val="ad"/>
              <w:jc w:val="left"/>
              <w:rPr>
                <w:b w:val="0"/>
              </w:rPr>
            </w:pPr>
            <w:r w:rsidRPr="008D4DA2">
              <w:rPr>
                <w:b w:val="0"/>
              </w:rPr>
              <w:t>Раздел 3</w:t>
            </w:r>
          </w:p>
          <w:p w:rsidR="006E69B3" w:rsidRPr="008D4DA2" w:rsidRDefault="00055C9D" w:rsidP="00052BF4">
            <w:pPr>
              <w:pStyle w:val="ad"/>
              <w:jc w:val="left"/>
              <w:rPr>
                <w:b w:val="0"/>
              </w:rPr>
            </w:pPr>
            <w:r w:rsidRPr="008D4DA2">
              <w:rPr>
                <w:b w:val="0"/>
              </w:rPr>
              <w:t>3.1 Организация подачи вагонов с железнодорожной станции Азей на железнодорожный путь необщего пользования ООО «Компания «Востсибуголь» (филиал «Разрез «Тулунуголь») и уборки вагонов с железнодорожного пути необщего пользования ООО «Компания «Востсибуголь» (филиал «Разрез «Тулунуголь») на железнодорожную станцию Азей</w:t>
            </w:r>
          </w:p>
        </w:tc>
        <w:tc>
          <w:tcPr>
            <w:tcW w:w="673" w:type="dxa"/>
          </w:tcPr>
          <w:p w:rsidR="006E69B3" w:rsidRPr="008D4DA2" w:rsidRDefault="0037250A" w:rsidP="0098222D">
            <w:pPr>
              <w:pStyle w:val="ad"/>
              <w:rPr>
                <w:b w:val="0"/>
              </w:rPr>
            </w:pPr>
            <w:r w:rsidRPr="008D4DA2">
              <w:rPr>
                <w:b w:val="0"/>
              </w:rPr>
              <w:t>69</w:t>
            </w:r>
          </w:p>
        </w:tc>
      </w:tr>
      <w:tr w:rsidR="00055C9D" w:rsidRPr="008D4DA2" w:rsidTr="000563EF">
        <w:trPr>
          <w:cantSplit/>
        </w:trPr>
        <w:tc>
          <w:tcPr>
            <w:tcW w:w="9180" w:type="dxa"/>
          </w:tcPr>
          <w:p w:rsidR="00055C9D" w:rsidRPr="008D4DA2" w:rsidRDefault="00055C9D" w:rsidP="00EF2345">
            <w:pPr>
              <w:pStyle w:val="ad"/>
              <w:jc w:val="left"/>
              <w:rPr>
                <w:b w:val="0"/>
              </w:rPr>
            </w:pPr>
            <w:r w:rsidRPr="008D4DA2">
              <w:rPr>
                <w:b w:val="0"/>
              </w:rPr>
              <w:t>3.2 Осмотр и подготовка вагонов под погрузку на железнодорожной станции Азей</w:t>
            </w:r>
          </w:p>
        </w:tc>
        <w:tc>
          <w:tcPr>
            <w:tcW w:w="673" w:type="dxa"/>
          </w:tcPr>
          <w:p w:rsidR="00055C9D" w:rsidRPr="008D4DA2" w:rsidRDefault="0037250A" w:rsidP="0098222D">
            <w:pPr>
              <w:pStyle w:val="ad"/>
              <w:rPr>
                <w:b w:val="0"/>
              </w:rPr>
            </w:pPr>
            <w:r w:rsidRPr="008D4DA2">
              <w:rPr>
                <w:b w:val="0"/>
              </w:rPr>
              <w:t>73</w:t>
            </w:r>
          </w:p>
        </w:tc>
      </w:tr>
      <w:tr w:rsidR="00055C9D" w:rsidRPr="008D4DA2" w:rsidTr="000563EF">
        <w:trPr>
          <w:cantSplit/>
        </w:trPr>
        <w:tc>
          <w:tcPr>
            <w:tcW w:w="9180" w:type="dxa"/>
          </w:tcPr>
          <w:p w:rsidR="00055C9D" w:rsidRPr="008D4DA2" w:rsidRDefault="00055C9D" w:rsidP="00EF2345">
            <w:pPr>
              <w:pStyle w:val="ad"/>
              <w:jc w:val="left"/>
              <w:rPr>
                <w:b w:val="0"/>
              </w:rPr>
            </w:pPr>
            <w:r w:rsidRPr="008D4DA2">
              <w:rPr>
                <w:b w:val="0"/>
              </w:rPr>
              <w:t>3.3 Порядок передачи и возврата вагонов. Сроки оборота вагонов на железнодорожном пути необщего пользования ООО «Компания «Востсибуголь» (филиал «Разрез «Тулунуголь») по железнодорожной станции примыкания Азей.</w:t>
            </w:r>
          </w:p>
        </w:tc>
        <w:tc>
          <w:tcPr>
            <w:tcW w:w="673" w:type="dxa"/>
          </w:tcPr>
          <w:p w:rsidR="00055C9D" w:rsidRPr="008D4DA2" w:rsidRDefault="00D119A9" w:rsidP="00BC01EA">
            <w:pPr>
              <w:pStyle w:val="ad"/>
              <w:rPr>
                <w:b w:val="0"/>
              </w:rPr>
            </w:pPr>
            <w:r w:rsidRPr="008D4DA2">
              <w:rPr>
                <w:b w:val="0"/>
              </w:rPr>
              <w:t>7</w:t>
            </w:r>
            <w:r w:rsidR="0037250A" w:rsidRPr="008D4DA2">
              <w:rPr>
                <w:b w:val="0"/>
              </w:rPr>
              <w:t>6</w:t>
            </w:r>
          </w:p>
        </w:tc>
      </w:tr>
      <w:tr w:rsidR="0011094B" w:rsidRPr="008D4DA2" w:rsidTr="000563EF">
        <w:trPr>
          <w:cantSplit/>
        </w:trPr>
        <w:tc>
          <w:tcPr>
            <w:tcW w:w="9180" w:type="dxa"/>
          </w:tcPr>
          <w:p w:rsidR="00055C9D" w:rsidRPr="008D4DA2" w:rsidRDefault="00055C9D" w:rsidP="00EF2345">
            <w:pPr>
              <w:pStyle w:val="ad"/>
              <w:jc w:val="left"/>
              <w:rPr>
                <w:b w:val="0"/>
              </w:rPr>
            </w:pPr>
            <w:r w:rsidRPr="008D4DA2">
              <w:rPr>
                <w:b w:val="0"/>
              </w:rPr>
              <w:lastRenderedPageBreak/>
              <w:t>Раздел 4</w:t>
            </w:r>
          </w:p>
          <w:p w:rsidR="0011094B" w:rsidRPr="008D4DA2" w:rsidRDefault="00055C9D" w:rsidP="00055C9D">
            <w:pPr>
              <w:pStyle w:val="ad"/>
              <w:jc w:val="left"/>
              <w:rPr>
                <w:b w:val="0"/>
              </w:rPr>
            </w:pPr>
            <w:r w:rsidRPr="008D4DA2">
              <w:rPr>
                <w:b w:val="0"/>
              </w:rPr>
              <w:t>4</w:t>
            </w:r>
            <w:r w:rsidR="006E69B3" w:rsidRPr="008D4DA2">
              <w:rPr>
                <w:b w:val="0"/>
              </w:rPr>
              <w:t xml:space="preserve">.1 </w:t>
            </w:r>
            <w:r w:rsidR="0011094B" w:rsidRPr="008D4DA2">
              <w:rPr>
                <w:b w:val="0"/>
              </w:rPr>
              <w:t xml:space="preserve">Организация подачи вагонов </w:t>
            </w:r>
            <w:r w:rsidR="002950FF" w:rsidRPr="008D4DA2">
              <w:rPr>
                <w:b w:val="0"/>
              </w:rPr>
              <w:t xml:space="preserve">с </w:t>
            </w:r>
            <w:r w:rsidR="0011094B" w:rsidRPr="008D4DA2">
              <w:rPr>
                <w:b w:val="0"/>
              </w:rPr>
              <w:t>ж</w:t>
            </w:r>
            <w:r w:rsidR="002950FF" w:rsidRPr="008D4DA2">
              <w:rPr>
                <w:b w:val="0"/>
              </w:rPr>
              <w:t xml:space="preserve">елезнодорожной станции </w:t>
            </w:r>
            <w:r w:rsidRPr="008D4DA2">
              <w:rPr>
                <w:b w:val="0"/>
              </w:rPr>
              <w:t xml:space="preserve">Тулун </w:t>
            </w:r>
            <w:r w:rsidR="0011094B" w:rsidRPr="008D4DA2">
              <w:rPr>
                <w:b w:val="0"/>
              </w:rPr>
              <w:t xml:space="preserve">на железнодорожный путь необщего пользования </w:t>
            </w:r>
            <w:r w:rsidR="00052BF4" w:rsidRPr="008D4DA2">
              <w:rPr>
                <w:b w:val="0"/>
              </w:rPr>
              <w:t>ООО «Компания «Востсибуголь» (филиал «Разрез «Тулунуголь»)</w:t>
            </w:r>
            <w:r w:rsidR="0011094B" w:rsidRPr="008D4DA2">
              <w:rPr>
                <w:b w:val="0"/>
              </w:rPr>
              <w:t xml:space="preserve"> и уборки вагонов с железнодорожного пути необщего пользования </w:t>
            </w:r>
            <w:r w:rsidR="00052BF4" w:rsidRPr="008D4DA2">
              <w:rPr>
                <w:b w:val="0"/>
              </w:rPr>
              <w:t>ООО «Компания «Востсибуголь» (филиал «Разрез «Тулунуголь»)</w:t>
            </w:r>
            <w:r w:rsidR="0011094B" w:rsidRPr="008D4DA2">
              <w:rPr>
                <w:b w:val="0"/>
              </w:rPr>
              <w:t xml:space="preserve"> на железнодор</w:t>
            </w:r>
            <w:r w:rsidR="002950FF" w:rsidRPr="008D4DA2">
              <w:rPr>
                <w:b w:val="0"/>
              </w:rPr>
              <w:t xml:space="preserve">ожную станцию </w:t>
            </w:r>
            <w:r w:rsidRPr="008D4DA2">
              <w:rPr>
                <w:b w:val="0"/>
              </w:rPr>
              <w:t>Тулун</w:t>
            </w:r>
          </w:p>
        </w:tc>
        <w:tc>
          <w:tcPr>
            <w:tcW w:w="673" w:type="dxa"/>
          </w:tcPr>
          <w:p w:rsidR="0011094B" w:rsidRPr="008D4DA2" w:rsidRDefault="0037250A" w:rsidP="0037250A">
            <w:pPr>
              <w:pStyle w:val="ad"/>
              <w:rPr>
                <w:b w:val="0"/>
              </w:rPr>
            </w:pPr>
            <w:r w:rsidRPr="008D4DA2">
              <w:rPr>
                <w:b w:val="0"/>
              </w:rPr>
              <w:t>79</w:t>
            </w:r>
          </w:p>
        </w:tc>
      </w:tr>
      <w:tr w:rsidR="00EF2345" w:rsidRPr="008D4DA2" w:rsidTr="000563EF">
        <w:trPr>
          <w:cantSplit/>
        </w:trPr>
        <w:tc>
          <w:tcPr>
            <w:tcW w:w="9180" w:type="dxa"/>
          </w:tcPr>
          <w:p w:rsidR="00EF2345" w:rsidRPr="008D4DA2" w:rsidRDefault="00055C9D" w:rsidP="00C83231">
            <w:pPr>
              <w:pStyle w:val="ad"/>
              <w:jc w:val="left"/>
              <w:rPr>
                <w:b w:val="0"/>
              </w:rPr>
            </w:pPr>
            <w:r w:rsidRPr="008D4DA2">
              <w:rPr>
                <w:b w:val="0"/>
              </w:rPr>
              <w:t>4.2</w:t>
            </w:r>
            <w:r w:rsidR="00EF2345" w:rsidRPr="008D4DA2">
              <w:rPr>
                <w:b w:val="0"/>
              </w:rPr>
              <w:t xml:space="preserve"> Осмотр и подготовка вагонов под погрузку на железнодорожной станции </w:t>
            </w:r>
            <w:r w:rsidR="00C83231" w:rsidRPr="008D4DA2">
              <w:rPr>
                <w:b w:val="0"/>
              </w:rPr>
              <w:t>Тулун</w:t>
            </w:r>
            <w:r w:rsidR="00EF2345" w:rsidRPr="008D4DA2">
              <w:rPr>
                <w:b w:val="0"/>
              </w:rPr>
              <w:t xml:space="preserve"> </w:t>
            </w:r>
          </w:p>
        </w:tc>
        <w:tc>
          <w:tcPr>
            <w:tcW w:w="673" w:type="dxa"/>
          </w:tcPr>
          <w:p w:rsidR="00EF2345" w:rsidRPr="008D4DA2" w:rsidRDefault="00D119A9" w:rsidP="00BC01EA">
            <w:pPr>
              <w:pStyle w:val="ad"/>
              <w:rPr>
                <w:b w:val="0"/>
              </w:rPr>
            </w:pPr>
            <w:r w:rsidRPr="008D4DA2">
              <w:rPr>
                <w:b w:val="0"/>
              </w:rPr>
              <w:t>8</w:t>
            </w:r>
            <w:r w:rsidR="0037250A" w:rsidRPr="008D4DA2">
              <w:rPr>
                <w:b w:val="0"/>
              </w:rPr>
              <w:t>4</w:t>
            </w:r>
          </w:p>
        </w:tc>
      </w:tr>
      <w:tr w:rsidR="00055C9D" w:rsidRPr="008D4DA2" w:rsidTr="000563EF">
        <w:trPr>
          <w:cantSplit/>
        </w:trPr>
        <w:tc>
          <w:tcPr>
            <w:tcW w:w="9180" w:type="dxa"/>
          </w:tcPr>
          <w:p w:rsidR="00055C9D" w:rsidRPr="008D4DA2" w:rsidRDefault="00055C9D" w:rsidP="00055C9D">
            <w:pPr>
              <w:pStyle w:val="ad"/>
              <w:jc w:val="left"/>
              <w:rPr>
                <w:b w:val="0"/>
              </w:rPr>
            </w:pPr>
            <w:r w:rsidRPr="008D4DA2">
              <w:rPr>
                <w:b w:val="0"/>
              </w:rPr>
              <w:t>4.3 Порядок передачи и возврата вагонов. Сроки оборота вагонов на железнодорожном пути необщего пользования ООО «Компания «Востсибуголь» (филиал «Разрез «Тулунуголь») по железнодорожной станции примыкания Тулун.</w:t>
            </w:r>
          </w:p>
        </w:tc>
        <w:tc>
          <w:tcPr>
            <w:tcW w:w="673" w:type="dxa"/>
          </w:tcPr>
          <w:p w:rsidR="00055C9D" w:rsidRPr="008D4DA2" w:rsidRDefault="0037250A" w:rsidP="004604B6">
            <w:pPr>
              <w:pStyle w:val="ad"/>
              <w:rPr>
                <w:b w:val="0"/>
              </w:rPr>
            </w:pPr>
            <w:r w:rsidRPr="008D4DA2">
              <w:rPr>
                <w:b w:val="0"/>
              </w:rPr>
              <w:t>86</w:t>
            </w:r>
          </w:p>
        </w:tc>
      </w:tr>
      <w:tr w:rsidR="00055C9D" w:rsidRPr="008D4DA2" w:rsidTr="000563EF">
        <w:trPr>
          <w:cantSplit/>
        </w:trPr>
        <w:tc>
          <w:tcPr>
            <w:tcW w:w="9180" w:type="dxa"/>
          </w:tcPr>
          <w:p w:rsidR="00055C9D" w:rsidRPr="008D4DA2" w:rsidRDefault="00055C9D" w:rsidP="00055581">
            <w:pPr>
              <w:pStyle w:val="ad"/>
              <w:jc w:val="left"/>
              <w:rPr>
                <w:b w:val="0"/>
              </w:rPr>
            </w:pPr>
            <w:r w:rsidRPr="008D4DA2">
              <w:rPr>
                <w:b w:val="0"/>
              </w:rPr>
              <w:t xml:space="preserve">Раздел </w:t>
            </w:r>
            <w:r w:rsidR="003209FA" w:rsidRPr="008D4DA2">
              <w:rPr>
                <w:b w:val="0"/>
              </w:rPr>
              <w:t>5</w:t>
            </w:r>
          </w:p>
          <w:p w:rsidR="00055C9D" w:rsidRPr="008D4DA2" w:rsidRDefault="003209FA" w:rsidP="00055581">
            <w:pPr>
              <w:pStyle w:val="ad"/>
              <w:jc w:val="left"/>
              <w:rPr>
                <w:b w:val="0"/>
              </w:rPr>
            </w:pPr>
            <w:r w:rsidRPr="008D4DA2">
              <w:rPr>
                <w:b w:val="0"/>
              </w:rPr>
              <w:t>5</w:t>
            </w:r>
            <w:r w:rsidR="00055C9D" w:rsidRPr="008D4DA2">
              <w:rPr>
                <w:b w:val="0"/>
              </w:rPr>
              <w:t xml:space="preserve">.1 </w:t>
            </w:r>
            <w:r w:rsidR="00DB74AD" w:rsidRPr="008D4DA2">
              <w:rPr>
                <w:b w:val="0"/>
              </w:rPr>
              <w:t>Организация поездной и маневровой работы на железнодорожном пути необщего пользования ООО «Компания «Востсибуголь» (филиал «Разрез «Тулунуголь») и железнодорожной станции примыкания Азей.</w:t>
            </w:r>
          </w:p>
        </w:tc>
        <w:tc>
          <w:tcPr>
            <w:tcW w:w="673" w:type="dxa"/>
          </w:tcPr>
          <w:p w:rsidR="00055C9D" w:rsidRPr="008D4DA2" w:rsidRDefault="0037250A" w:rsidP="0098222D">
            <w:pPr>
              <w:pStyle w:val="ad"/>
              <w:rPr>
                <w:b w:val="0"/>
              </w:rPr>
            </w:pPr>
            <w:r w:rsidRPr="008D4DA2">
              <w:rPr>
                <w:b w:val="0"/>
              </w:rPr>
              <w:t>88</w:t>
            </w:r>
          </w:p>
        </w:tc>
      </w:tr>
      <w:tr w:rsidR="00DB74AD" w:rsidRPr="008D4DA2" w:rsidTr="000563EF">
        <w:trPr>
          <w:cantSplit/>
        </w:trPr>
        <w:tc>
          <w:tcPr>
            <w:tcW w:w="9180" w:type="dxa"/>
          </w:tcPr>
          <w:p w:rsidR="00DB74AD" w:rsidRPr="008D4DA2" w:rsidRDefault="003209FA" w:rsidP="00DB74AD">
            <w:pPr>
              <w:pStyle w:val="ad"/>
              <w:jc w:val="left"/>
              <w:rPr>
                <w:b w:val="0"/>
              </w:rPr>
            </w:pPr>
            <w:r w:rsidRPr="008D4DA2">
              <w:rPr>
                <w:b w:val="0"/>
              </w:rPr>
              <w:t>5</w:t>
            </w:r>
            <w:r w:rsidR="00DB74AD" w:rsidRPr="008D4DA2">
              <w:rPr>
                <w:b w:val="0"/>
              </w:rPr>
              <w:t>.2 Организация поездной и маневровой работы на железнодорожном пути необщего пользования ООО «Компания «Востсибуголь» (филиал «Разрез «Тулунуголь») и железнодорожной станции примыкания Тулун.</w:t>
            </w:r>
          </w:p>
        </w:tc>
        <w:tc>
          <w:tcPr>
            <w:tcW w:w="673" w:type="dxa"/>
          </w:tcPr>
          <w:p w:rsidR="00DB74AD" w:rsidRPr="008D4DA2" w:rsidRDefault="0037250A" w:rsidP="00BC01EA">
            <w:pPr>
              <w:pStyle w:val="ad"/>
              <w:rPr>
                <w:b w:val="0"/>
              </w:rPr>
            </w:pPr>
            <w:r w:rsidRPr="008D4DA2">
              <w:rPr>
                <w:b w:val="0"/>
              </w:rPr>
              <w:t>93</w:t>
            </w:r>
          </w:p>
        </w:tc>
      </w:tr>
      <w:tr w:rsidR="00DB74AD" w:rsidRPr="008D4DA2" w:rsidTr="000563EF">
        <w:trPr>
          <w:cantSplit/>
        </w:trPr>
        <w:tc>
          <w:tcPr>
            <w:tcW w:w="9180" w:type="dxa"/>
          </w:tcPr>
          <w:p w:rsidR="00251162" w:rsidRPr="008D4DA2" w:rsidRDefault="00251162" w:rsidP="00251162">
            <w:pPr>
              <w:pStyle w:val="ad"/>
              <w:jc w:val="both"/>
              <w:rPr>
                <w:b w:val="0"/>
              </w:rPr>
            </w:pPr>
            <w:r w:rsidRPr="008D4DA2">
              <w:rPr>
                <w:b w:val="0"/>
              </w:rPr>
              <w:t xml:space="preserve">Раздел </w:t>
            </w:r>
            <w:r w:rsidR="003209FA" w:rsidRPr="008D4DA2">
              <w:rPr>
                <w:b w:val="0"/>
              </w:rPr>
              <w:t>6</w:t>
            </w:r>
          </w:p>
          <w:p w:rsidR="00DB74AD" w:rsidRPr="008D4DA2" w:rsidRDefault="003209FA" w:rsidP="00F650A5">
            <w:pPr>
              <w:pStyle w:val="ad"/>
              <w:jc w:val="both"/>
              <w:rPr>
                <w:b w:val="0"/>
              </w:rPr>
            </w:pPr>
            <w:r w:rsidRPr="008D4DA2">
              <w:rPr>
                <w:b w:val="0"/>
              </w:rPr>
              <w:t>6</w:t>
            </w:r>
            <w:r w:rsidR="00DB74AD" w:rsidRPr="008D4DA2">
              <w:rPr>
                <w:b w:val="0"/>
              </w:rPr>
              <w:t xml:space="preserve">.1 Основные </w:t>
            </w:r>
            <w:r w:rsidR="00F650A5" w:rsidRPr="008D4DA2">
              <w:rPr>
                <w:b w:val="0"/>
                <w:szCs w:val="28"/>
              </w:rPr>
              <w:t>задачи работников ОАО «РЖД» при обработке перевозочных документов</w:t>
            </w:r>
          </w:p>
        </w:tc>
        <w:tc>
          <w:tcPr>
            <w:tcW w:w="673" w:type="dxa"/>
          </w:tcPr>
          <w:p w:rsidR="00DB74AD" w:rsidRPr="008D4DA2" w:rsidRDefault="0037250A" w:rsidP="0037250A">
            <w:pPr>
              <w:pStyle w:val="ad"/>
              <w:rPr>
                <w:b w:val="0"/>
              </w:rPr>
            </w:pPr>
            <w:r w:rsidRPr="008D4DA2">
              <w:rPr>
                <w:b w:val="0"/>
              </w:rPr>
              <w:t>98</w:t>
            </w:r>
          </w:p>
        </w:tc>
      </w:tr>
      <w:tr w:rsidR="00DB74AD" w:rsidRPr="008D4DA2" w:rsidTr="000563EF">
        <w:trPr>
          <w:cantSplit/>
        </w:trPr>
        <w:tc>
          <w:tcPr>
            <w:tcW w:w="9180" w:type="dxa"/>
          </w:tcPr>
          <w:p w:rsidR="00DB74AD" w:rsidRPr="008D4DA2" w:rsidRDefault="003209FA" w:rsidP="00251162">
            <w:pPr>
              <w:pStyle w:val="aa"/>
              <w:contextualSpacing/>
              <w:jc w:val="both"/>
              <w:rPr>
                <w:rFonts w:ascii="Times New Roman" w:hAnsi="Times New Roman"/>
                <w:sz w:val="28"/>
                <w:szCs w:val="28"/>
              </w:rPr>
            </w:pPr>
            <w:r w:rsidRPr="008D4DA2">
              <w:rPr>
                <w:rFonts w:ascii="Times New Roman" w:hAnsi="Times New Roman"/>
                <w:sz w:val="28"/>
                <w:szCs w:val="28"/>
              </w:rPr>
              <w:t>6</w:t>
            </w:r>
            <w:r w:rsidR="00DB74AD" w:rsidRPr="008D4DA2">
              <w:rPr>
                <w:rFonts w:ascii="Times New Roman" w:hAnsi="Times New Roman"/>
                <w:sz w:val="28"/>
                <w:szCs w:val="28"/>
              </w:rPr>
              <w:t xml:space="preserve">.2 </w:t>
            </w:r>
            <w:r w:rsidR="00251162" w:rsidRPr="008D4DA2">
              <w:rPr>
                <w:rFonts w:ascii="Times New Roman" w:hAnsi="Times New Roman"/>
                <w:sz w:val="28"/>
                <w:szCs w:val="28"/>
              </w:rPr>
              <w:t>Организация грузовой и коммерческой работы железнодорожной станции Азей и железнодорожного пути необщего пользования ООО «Компания «Востсибуголь» (филиал «Разрез «Тулунуголь»)</w:t>
            </w:r>
          </w:p>
        </w:tc>
        <w:tc>
          <w:tcPr>
            <w:tcW w:w="673" w:type="dxa"/>
          </w:tcPr>
          <w:p w:rsidR="00DB74AD" w:rsidRPr="008D4DA2" w:rsidRDefault="004E639F" w:rsidP="0037250A">
            <w:pPr>
              <w:pStyle w:val="ad"/>
              <w:rPr>
                <w:b w:val="0"/>
              </w:rPr>
            </w:pPr>
            <w:r w:rsidRPr="008D4DA2">
              <w:rPr>
                <w:b w:val="0"/>
              </w:rPr>
              <w:t>10</w:t>
            </w:r>
            <w:r w:rsidR="0037250A" w:rsidRPr="008D4DA2">
              <w:rPr>
                <w:b w:val="0"/>
              </w:rPr>
              <w:t>0</w:t>
            </w:r>
          </w:p>
        </w:tc>
      </w:tr>
      <w:tr w:rsidR="00251162" w:rsidRPr="008D4DA2" w:rsidTr="000563EF">
        <w:trPr>
          <w:cantSplit/>
        </w:trPr>
        <w:tc>
          <w:tcPr>
            <w:tcW w:w="9180" w:type="dxa"/>
          </w:tcPr>
          <w:p w:rsidR="00251162" w:rsidRPr="008D4DA2" w:rsidRDefault="003209FA" w:rsidP="00251162">
            <w:pPr>
              <w:pStyle w:val="aa"/>
              <w:contextualSpacing/>
              <w:jc w:val="both"/>
              <w:rPr>
                <w:rFonts w:ascii="Times New Roman" w:hAnsi="Times New Roman"/>
                <w:sz w:val="28"/>
                <w:szCs w:val="28"/>
              </w:rPr>
            </w:pPr>
            <w:r w:rsidRPr="008D4DA2">
              <w:rPr>
                <w:rFonts w:ascii="Times New Roman" w:hAnsi="Times New Roman"/>
                <w:sz w:val="28"/>
                <w:szCs w:val="28"/>
              </w:rPr>
              <w:t>6</w:t>
            </w:r>
            <w:r w:rsidR="00251162" w:rsidRPr="008D4DA2">
              <w:rPr>
                <w:rFonts w:ascii="Times New Roman" w:hAnsi="Times New Roman"/>
                <w:sz w:val="28"/>
                <w:szCs w:val="28"/>
              </w:rPr>
              <w:t>.3 Организация грузовой и коммерческой работы железнодорожной станции Тулун и железнодорожного пути необщего пользования ООО «Компания «Востсибуголь» (филиал «Разрез «Тулунуголь»)</w:t>
            </w:r>
          </w:p>
        </w:tc>
        <w:tc>
          <w:tcPr>
            <w:tcW w:w="673" w:type="dxa"/>
          </w:tcPr>
          <w:p w:rsidR="00251162" w:rsidRPr="008D4DA2" w:rsidRDefault="004E639F" w:rsidP="00BC01EA">
            <w:pPr>
              <w:pStyle w:val="ad"/>
              <w:rPr>
                <w:b w:val="0"/>
              </w:rPr>
            </w:pPr>
            <w:r w:rsidRPr="008D4DA2">
              <w:rPr>
                <w:b w:val="0"/>
              </w:rPr>
              <w:t>1</w:t>
            </w:r>
            <w:r w:rsidR="0037250A" w:rsidRPr="008D4DA2">
              <w:rPr>
                <w:b w:val="0"/>
              </w:rPr>
              <w:t>09</w:t>
            </w:r>
          </w:p>
        </w:tc>
      </w:tr>
      <w:tr w:rsidR="00251162" w:rsidRPr="008D4DA2" w:rsidTr="000563EF">
        <w:trPr>
          <w:cantSplit/>
        </w:trPr>
        <w:tc>
          <w:tcPr>
            <w:tcW w:w="9180" w:type="dxa"/>
          </w:tcPr>
          <w:p w:rsidR="00251162" w:rsidRPr="008D4DA2" w:rsidRDefault="00251162" w:rsidP="00AD4628">
            <w:pPr>
              <w:spacing w:after="0" w:line="240" w:lineRule="auto"/>
              <w:rPr>
                <w:rFonts w:ascii="Times New Roman" w:hAnsi="Times New Roman"/>
                <w:sz w:val="28"/>
                <w:szCs w:val="28"/>
              </w:rPr>
            </w:pPr>
            <w:r w:rsidRPr="008D4DA2">
              <w:rPr>
                <w:rFonts w:ascii="Times New Roman" w:hAnsi="Times New Roman"/>
                <w:sz w:val="28"/>
                <w:szCs w:val="28"/>
              </w:rPr>
              <w:t xml:space="preserve">Раздел </w:t>
            </w:r>
            <w:r w:rsidR="003209FA" w:rsidRPr="008D4DA2">
              <w:rPr>
                <w:rFonts w:ascii="Times New Roman" w:hAnsi="Times New Roman"/>
                <w:sz w:val="28"/>
                <w:szCs w:val="28"/>
              </w:rPr>
              <w:t>7</w:t>
            </w:r>
          </w:p>
          <w:p w:rsidR="00251162" w:rsidRPr="008D4DA2" w:rsidRDefault="00251162" w:rsidP="00AD4628">
            <w:pPr>
              <w:spacing w:after="0" w:line="240" w:lineRule="auto"/>
              <w:rPr>
                <w:rFonts w:ascii="Times New Roman" w:hAnsi="Times New Roman"/>
                <w:sz w:val="28"/>
                <w:szCs w:val="28"/>
              </w:rPr>
            </w:pPr>
            <w:r w:rsidRPr="008D4DA2">
              <w:rPr>
                <w:rFonts w:ascii="Times New Roman" w:hAnsi="Times New Roman"/>
                <w:sz w:val="28"/>
                <w:szCs w:val="28"/>
              </w:rPr>
              <w:t>Общие требования по обеспечению сохранности вагонного парка</w:t>
            </w:r>
          </w:p>
        </w:tc>
        <w:tc>
          <w:tcPr>
            <w:tcW w:w="673" w:type="dxa"/>
          </w:tcPr>
          <w:p w:rsidR="00251162" w:rsidRPr="008D4DA2" w:rsidRDefault="004E639F" w:rsidP="00BC01EA">
            <w:pPr>
              <w:pStyle w:val="ad"/>
              <w:rPr>
                <w:b w:val="0"/>
              </w:rPr>
            </w:pPr>
            <w:r w:rsidRPr="008D4DA2">
              <w:rPr>
                <w:b w:val="0"/>
              </w:rPr>
              <w:t>1</w:t>
            </w:r>
            <w:r w:rsidR="0037250A" w:rsidRPr="008D4DA2">
              <w:rPr>
                <w:b w:val="0"/>
              </w:rPr>
              <w:t>17</w:t>
            </w:r>
          </w:p>
        </w:tc>
      </w:tr>
      <w:tr w:rsidR="00251162" w:rsidRPr="008D4DA2" w:rsidTr="000563EF">
        <w:trPr>
          <w:cantSplit/>
        </w:trPr>
        <w:tc>
          <w:tcPr>
            <w:tcW w:w="9180" w:type="dxa"/>
          </w:tcPr>
          <w:p w:rsidR="00251162" w:rsidRPr="008D4DA2" w:rsidRDefault="00251162" w:rsidP="00252282">
            <w:pPr>
              <w:pStyle w:val="ad"/>
              <w:jc w:val="left"/>
              <w:rPr>
                <w:b w:val="0"/>
              </w:rPr>
            </w:pPr>
            <w:r w:rsidRPr="008D4DA2">
              <w:rPr>
                <w:b w:val="0"/>
              </w:rPr>
              <w:t xml:space="preserve">Раздел </w:t>
            </w:r>
            <w:r w:rsidR="003209FA" w:rsidRPr="008D4DA2">
              <w:rPr>
                <w:b w:val="0"/>
              </w:rPr>
              <w:t>8</w:t>
            </w:r>
          </w:p>
          <w:p w:rsidR="00251162" w:rsidRPr="008D4DA2" w:rsidRDefault="00251162" w:rsidP="00EF2345">
            <w:pPr>
              <w:pStyle w:val="ad"/>
              <w:jc w:val="left"/>
              <w:rPr>
                <w:b w:val="0"/>
              </w:rPr>
            </w:pPr>
            <w:r w:rsidRPr="008D4DA2">
              <w:rPr>
                <w:b w:val="0"/>
              </w:rPr>
              <w:t>Особенности работы железнодорожного пути необщего пользования ООО «Компания «Востсибуголь» (филиал «Разрез «Тулунуголь») и железнодорожных станций примыкания Азей, Тулун в зимних условиях</w:t>
            </w:r>
          </w:p>
        </w:tc>
        <w:tc>
          <w:tcPr>
            <w:tcW w:w="673" w:type="dxa"/>
          </w:tcPr>
          <w:p w:rsidR="00251162" w:rsidRPr="008D4DA2" w:rsidRDefault="004E639F" w:rsidP="00BC01EA">
            <w:pPr>
              <w:pStyle w:val="ad"/>
              <w:rPr>
                <w:b w:val="0"/>
              </w:rPr>
            </w:pPr>
            <w:r w:rsidRPr="008D4DA2">
              <w:rPr>
                <w:b w:val="0"/>
              </w:rPr>
              <w:t>1</w:t>
            </w:r>
            <w:r w:rsidR="004604B6" w:rsidRPr="008D4DA2">
              <w:rPr>
                <w:b w:val="0"/>
              </w:rPr>
              <w:t>2</w:t>
            </w:r>
            <w:r w:rsidR="0037250A" w:rsidRPr="008D4DA2">
              <w:rPr>
                <w:b w:val="0"/>
              </w:rPr>
              <w:t>0</w:t>
            </w:r>
          </w:p>
        </w:tc>
      </w:tr>
      <w:tr w:rsidR="00251162" w:rsidRPr="008D4DA2" w:rsidTr="000563EF">
        <w:trPr>
          <w:cantSplit/>
        </w:trPr>
        <w:tc>
          <w:tcPr>
            <w:tcW w:w="9180" w:type="dxa"/>
          </w:tcPr>
          <w:p w:rsidR="00251162" w:rsidRPr="008D4DA2" w:rsidRDefault="00251162" w:rsidP="00252282">
            <w:pPr>
              <w:pStyle w:val="ad"/>
              <w:jc w:val="left"/>
              <w:rPr>
                <w:b w:val="0"/>
              </w:rPr>
            </w:pPr>
            <w:r w:rsidRPr="008D4DA2">
              <w:rPr>
                <w:b w:val="0"/>
              </w:rPr>
              <w:lastRenderedPageBreak/>
              <w:t xml:space="preserve">Раздел </w:t>
            </w:r>
            <w:r w:rsidR="003209FA" w:rsidRPr="008D4DA2">
              <w:rPr>
                <w:b w:val="0"/>
              </w:rPr>
              <w:t>9</w:t>
            </w:r>
          </w:p>
          <w:p w:rsidR="00251162" w:rsidRPr="008D4DA2" w:rsidRDefault="003209FA" w:rsidP="00EF2345">
            <w:pPr>
              <w:pStyle w:val="ad"/>
              <w:jc w:val="left"/>
              <w:rPr>
                <w:b w:val="0"/>
              </w:rPr>
            </w:pPr>
            <w:r w:rsidRPr="008D4DA2">
              <w:rPr>
                <w:b w:val="0"/>
              </w:rPr>
              <w:t>9</w:t>
            </w:r>
            <w:r w:rsidR="00B56334" w:rsidRPr="008D4DA2">
              <w:rPr>
                <w:b w:val="0"/>
              </w:rPr>
              <w:t xml:space="preserve">.1 </w:t>
            </w:r>
            <w:r w:rsidR="00251162" w:rsidRPr="008D4DA2">
              <w:rPr>
                <w:b w:val="0"/>
              </w:rPr>
              <w:t>Организация оперативного планирования работы железнодорожного пути необщего пользования ООО «Компания «Востсибуголь» (филиал «Разрез «Тулунуголь») и железнодорожных станций примыкания Азей и Тулун</w:t>
            </w:r>
          </w:p>
        </w:tc>
        <w:tc>
          <w:tcPr>
            <w:tcW w:w="673" w:type="dxa"/>
          </w:tcPr>
          <w:p w:rsidR="00251162" w:rsidRPr="008D4DA2" w:rsidRDefault="004E639F" w:rsidP="00BC01EA">
            <w:pPr>
              <w:pStyle w:val="ad"/>
              <w:rPr>
                <w:b w:val="0"/>
              </w:rPr>
            </w:pPr>
            <w:r w:rsidRPr="008D4DA2">
              <w:rPr>
                <w:b w:val="0"/>
              </w:rPr>
              <w:t>12</w:t>
            </w:r>
            <w:r w:rsidR="0037250A" w:rsidRPr="008D4DA2">
              <w:rPr>
                <w:b w:val="0"/>
              </w:rPr>
              <w:t>3</w:t>
            </w:r>
          </w:p>
        </w:tc>
      </w:tr>
      <w:tr w:rsidR="00251162" w:rsidRPr="008D4DA2" w:rsidTr="000563EF">
        <w:trPr>
          <w:cantSplit/>
        </w:trPr>
        <w:tc>
          <w:tcPr>
            <w:tcW w:w="9180" w:type="dxa"/>
          </w:tcPr>
          <w:p w:rsidR="00251162" w:rsidRPr="008D4DA2" w:rsidRDefault="003209FA" w:rsidP="00B56334">
            <w:pPr>
              <w:pStyle w:val="ad"/>
              <w:jc w:val="left"/>
              <w:rPr>
                <w:b w:val="0"/>
              </w:rPr>
            </w:pPr>
            <w:r w:rsidRPr="008D4DA2">
              <w:rPr>
                <w:b w:val="0"/>
              </w:rPr>
              <w:t>9</w:t>
            </w:r>
            <w:r w:rsidR="00251162" w:rsidRPr="008D4DA2">
              <w:rPr>
                <w:b w:val="0"/>
              </w:rPr>
              <w:t>.</w:t>
            </w:r>
            <w:r w:rsidR="00B56334" w:rsidRPr="008D4DA2">
              <w:rPr>
                <w:b w:val="0"/>
              </w:rPr>
              <w:t>2</w:t>
            </w:r>
            <w:r w:rsidR="00251162" w:rsidRPr="008D4DA2">
              <w:rPr>
                <w:b w:val="0"/>
              </w:rPr>
              <w:t xml:space="preserve"> Руководство работой железнодорожной станции примыкания Азей </w:t>
            </w:r>
          </w:p>
        </w:tc>
        <w:tc>
          <w:tcPr>
            <w:tcW w:w="673" w:type="dxa"/>
          </w:tcPr>
          <w:p w:rsidR="00251162" w:rsidRPr="008D4DA2" w:rsidRDefault="004E639F" w:rsidP="00BC01EA">
            <w:pPr>
              <w:pStyle w:val="ad"/>
              <w:rPr>
                <w:b w:val="0"/>
              </w:rPr>
            </w:pPr>
            <w:r w:rsidRPr="008D4DA2">
              <w:rPr>
                <w:b w:val="0"/>
              </w:rPr>
              <w:t>12</w:t>
            </w:r>
            <w:r w:rsidR="0037250A" w:rsidRPr="008D4DA2">
              <w:rPr>
                <w:b w:val="0"/>
              </w:rPr>
              <w:t>4</w:t>
            </w:r>
          </w:p>
        </w:tc>
      </w:tr>
      <w:tr w:rsidR="00251162" w:rsidRPr="008D4DA2" w:rsidTr="000563EF">
        <w:trPr>
          <w:cantSplit/>
        </w:trPr>
        <w:tc>
          <w:tcPr>
            <w:tcW w:w="9180" w:type="dxa"/>
          </w:tcPr>
          <w:p w:rsidR="00251162" w:rsidRPr="008D4DA2" w:rsidRDefault="003209FA" w:rsidP="00B56334">
            <w:pPr>
              <w:pStyle w:val="ad"/>
              <w:jc w:val="both"/>
              <w:rPr>
                <w:b w:val="0"/>
              </w:rPr>
            </w:pPr>
            <w:r w:rsidRPr="008D4DA2">
              <w:rPr>
                <w:b w:val="0"/>
              </w:rPr>
              <w:t>9</w:t>
            </w:r>
            <w:r w:rsidR="00251162" w:rsidRPr="008D4DA2">
              <w:rPr>
                <w:b w:val="0"/>
              </w:rPr>
              <w:t>.</w:t>
            </w:r>
            <w:r w:rsidR="00B56334" w:rsidRPr="008D4DA2">
              <w:rPr>
                <w:b w:val="0"/>
              </w:rPr>
              <w:t>3</w:t>
            </w:r>
            <w:r w:rsidR="00251162" w:rsidRPr="008D4DA2">
              <w:rPr>
                <w:b w:val="0"/>
              </w:rPr>
              <w:t xml:space="preserve"> Руководство работой железнодорожной станции примыкания Тулун</w:t>
            </w:r>
          </w:p>
        </w:tc>
        <w:tc>
          <w:tcPr>
            <w:tcW w:w="673" w:type="dxa"/>
          </w:tcPr>
          <w:p w:rsidR="00251162" w:rsidRPr="008D4DA2" w:rsidRDefault="004E639F" w:rsidP="00BC01EA">
            <w:pPr>
              <w:pStyle w:val="ad"/>
              <w:rPr>
                <w:b w:val="0"/>
              </w:rPr>
            </w:pPr>
            <w:r w:rsidRPr="008D4DA2">
              <w:rPr>
                <w:b w:val="0"/>
              </w:rPr>
              <w:t>1</w:t>
            </w:r>
            <w:r w:rsidR="0037250A" w:rsidRPr="008D4DA2">
              <w:rPr>
                <w:b w:val="0"/>
              </w:rPr>
              <w:t>26</w:t>
            </w:r>
          </w:p>
        </w:tc>
      </w:tr>
      <w:tr w:rsidR="00251162" w:rsidRPr="008D4DA2" w:rsidTr="000563EF">
        <w:trPr>
          <w:cantSplit/>
        </w:trPr>
        <w:tc>
          <w:tcPr>
            <w:tcW w:w="9180" w:type="dxa"/>
          </w:tcPr>
          <w:p w:rsidR="00251162" w:rsidRPr="008D4DA2" w:rsidRDefault="003209FA" w:rsidP="00B56334">
            <w:pPr>
              <w:pStyle w:val="ad"/>
              <w:jc w:val="both"/>
              <w:rPr>
                <w:b w:val="0"/>
              </w:rPr>
            </w:pPr>
            <w:r w:rsidRPr="008D4DA2">
              <w:rPr>
                <w:b w:val="0"/>
              </w:rPr>
              <w:t>9</w:t>
            </w:r>
            <w:r w:rsidR="00251162" w:rsidRPr="008D4DA2">
              <w:rPr>
                <w:b w:val="0"/>
              </w:rPr>
              <w:t>.</w:t>
            </w:r>
            <w:r w:rsidR="00B56334" w:rsidRPr="008D4DA2">
              <w:rPr>
                <w:b w:val="0"/>
              </w:rPr>
              <w:t>4</w:t>
            </w:r>
            <w:r w:rsidR="00251162" w:rsidRPr="008D4DA2">
              <w:rPr>
                <w:b w:val="0"/>
              </w:rPr>
              <w:t xml:space="preserve"> Руководство работой железнодорожного пути необщего пользования ООО «Компания «Востсибуголь» (филиал «Разрез «Тулунуголь»)</w:t>
            </w:r>
          </w:p>
        </w:tc>
        <w:tc>
          <w:tcPr>
            <w:tcW w:w="673" w:type="dxa"/>
          </w:tcPr>
          <w:p w:rsidR="00251162" w:rsidRPr="008D4DA2" w:rsidRDefault="004E639F" w:rsidP="00BC01EA">
            <w:pPr>
              <w:pStyle w:val="ad"/>
              <w:rPr>
                <w:b w:val="0"/>
              </w:rPr>
            </w:pPr>
            <w:r w:rsidRPr="008D4DA2">
              <w:rPr>
                <w:b w:val="0"/>
              </w:rPr>
              <w:t>1</w:t>
            </w:r>
            <w:r w:rsidR="0037250A" w:rsidRPr="008D4DA2">
              <w:rPr>
                <w:b w:val="0"/>
              </w:rPr>
              <w:t>29</w:t>
            </w:r>
          </w:p>
        </w:tc>
      </w:tr>
      <w:tr w:rsidR="00251162" w:rsidRPr="008D4DA2" w:rsidTr="000563EF">
        <w:trPr>
          <w:cantSplit/>
        </w:trPr>
        <w:tc>
          <w:tcPr>
            <w:tcW w:w="9180" w:type="dxa"/>
          </w:tcPr>
          <w:p w:rsidR="00251162" w:rsidRPr="008D4DA2" w:rsidRDefault="003209FA" w:rsidP="00B56334">
            <w:pPr>
              <w:pStyle w:val="ad"/>
              <w:jc w:val="left"/>
              <w:rPr>
                <w:b w:val="0"/>
              </w:rPr>
            </w:pPr>
            <w:r w:rsidRPr="008D4DA2">
              <w:rPr>
                <w:b w:val="0"/>
              </w:rPr>
              <w:t>9</w:t>
            </w:r>
            <w:r w:rsidR="00251162" w:rsidRPr="008D4DA2">
              <w:rPr>
                <w:b w:val="0"/>
              </w:rPr>
              <w:t>.</w:t>
            </w:r>
            <w:r w:rsidR="00B56334" w:rsidRPr="008D4DA2">
              <w:rPr>
                <w:b w:val="0"/>
              </w:rPr>
              <w:t>5</w:t>
            </w:r>
            <w:r w:rsidR="00251162" w:rsidRPr="008D4DA2">
              <w:rPr>
                <w:b w:val="0"/>
              </w:rPr>
              <w:t xml:space="preserve"> Планирование и прогнозирование перевозок грузов</w:t>
            </w:r>
          </w:p>
        </w:tc>
        <w:tc>
          <w:tcPr>
            <w:tcW w:w="673" w:type="dxa"/>
          </w:tcPr>
          <w:p w:rsidR="00251162" w:rsidRPr="008D4DA2" w:rsidRDefault="004E639F" w:rsidP="00BC01EA">
            <w:pPr>
              <w:pStyle w:val="ad"/>
              <w:rPr>
                <w:b w:val="0"/>
              </w:rPr>
            </w:pPr>
            <w:r w:rsidRPr="008D4DA2">
              <w:rPr>
                <w:b w:val="0"/>
              </w:rPr>
              <w:t>1</w:t>
            </w:r>
            <w:r w:rsidR="004604B6" w:rsidRPr="008D4DA2">
              <w:rPr>
                <w:b w:val="0"/>
              </w:rPr>
              <w:t>3</w:t>
            </w:r>
            <w:r w:rsidR="0037250A" w:rsidRPr="008D4DA2">
              <w:rPr>
                <w:b w:val="0"/>
              </w:rPr>
              <w:t>0</w:t>
            </w:r>
          </w:p>
        </w:tc>
      </w:tr>
      <w:tr w:rsidR="00251162" w:rsidRPr="008D4DA2" w:rsidTr="000563EF">
        <w:trPr>
          <w:cantSplit/>
        </w:trPr>
        <w:tc>
          <w:tcPr>
            <w:tcW w:w="9180" w:type="dxa"/>
          </w:tcPr>
          <w:p w:rsidR="00251162" w:rsidRPr="008D4DA2" w:rsidRDefault="00251162" w:rsidP="00252282">
            <w:pPr>
              <w:pStyle w:val="ad"/>
              <w:jc w:val="left"/>
              <w:rPr>
                <w:b w:val="0"/>
              </w:rPr>
            </w:pPr>
            <w:r w:rsidRPr="008D4DA2">
              <w:rPr>
                <w:b w:val="0"/>
              </w:rPr>
              <w:t>Раздел 1</w:t>
            </w:r>
            <w:r w:rsidR="003209FA" w:rsidRPr="008D4DA2">
              <w:rPr>
                <w:b w:val="0"/>
              </w:rPr>
              <w:t>0</w:t>
            </w:r>
          </w:p>
          <w:p w:rsidR="00251162" w:rsidRPr="008D4DA2" w:rsidRDefault="00251162" w:rsidP="00EF2345">
            <w:pPr>
              <w:pStyle w:val="ad"/>
              <w:jc w:val="both"/>
              <w:rPr>
                <w:b w:val="0"/>
              </w:rPr>
            </w:pPr>
            <w:r w:rsidRPr="008D4DA2">
              <w:rPr>
                <w:b w:val="0"/>
              </w:rPr>
              <w:t>Организационно-технические мероприятия по улучшению использования вагонов на железнодорожном пути необщего пользования                             ООО «Компания «Востсибуголь» (филиал «Разрез «Тулунуголь»)</w:t>
            </w:r>
          </w:p>
        </w:tc>
        <w:tc>
          <w:tcPr>
            <w:tcW w:w="673" w:type="dxa"/>
          </w:tcPr>
          <w:p w:rsidR="00251162" w:rsidRPr="008D4DA2" w:rsidRDefault="004E639F" w:rsidP="00BC01EA">
            <w:pPr>
              <w:pStyle w:val="ad"/>
              <w:rPr>
                <w:b w:val="0"/>
              </w:rPr>
            </w:pPr>
            <w:r w:rsidRPr="008D4DA2">
              <w:rPr>
                <w:b w:val="0"/>
              </w:rPr>
              <w:t>13</w:t>
            </w:r>
            <w:r w:rsidR="0037250A" w:rsidRPr="008D4DA2">
              <w:rPr>
                <w:b w:val="0"/>
              </w:rPr>
              <w:t>2</w:t>
            </w:r>
          </w:p>
        </w:tc>
      </w:tr>
      <w:tr w:rsidR="00251162" w:rsidRPr="008D4DA2" w:rsidTr="000563EF">
        <w:trPr>
          <w:cantSplit/>
        </w:trPr>
        <w:tc>
          <w:tcPr>
            <w:tcW w:w="9180" w:type="dxa"/>
          </w:tcPr>
          <w:p w:rsidR="00251162" w:rsidRPr="008D4DA2" w:rsidRDefault="00251162" w:rsidP="00252282">
            <w:pPr>
              <w:pStyle w:val="ad"/>
              <w:jc w:val="left"/>
              <w:rPr>
                <w:b w:val="0"/>
              </w:rPr>
            </w:pPr>
            <w:r w:rsidRPr="008D4DA2">
              <w:rPr>
                <w:b w:val="0"/>
              </w:rPr>
              <w:t>Раздел 1</w:t>
            </w:r>
            <w:r w:rsidR="003209FA" w:rsidRPr="008D4DA2">
              <w:rPr>
                <w:b w:val="0"/>
              </w:rPr>
              <w:t>1</w:t>
            </w:r>
          </w:p>
          <w:p w:rsidR="00251162" w:rsidRPr="008D4DA2" w:rsidRDefault="00251162" w:rsidP="00252282">
            <w:pPr>
              <w:pStyle w:val="ad"/>
              <w:jc w:val="left"/>
              <w:rPr>
                <w:b w:val="0"/>
              </w:rPr>
            </w:pPr>
            <w:r w:rsidRPr="008D4DA2">
              <w:rPr>
                <w:b w:val="0"/>
              </w:rPr>
              <w:t>Расчетная часть</w:t>
            </w:r>
          </w:p>
        </w:tc>
        <w:tc>
          <w:tcPr>
            <w:tcW w:w="673" w:type="dxa"/>
          </w:tcPr>
          <w:p w:rsidR="00251162" w:rsidRPr="008D4DA2" w:rsidRDefault="004E639F" w:rsidP="00BC01EA">
            <w:pPr>
              <w:pStyle w:val="ad"/>
              <w:rPr>
                <w:b w:val="0"/>
              </w:rPr>
            </w:pPr>
            <w:r w:rsidRPr="008D4DA2">
              <w:rPr>
                <w:b w:val="0"/>
              </w:rPr>
              <w:t>13</w:t>
            </w:r>
            <w:r w:rsidR="0037250A" w:rsidRPr="008D4DA2">
              <w:rPr>
                <w:b w:val="0"/>
              </w:rPr>
              <w:t>3</w:t>
            </w:r>
          </w:p>
        </w:tc>
      </w:tr>
      <w:tr w:rsidR="00251162" w:rsidRPr="008D4DA2" w:rsidTr="000563EF">
        <w:trPr>
          <w:cantSplit/>
        </w:trPr>
        <w:tc>
          <w:tcPr>
            <w:tcW w:w="9180" w:type="dxa"/>
          </w:tcPr>
          <w:p w:rsidR="00251162" w:rsidRPr="008D4DA2" w:rsidRDefault="00251162" w:rsidP="00252282">
            <w:pPr>
              <w:pStyle w:val="ad"/>
              <w:jc w:val="left"/>
              <w:rPr>
                <w:b w:val="0"/>
              </w:rPr>
            </w:pPr>
            <w:r w:rsidRPr="008D4DA2">
              <w:rPr>
                <w:b w:val="0"/>
              </w:rPr>
              <w:t>Приложения</w:t>
            </w:r>
          </w:p>
        </w:tc>
        <w:tc>
          <w:tcPr>
            <w:tcW w:w="673" w:type="dxa"/>
          </w:tcPr>
          <w:p w:rsidR="00251162" w:rsidRPr="008D4DA2" w:rsidRDefault="004E639F" w:rsidP="00BC01EA">
            <w:pPr>
              <w:pStyle w:val="ad"/>
              <w:rPr>
                <w:b w:val="0"/>
              </w:rPr>
            </w:pPr>
            <w:r w:rsidRPr="008D4DA2">
              <w:rPr>
                <w:b w:val="0"/>
              </w:rPr>
              <w:t>1</w:t>
            </w:r>
            <w:r w:rsidR="0037250A" w:rsidRPr="008D4DA2">
              <w:rPr>
                <w:b w:val="0"/>
              </w:rPr>
              <w:t>37</w:t>
            </w:r>
          </w:p>
        </w:tc>
      </w:tr>
    </w:tbl>
    <w:p w:rsidR="00255D44" w:rsidRPr="008D4DA2" w:rsidRDefault="00255D44" w:rsidP="0079779F">
      <w:pPr>
        <w:pStyle w:val="b-content-content-text-p"/>
        <w:spacing w:line="360" w:lineRule="exact"/>
        <w:ind w:firstLine="709"/>
        <w:contextualSpacing/>
        <w:jc w:val="center"/>
        <w:rPr>
          <w:b/>
          <w:color w:val="auto"/>
          <w:sz w:val="28"/>
          <w:szCs w:val="28"/>
        </w:rPr>
      </w:pPr>
    </w:p>
    <w:p w:rsidR="00410055" w:rsidRPr="008D4DA2" w:rsidRDefault="00410055" w:rsidP="0079779F">
      <w:pPr>
        <w:pStyle w:val="b-content-content-text-p"/>
        <w:spacing w:line="360" w:lineRule="exact"/>
        <w:ind w:firstLine="709"/>
        <w:contextualSpacing/>
        <w:jc w:val="center"/>
        <w:rPr>
          <w:b/>
          <w:color w:val="auto"/>
          <w:sz w:val="28"/>
          <w:szCs w:val="28"/>
        </w:rPr>
      </w:pPr>
    </w:p>
    <w:p w:rsidR="00410055" w:rsidRPr="008D4DA2" w:rsidRDefault="00410055" w:rsidP="0079779F">
      <w:pPr>
        <w:pStyle w:val="b-content-content-text-p"/>
        <w:spacing w:line="360" w:lineRule="exact"/>
        <w:ind w:firstLine="709"/>
        <w:contextualSpacing/>
        <w:jc w:val="center"/>
        <w:rPr>
          <w:b/>
          <w:color w:val="auto"/>
          <w:sz w:val="28"/>
          <w:szCs w:val="28"/>
        </w:rPr>
      </w:pPr>
    </w:p>
    <w:p w:rsidR="00410055" w:rsidRPr="008D4DA2" w:rsidRDefault="00410055" w:rsidP="0079779F">
      <w:pPr>
        <w:pStyle w:val="b-content-content-text-p"/>
        <w:spacing w:line="360" w:lineRule="exact"/>
        <w:ind w:firstLine="709"/>
        <w:contextualSpacing/>
        <w:jc w:val="center"/>
        <w:rPr>
          <w:b/>
          <w:color w:val="auto"/>
          <w:sz w:val="28"/>
          <w:szCs w:val="28"/>
        </w:rPr>
      </w:pPr>
    </w:p>
    <w:p w:rsidR="00A90362" w:rsidRPr="008D4DA2" w:rsidRDefault="00A90362" w:rsidP="0079779F">
      <w:pPr>
        <w:pStyle w:val="b-content-content-text-p"/>
        <w:spacing w:line="360" w:lineRule="exact"/>
        <w:ind w:firstLine="709"/>
        <w:contextualSpacing/>
        <w:jc w:val="center"/>
        <w:rPr>
          <w:b/>
          <w:color w:val="auto"/>
          <w:sz w:val="28"/>
          <w:szCs w:val="28"/>
        </w:rPr>
      </w:pPr>
    </w:p>
    <w:p w:rsidR="00A90362" w:rsidRPr="008D4DA2" w:rsidRDefault="00A90362"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3209FA" w:rsidRPr="008D4DA2" w:rsidRDefault="003209FA" w:rsidP="0079779F">
      <w:pPr>
        <w:pStyle w:val="b-content-content-text-p"/>
        <w:spacing w:line="360" w:lineRule="exact"/>
        <w:ind w:firstLine="709"/>
        <w:contextualSpacing/>
        <w:jc w:val="center"/>
        <w:rPr>
          <w:b/>
          <w:color w:val="auto"/>
          <w:sz w:val="28"/>
          <w:szCs w:val="28"/>
        </w:rPr>
      </w:pPr>
    </w:p>
    <w:p w:rsidR="00A90362" w:rsidRPr="008D4DA2" w:rsidRDefault="00A90362" w:rsidP="0079779F">
      <w:pPr>
        <w:pStyle w:val="b-content-content-text-p"/>
        <w:spacing w:line="360" w:lineRule="exact"/>
        <w:ind w:firstLine="709"/>
        <w:contextualSpacing/>
        <w:jc w:val="center"/>
        <w:rPr>
          <w:b/>
          <w:color w:val="auto"/>
          <w:sz w:val="28"/>
          <w:szCs w:val="28"/>
        </w:rPr>
      </w:pPr>
    </w:p>
    <w:p w:rsidR="0079779F" w:rsidRPr="008D4DA2" w:rsidRDefault="0079779F" w:rsidP="0079779F">
      <w:pPr>
        <w:pStyle w:val="b-content-content-text-p"/>
        <w:spacing w:line="360" w:lineRule="exact"/>
        <w:ind w:firstLine="709"/>
        <w:contextualSpacing/>
        <w:jc w:val="center"/>
        <w:rPr>
          <w:b/>
          <w:color w:val="auto"/>
          <w:sz w:val="28"/>
          <w:szCs w:val="28"/>
        </w:rPr>
      </w:pPr>
      <w:r w:rsidRPr="008D4DA2">
        <w:rPr>
          <w:b/>
          <w:color w:val="auto"/>
          <w:sz w:val="28"/>
          <w:szCs w:val="28"/>
        </w:rPr>
        <w:t>Введение</w:t>
      </w:r>
    </w:p>
    <w:p w:rsidR="005B4852" w:rsidRPr="008D4DA2" w:rsidRDefault="00EE6E7A" w:rsidP="005B4852">
      <w:pPr>
        <w:pStyle w:val="aa"/>
        <w:spacing w:line="276" w:lineRule="auto"/>
        <w:ind w:firstLine="709"/>
        <w:jc w:val="both"/>
        <w:rPr>
          <w:rStyle w:val="aff6"/>
          <w:rFonts w:ascii="Times New Roman" w:hAnsi="Times New Roman"/>
          <w:b w:val="0"/>
          <w:color w:val="000000"/>
          <w:sz w:val="28"/>
          <w:szCs w:val="28"/>
        </w:rPr>
      </w:pPr>
      <w:r w:rsidRPr="008D4DA2">
        <w:rPr>
          <w:rStyle w:val="aff6"/>
          <w:rFonts w:ascii="Times New Roman" w:hAnsi="Times New Roman"/>
          <w:b w:val="0"/>
          <w:color w:val="000000"/>
          <w:sz w:val="28"/>
          <w:szCs w:val="28"/>
        </w:rPr>
        <w:lastRenderedPageBreak/>
        <w:t>ООО «Компания Востсибуголь» - предприятие-производитель и поставщик энергетического угля в Иркутской области. Комбинат «Вост</w:t>
      </w:r>
      <w:r w:rsidR="005B4852" w:rsidRPr="008D4DA2">
        <w:rPr>
          <w:rStyle w:val="aff6"/>
          <w:rFonts w:ascii="Times New Roman" w:hAnsi="Times New Roman"/>
          <w:b w:val="0"/>
          <w:color w:val="000000"/>
          <w:sz w:val="28"/>
          <w:szCs w:val="28"/>
        </w:rPr>
        <w:t>с</w:t>
      </w:r>
      <w:r w:rsidRPr="008D4DA2">
        <w:rPr>
          <w:rStyle w:val="aff6"/>
          <w:rFonts w:ascii="Times New Roman" w:hAnsi="Times New Roman"/>
          <w:b w:val="0"/>
          <w:color w:val="000000"/>
          <w:sz w:val="28"/>
          <w:szCs w:val="28"/>
        </w:rPr>
        <w:t>иб</w:t>
      </w:r>
      <w:r w:rsidR="005B4852" w:rsidRPr="008D4DA2">
        <w:rPr>
          <w:rStyle w:val="aff6"/>
          <w:rFonts w:ascii="Times New Roman" w:hAnsi="Times New Roman"/>
          <w:b w:val="0"/>
          <w:color w:val="000000"/>
          <w:sz w:val="28"/>
          <w:szCs w:val="28"/>
        </w:rPr>
        <w:t>у</w:t>
      </w:r>
      <w:r w:rsidRPr="008D4DA2">
        <w:rPr>
          <w:rStyle w:val="aff6"/>
          <w:rFonts w:ascii="Times New Roman" w:hAnsi="Times New Roman"/>
          <w:b w:val="0"/>
          <w:color w:val="000000"/>
          <w:sz w:val="28"/>
          <w:szCs w:val="28"/>
        </w:rPr>
        <w:t>голь» создан в 1945</w:t>
      </w:r>
      <w:r w:rsidR="00EA39B9" w:rsidRPr="008D4DA2">
        <w:rPr>
          <w:rStyle w:val="aff6"/>
          <w:rFonts w:ascii="Times New Roman" w:hAnsi="Times New Roman"/>
          <w:b w:val="0"/>
          <w:color w:val="000000"/>
          <w:sz w:val="28"/>
          <w:szCs w:val="28"/>
        </w:rPr>
        <w:t xml:space="preserve"> году</w:t>
      </w:r>
      <w:r w:rsidRPr="008D4DA2">
        <w:rPr>
          <w:rStyle w:val="aff6"/>
          <w:rFonts w:ascii="Times New Roman" w:hAnsi="Times New Roman"/>
          <w:b w:val="0"/>
          <w:color w:val="000000"/>
          <w:sz w:val="28"/>
          <w:szCs w:val="28"/>
        </w:rPr>
        <w:t xml:space="preserve">. </w:t>
      </w:r>
    </w:p>
    <w:p w:rsidR="00EE6E7A" w:rsidRPr="008D4DA2" w:rsidRDefault="00EE6E7A" w:rsidP="005B4852">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На предприятии работают более 6000 человек. ООО «Компания «Вост</w:t>
      </w:r>
      <w:r w:rsidR="005B4852" w:rsidRPr="008D4DA2">
        <w:rPr>
          <w:rFonts w:ascii="Times New Roman" w:hAnsi="Times New Roman"/>
          <w:sz w:val="28"/>
          <w:szCs w:val="28"/>
        </w:rPr>
        <w:t>с</w:t>
      </w:r>
      <w:r w:rsidRPr="008D4DA2">
        <w:rPr>
          <w:rFonts w:ascii="Times New Roman" w:hAnsi="Times New Roman"/>
          <w:sz w:val="28"/>
          <w:szCs w:val="28"/>
        </w:rPr>
        <w:t>иб</w:t>
      </w:r>
      <w:r w:rsidR="005B4852" w:rsidRPr="008D4DA2">
        <w:rPr>
          <w:rFonts w:ascii="Times New Roman" w:hAnsi="Times New Roman"/>
          <w:sz w:val="28"/>
          <w:szCs w:val="28"/>
        </w:rPr>
        <w:t>у</w:t>
      </w:r>
      <w:r w:rsidRPr="008D4DA2">
        <w:rPr>
          <w:rFonts w:ascii="Times New Roman" w:hAnsi="Times New Roman"/>
          <w:sz w:val="28"/>
          <w:szCs w:val="28"/>
        </w:rPr>
        <w:t xml:space="preserve">голь» входит в число наиболее крупных компаний угольной промышленности России, и кроме Приангарья обеспечивает топливными ресурсами регионы Сибири, а также поставляет уголь в Польшу, Южную Корею, Китай. За </w:t>
      </w:r>
      <w:r w:rsidR="005513BA" w:rsidRPr="008D4DA2">
        <w:rPr>
          <w:rFonts w:ascii="Times New Roman" w:hAnsi="Times New Roman"/>
          <w:sz w:val="28"/>
          <w:szCs w:val="28"/>
        </w:rPr>
        <w:t>7</w:t>
      </w:r>
      <w:r w:rsidRPr="008D4DA2">
        <w:rPr>
          <w:rFonts w:ascii="Times New Roman" w:hAnsi="Times New Roman"/>
          <w:sz w:val="28"/>
          <w:szCs w:val="28"/>
        </w:rPr>
        <w:t xml:space="preserve">7 лет работы компанией добыто </w:t>
      </w:r>
      <w:r w:rsidR="005513BA" w:rsidRPr="008D4DA2">
        <w:rPr>
          <w:rFonts w:ascii="Times New Roman" w:hAnsi="Times New Roman"/>
          <w:sz w:val="28"/>
          <w:szCs w:val="28"/>
        </w:rPr>
        <w:t>1,8</w:t>
      </w:r>
      <w:r w:rsidRPr="008D4DA2">
        <w:rPr>
          <w:rFonts w:ascii="Times New Roman" w:hAnsi="Times New Roman"/>
          <w:sz w:val="28"/>
          <w:szCs w:val="28"/>
        </w:rPr>
        <w:t xml:space="preserve"> миллиарда тонн угля. В 2011 добыча составила 15,8 млн тонн угля, </w:t>
      </w:r>
      <w:r w:rsidR="005513BA" w:rsidRPr="008D4DA2">
        <w:rPr>
          <w:rFonts w:ascii="Times New Roman" w:hAnsi="Times New Roman"/>
          <w:sz w:val="28"/>
          <w:szCs w:val="28"/>
        </w:rPr>
        <w:t xml:space="preserve">на сегодняшний день Компания вышла </w:t>
      </w:r>
      <w:r w:rsidRPr="008D4DA2">
        <w:rPr>
          <w:rFonts w:ascii="Times New Roman" w:hAnsi="Times New Roman"/>
          <w:sz w:val="28"/>
          <w:szCs w:val="28"/>
        </w:rPr>
        <w:t>на </w:t>
      </w:r>
      <w:r w:rsidR="005513BA" w:rsidRPr="008D4DA2">
        <w:rPr>
          <w:rFonts w:ascii="Times New Roman" w:hAnsi="Times New Roman"/>
          <w:sz w:val="28"/>
          <w:szCs w:val="28"/>
        </w:rPr>
        <w:t xml:space="preserve">добычу угля порядка </w:t>
      </w:r>
      <w:r w:rsidRPr="008D4DA2">
        <w:rPr>
          <w:rFonts w:ascii="Times New Roman" w:hAnsi="Times New Roman"/>
          <w:sz w:val="28"/>
          <w:szCs w:val="28"/>
        </w:rPr>
        <w:t>2</w:t>
      </w:r>
      <w:r w:rsidR="005513BA" w:rsidRPr="008D4DA2">
        <w:rPr>
          <w:rFonts w:ascii="Times New Roman" w:hAnsi="Times New Roman"/>
          <w:sz w:val="28"/>
          <w:szCs w:val="28"/>
        </w:rPr>
        <w:t>0</w:t>
      </w:r>
      <w:r w:rsidRPr="008D4DA2">
        <w:rPr>
          <w:rFonts w:ascii="Times New Roman" w:hAnsi="Times New Roman"/>
          <w:sz w:val="28"/>
          <w:szCs w:val="28"/>
        </w:rPr>
        <w:t> млн тонн</w:t>
      </w:r>
      <w:r w:rsidR="005513BA" w:rsidRPr="008D4DA2">
        <w:rPr>
          <w:rFonts w:ascii="Times New Roman" w:hAnsi="Times New Roman"/>
          <w:sz w:val="28"/>
          <w:szCs w:val="28"/>
        </w:rPr>
        <w:t xml:space="preserve"> в год</w:t>
      </w:r>
      <w:r w:rsidRPr="008D4DA2">
        <w:rPr>
          <w:rFonts w:ascii="Times New Roman" w:hAnsi="Times New Roman"/>
          <w:sz w:val="28"/>
          <w:szCs w:val="28"/>
        </w:rPr>
        <w:t>. В оперативное управление КВСУ входят семь разрезов (шесть месторождений</w:t>
      </w:r>
      <w:r w:rsidR="005513BA" w:rsidRPr="008D4DA2">
        <w:rPr>
          <w:rFonts w:ascii="Times New Roman" w:hAnsi="Times New Roman"/>
          <w:sz w:val="28"/>
          <w:szCs w:val="28"/>
        </w:rPr>
        <w:t>)</w:t>
      </w:r>
      <w:r w:rsidRPr="008D4DA2">
        <w:rPr>
          <w:rFonts w:ascii="Times New Roman" w:hAnsi="Times New Roman"/>
          <w:sz w:val="28"/>
          <w:szCs w:val="28"/>
        </w:rPr>
        <w:t>: Мугунск</w:t>
      </w:r>
      <w:r w:rsidR="005513BA" w:rsidRPr="008D4DA2">
        <w:rPr>
          <w:rFonts w:ascii="Times New Roman" w:hAnsi="Times New Roman"/>
          <w:sz w:val="28"/>
          <w:szCs w:val="28"/>
        </w:rPr>
        <w:t>ий</w:t>
      </w:r>
      <w:r w:rsidRPr="008D4DA2">
        <w:rPr>
          <w:rFonts w:ascii="Times New Roman" w:hAnsi="Times New Roman"/>
          <w:sz w:val="28"/>
          <w:szCs w:val="28"/>
        </w:rPr>
        <w:t>, Азейск</w:t>
      </w:r>
      <w:r w:rsidR="005513BA" w:rsidRPr="008D4DA2">
        <w:rPr>
          <w:rFonts w:ascii="Times New Roman" w:hAnsi="Times New Roman"/>
          <w:sz w:val="28"/>
          <w:szCs w:val="28"/>
        </w:rPr>
        <w:t>ий</w:t>
      </w:r>
      <w:r w:rsidRPr="008D4DA2">
        <w:rPr>
          <w:rFonts w:ascii="Times New Roman" w:hAnsi="Times New Roman"/>
          <w:sz w:val="28"/>
          <w:szCs w:val="28"/>
        </w:rPr>
        <w:t>, Тулунск</w:t>
      </w:r>
      <w:r w:rsidR="005513BA" w:rsidRPr="008D4DA2">
        <w:rPr>
          <w:rFonts w:ascii="Times New Roman" w:hAnsi="Times New Roman"/>
          <w:sz w:val="28"/>
          <w:szCs w:val="28"/>
        </w:rPr>
        <w:t>ий</w:t>
      </w:r>
      <w:r w:rsidRPr="008D4DA2">
        <w:rPr>
          <w:rFonts w:ascii="Times New Roman" w:hAnsi="Times New Roman"/>
          <w:sz w:val="28"/>
          <w:szCs w:val="28"/>
        </w:rPr>
        <w:t>, Черемховск</w:t>
      </w:r>
      <w:r w:rsidR="005513BA" w:rsidRPr="008D4DA2">
        <w:rPr>
          <w:rFonts w:ascii="Times New Roman" w:hAnsi="Times New Roman"/>
          <w:sz w:val="28"/>
          <w:szCs w:val="28"/>
        </w:rPr>
        <w:t>ий</w:t>
      </w:r>
      <w:r w:rsidRPr="008D4DA2">
        <w:rPr>
          <w:rFonts w:ascii="Times New Roman" w:hAnsi="Times New Roman"/>
          <w:sz w:val="28"/>
          <w:szCs w:val="28"/>
        </w:rPr>
        <w:t>, Головинск</w:t>
      </w:r>
      <w:r w:rsidR="005513BA" w:rsidRPr="008D4DA2">
        <w:rPr>
          <w:rFonts w:ascii="Times New Roman" w:hAnsi="Times New Roman"/>
          <w:sz w:val="28"/>
          <w:szCs w:val="28"/>
        </w:rPr>
        <w:t>ий</w:t>
      </w:r>
      <w:r w:rsidRPr="008D4DA2">
        <w:rPr>
          <w:rFonts w:ascii="Times New Roman" w:hAnsi="Times New Roman"/>
          <w:sz w:val="28"/>
          <w:szCs w:val="28"/>
        </w:rPr>
        <w:t xml:space="preserve">, </w:t>
      </w:r>
      <w:r w:rsidR="005513BA" w:rsidRPr="008D4DA2">
        <w:rPr>
          <w:rFonts w:ascii="Times New Roman" w:hAnsi="Times New Roman"/>
          <w:sz w:val="28"/>
          <w:szCs w:val="28"/>
        </w:rPr>
        <w:t>Ирбейский</w:t>
      </w:r>
      <w:r w:rsidRPr="008D4DA2">
        <w:rPr>
          <w:rFonts w:ascii="Times New Roman" w:hAnsi="Times New Roman"/>
          <w:sz w:val="28"/>
          <w:szCs w:val="28"/>
        </w:rPr>
        <w:t xml:space="preserve">, </w:t>
      </w:r>
      <w:r w:rsidR="005513BA" w:rsidRPr="008D4DA2">
        <w:rPr>
          <w:rFonts w:ascii="Times New Roman" w:hAnsi="Times New Roman"/>
          <w:sz w:val="28"/>
          <w:szCs w:val="28"/>
        </w:rPr>
        <w:t>Вереинский</w:t>
      </w:r>
      <w:r w:rsidRPr="008D4DA2">
        <w:rPr>
          <w:rFonts w:ascii="Times New Roman" w:hAnsi="Times New Roman"/>
          <w:sz w:val="28"/>
          <w:szCs w:val="28"/>
        </w:rPr>
        <w:t>), обогатительная фабрика, два транспортных подразделения, осуществляющих железнодорожные и автомобильные перевозки, и Рудоремонтный завод. Общий объем промышленных запасов угля на месторождениях составляет более миллиарда тонн.</w:t>
      </w:r>
    </w:p>
    <w:p w:rsidR="00EE6E7A" w:rsidRPr="008D4DA2" w:rsidRDefault="005B4852" w:rsidP="005B4852">
      <w:pPr>
        <w:pStyle w:val="aa"/>
        <w:spacing w:line="276" w:lineRule="auto"/>
        <w:ind w:firstLine="709"/>
        <w:jc w:val="both"/>
        <w:rPr>
          <w:rStyle w:val="aff6"/>
          <w:b w:val="0"/>
          <w:color w:val="000000"/>
          <w:sz w:val="28"/>
          <w:szCs w:val="28"/>
        </w:rPr>
      </w:pPr>
      <w:r w:rsidRPr="008D4DA2">
        <w:rPr>
          <w:rFonts w:ascii="Times New Roman" w:hAnsi="Times New Roman"/>
          <w:sz w:val="28"/>
          <w:szCs w:val="28"/>
        </w:rPr>
        <w:t>Ключевым потребителем угля ООО «Компания «Вост</w:t>
      </w:r>
      <w:r w:rsidR="008B4D93" w:rsidRPr="008D4DA2">
        <w:rPr>
          <w:rFonts w:ascii="Times New Roman" w:hAnsi="Times New Roman"/>
          <w:sz w:val="28"/>
          <w:szCs w:val="28"/>
        </w:rPr>
        <w:t>сибу</w:t>
      </w:r>
      <w:r w:rsidRPr="008D4DA2">
        <w:rPr>
          <w:rFonts w:ascii="Times New Roman" w:hAnsi="Times New Roman"/>
          <w:sz w:val="28"/>
          <w:szCs w:val="28"/>
        </w:rPr>
        <w:t>голь» являются электростанции ОАО «Иркутскэнерго», крупнейшей в России энергоугольной компании, включающей в себя тепловые и гидроэлектростанции, а также тепловые се</w:t>
      </w:r>
      <w:r w:rsidR="00EA39B9" w:rsidRPr="008D4DA2">
        <w:rPr>
          <w:rFonts w:ascii="Times New Roman" w:hAnsi="Times New Roman"/>
          <w:sz w:val="28"/>
          <w:szCs w:val="28"/>
        </w:rPr>
        <w:t>ти и угольные активы. В </w:t>
      </w:r>
      <w:r w:rsidR="00471E7B" w:rsidRPr="008D4DA2">
        <w:rPr>
          <w:rFonts w:ascii="Times New Roman" w:hAnsi="Times New Roman"/>
          <w:sz w:val="28"/>
          <w:szCs w:val="28"/>
        </w:rPr>
        <w:t>среднем в год</w:t>
      </w:r>
      <w:r w:rsidR="00EA39B9" w:rsidRPr="008D4DA2">
        <w:rPr>
          <w:rFonts w:ascii="Times New Roman" w:hAnsi="Times New Roman"/>
          <w:sz w:val="28"/>
          <w:szCs w:val="28"/>
        </w:rPr>
        <w:t xml:space="preserve"> </w:t>
      </w:r>
      <w:r w:rsidRPr="008D4DA2">
        <w:rPr>
          <w:rFonts w:ascii="Times New Roman" w:hAnsi="Times New Roman"/>
          <w:sz w:val="28"/>
          <w:szCs w:val="28"/>
        </w:rPr>
        <w:t xml:space="preserve">объекты </w:t>
      </w:r>
      <w:r w:rsidR="00B97685" w:rsidRPr="008D4DA2">
        <w:rPr>
          <w:rFonts w:ascii="Times New Roman" w:hAnsi="Times New Roman"/>
          <w:sz w:val="28"/>
          <w:szCs w:val="28"/>
        </w:rPr>
        <w:t xml:space="preserve">                                    </w:t>
      </w:r>
      <w:r w:rsidRPr="008D4DA2">
        <w:rPr>
          <w:rFonts w:ascii="Times New Roman" w:hAnsi="Times New Roman"/>
          <w:sz w:val="28"/>
          <w:szCs w:val="28"/>
        </w:rPr>
        <w:t>ОАО «Иркутскэнерго» потреб</w:t>
      </w:r>
      <w:r w:rsidR="00471E7B" w:rsidRPr="008D4DA2">
        <w:rPr>
          <w:rFonts w:ascii="Times New Roman" w:hAnsi="Times New Roman"/>
          <w:sz w:val="28"/>
          <w:szCs w:val="28"/>
        </w:rPr>
        <w:t>ля</w:t>
      </w:r>
      <w:r w:rsidR="00B97685" w:rsidRPr="008D4DA2">
        <w:rPr>
          <w:rFonts w:ascii="Times New Roman" w:hAnsi="Times New Roman"/>
          <w:sz w:val="28"/>
          <w:szCs w:val="28"/>
        </w:rPr>
        <w:t>е</w:t>
      </w:r>
      <w:r w:rsidR="00471E7B" w:rsidRPr="008D4DA2">
        <w:rPr>
          <w:rFonts w:ascii="Times New Roman" w:hAnsi="Times New Roman"/>
          <w:sz w:val="28"/>
          <w:szCs w:val="28"/>
        </w:rPr>
        <w:t>т</w:t>
      </w:r>
      <w:r w:rsidRPr="008D4DA2">
        <w:rPr>
          <w:rFonts w:ascii="Times New Roman" w:hAnsi="Times New Roman"/>
          <w:sz w:val="28"/>
          <w:szCs w:val="28"/>
        </w:rPr>
        <w:t xml:space="preserve"> 11,84 млн. тонн угля. Кроме того, Компания поставляет уголь на восточно-сибирские электростанции ОГК-3 и ТГК-14, обеспечивает комунально-бытовые нужды Ангарского, Усольского, Черемховского, Братского, Тулунского, Слюдянского районов. </w:t>
      </w:r>
      <w:r w:rsidR="00EA39B9" w:rsidRPr="008D4DA2">
        <w:rPr>
          <w:rFonts w:ascii="Times New Roman" w:hAnsi="Times New Roman"/>
          <w:sz w:val="28"/>
          <w:szCs w:val="28"/>
        </w:rPr>
        <w:t xml:space="preserve">                        </w:t>
      </w:r>
      <w:r w:rsidRPr="008D4DA2">
        <w:rPr>
          <w:rFonts w:ascii="Times New Roman" w:hAnsi="Times New Roman"/>
          <w:sz w:val="28"/>
          <w:szCs w:val="28"/>
        </w:rPr>
        <w:t>ООО «Компания «Вост</w:t>
      </w:r>
      <w:r w:rsidR="005513BA" w:rsidRPr="008D4DA2">
        <w:rPr>
          <w:rFonts w:ascii="Times New Roman" w:hAnsi="Times New Roman"/>
          <w:sz w:val="28"/>
          <w:szCs w:val="28"/>
        </w:rPr>
        <w:t>с</w:t>
      </w:r>
      <w:r w:rsidRPr="008D4DA2">
        <w:rPr>
          <w:rFonts w:ascii="Times New Roman" w:hAnsi="Times New Roman"/>
          <w:sz w:val="28"/>
          <w:szCs w:val="28"/>
        </w:rPr>
        <w:t>иб</w:t>
      </w:r>
      <w:r w:rsidR="005513BA" w:rsidRPr="008D4DA2">
        <w:rPr>
          <w:rFonts w:ascii="Times New Roman" w:hAnsi="Times New Roman"/>
          <w:sz w:val="28"/>
          <w:szCs w:val="28"/>
        </w:rPr>
        <w:t>у</w:t>
      </w:r>
      <w:r w:rsidRPr="008D4DA2">
        <w:rPr>
          <w:rFonts w:ascii="Times New Roman" w:hAnsi="Times New Roman"/>
          <w:sz w:val="28"/>
          <w:szCs w:val="28"/>
        </w:rPr>
        <w:t>голь» поставляет уголь и в Усть-Ордынский бурятский автономный округ — в Боханский, Аларский и Осинский районы. На север Иркутской области — в Тулунский, Бода</w:t>
      </w:r>
      <w:r w:rsidR="00A15197" w:rsidRPr="008D4DA2">
        <w:rPr>
          <w:rFonts w:ascii="Times New Roman" w:hAnsi="Times New Roman"/>
          <w:sz w:val="28"/>
          <w:szCs w:val="28"/>
        </w:rPr>
        <w:t>й</w:t>
      </w:r>
      <w:r w:rsidRPr="008D4DA2">
        <w:rPr>
          <w:rFonts w:ascii="Times New Roman" w:hAnsi="Times New Roman"/>
          <w:sz w:val="28"/>
          <w:szCs w:val="28"/>
        </w:rPr>
        <w:t>бинский, Киренский, Мамско-Чуйский, Нижнеилимский, Усть-Илимский и Усть-Кутский районы также производятся поставки угля, добытого на разрезах компании.</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Взаимоотношения между открытым акционерным обществом «Российские железные дороги» (далее – ОАО «РЖД») и</w:t>
      </w:r>
      <w:r w:rsidR="005B4852" w:rsidRPr="008D4DA2">
        <w:rPr>
          <w:rFonts w:ascii="Times New Roman" w:hAnsi="Times New Roman"/>
          <w:sz w:val="28"/>
          <w:szCs w:val="28"/>
        </w:rPr>
        <w:t xml:space="preserve"> ООО «Компания «Востсибуголь» (филиал «Разрез «Тулунуголь»)</w:t>
      </w:r>
      <w:r w:rsidRPr="008D4DA2">
        <w:rPr>
          <w:rFonts w:ascii="Times New Roman" w:hAnsi="Times New Roman"/>
          <w:sz w:val="28"/>
          <w:szCs w:val="28"/>
        </w:rPr>
        <w:t xml:space="preserve">, в части, касающейся эксплуатации и обслуживания железнодорожного пути необщего пользования </w:t>
      </w:r>
      <w:r w:rsidR="005B4852" w:rsidRPr="008D4DA2">
        <w:rPr>
          <w:rFonts w:ascii="Times New Roman" w:hAnsi="Times New Roman"/>
          <w:sz w:val="28"/>
          <w:szCs w:val="28"/>
        </w:rPr>
        <w:lastRenderedPageBreak/>
        <w:t>ООО «Компания «Востсибуголь» (филиал «Разрез «Тулунуголь»)</w:t>
      </w:r>
      <w:r w:rsidR="000757AF" w:rsidRPr="008D4DA2">
        <w:rPr>
          <w:rFonts w:ascii="Times New Roman" w:hAnsi="Times New Roman"/>
          <w:sz w:val="28"/>
          <w:szCs w:val="28"/>
        </w:rPr>
        <w:t>,</w:t>
      </w:r>
      <w:r w:rsidRPr="008D4DA2">
        <w:rPr>
          <w:rFonts w:ascii="Times New Roman" w:hAnsi="Times New Roman"/>
          <w:sz w:val="28"/>
          <w:szCs w:val="28"/>
        </w:rPr>
        <w:t xml:space="preserve"> примыкающего к железнодорожн</w:t>
      </w:r>
      <w:r w:rsidR="005B4852" w:rsidRPr="008D4DA2">
        <w:rPr>
          <w:rFonts w:ascii="Times New Roman" w:hAnsi="Times New Roman"/>
          <w:sz w:val="28"/>
          <w:szCs w:val="28"/>
        </w:rPr>
        <w:t>ым станциям</w:t>
      </w:r>
      <w:r w:rsidRPr="008D4DA2">
        <w:rPr>
          <w:rFonts w:ascii="Times New Roman" w:hAnsi="Times New Roman"/>
          <w:sz w:val="28"/>
          <w:szCs w:val="28"/>
        </w:rPr>
        <w:t xml:space="preserve"> </w:t>
      </w:r>
      <w:r w:rsidR="005B4852" w:rsidRPr="008D4DA2">
        <w:rPr>
          <w:rFonts w:ascii="Times New Roman" w:hAnsi="Times New Roman"/>
          <w:sz w:val="28"/>
          <w:szCs w:val="28"/>
        </w:rPr>
        <w:t>Азей и Тулун</w:t>
      </w:r>
      <w:r w:rsidRPr="008D4DA2">
        <w:rPr>
          <w:rFonts w:ascii="Times New Roman" w:hAnsi="Times New Roman"/>
          <w:sz w:val="28"/>
          <w:szCs w:val="28"/>
        </w:rPr>
        <w:t xml:space="preserve"> Восточно-Сибирской железной дороги, регламентируются Федеральными законами от </w:t>
      </w:r>
      <w:r w:rsidR="00B97685" w:rsidRPr="008D4DA2">
        <w:rPr>
          <w:rFonts w:ascii="Times New Roman" w:hAnsi="Times New Roman"/>
          <w:sz w:val="28"/>
          <w:szCs w:val="28"/>
        </w:rPr>
        <w:t xml:space="preserve">            </w:t>
      </w:r>
      <w:r w:rsidRPr="008D4DA2">
        <w:rPr>
          <w:rFonts w:ascii="Times New Roman" w:hAnsi="Times New Roman"/>
          <w:sz w:val="28"/>
          <w:szCs w:val="28"/>
        </w:rPr>
        <w:t xml:space="preserve">10 января 2003 г. №18-ФЗ «Устав железнодорожного транспорта Российской Федерации» (далее </w:t>
      </w:r>
      <w:r w:rsidR="009D4477" w:rsidRPr="008D4DA2">
        <w:rPr>
          <w:rFonts w:ascii="Times New Roman" w:hAnsi="Times New Roman"/>
          <w:sz w:val="28"/>
          <w:szCs w:val="28"/>
        </w:rPr>
        <w:t>–</w:t>
      </w:r>
      <w:r w:rsidRPr="008D4DA2">
        <w:rPr>
          <w:rFonts w:ascii="Times New Roman" w:hAnsi="Times New Roman"/>
          <w:sz w:val="28"/>
          <w:szCs w:val="28"/>
        </w:rPr>
        <w:t xml:space="preserve"> Устав) от 10 января 2003 г. № 17-ФЗ «О железнодорожном транспорте в Российской Федерации», правилами эксплуатации и обслуживания железнодорожных путей необщего пользования утвержденными приказом МПС России 18 июня 2003г. № 26, (далее </w:t>
      </w:r>
      <w:r w:rsidR="009D4477" w:rsidRPr="008D4DA2">
        <w:rPr>
          <w:rFonts w:ascii="Times New Roman" w:hAnsi="Times New Roman"/>
          <w:sz w:val="28"/>
          <w:szCs w:val="28"/>
        </w:rPr>
        <w:t>–</w:t>
      </w:r>
      <w:r w:rsidRPr="008D4DA2">
        <w:rPr>
          <w:rFonts w:ascii="Times New Roman" w:hAnsi="Times New Roman"/>
          <w:sz w:val="28"/>
          <w:szCs w:val="28"/>
        </w:rPr>
        <w:t xml:space="preserve"> Правила эксплуатации), единым технологическим процессом работы железнодорожного пути необщего пользования </w:t>
      </w:r>
      <w:r w:rsidR="005B485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и железнодорожн</w:t>
      </w:r>
      <w:r w:rsidR="005B4852" w:rsidRPr="008D4DA2">
        <w:rPr>
          <w:rFonts w:ascii="Times New Roman" w:hAnsi="Times New Roman"/>
          <w:sz w:val="28"/>
          <w:szCs w:val="28"/>
        </w:rPr>
        <w:t>ых станций</w:t>
      </w:r>
      <w:r w:rsidRPr="008D4DA2">
        <w:rPr>
          <w:rFonts w:ascii="Times New Roman" w:hAnsi="Times New Roman"/>
          <w:sz w:val="28"/>
          <w:szCs w:val="28"/>
        </w:rPr>
        <w:t xml:space="preserve"> примыкания </w:t>
      </w:r>
      <w:r w:rsidR="005B4852" w:rsidRPr="008D4DA2">
        <w:rPr>
          <w:rFonts w:ascii="Times New Roman" w:hAnsi="Times New Roman"/>
          <w:sz w:val="28"/>
          <w:szCs w:val="28"/>
        </w:rPr>
        <w:t>Азей и Тулун</w:t>
      </w:r>
      <w:r w:rsidRPr="008D4DA2">
        <w:rPr>
          <w:rFonts w:ascii="Times New Roman" w:hAnsi="Times New Roman"/>
          <w:sz w:val="28"/>
          <w:szCs w:val="28"/>
        </w:rPr>
        <w:t xml:space="preserve">, а также договором на эксплуатацию железнодорожного пути необщего пользования </w:t>
      </w:r>
      <w:r w:rsidR="005B4852" w:rsidRPr="008D4DA2">
        <w:rPr>
          <w:rFonts w:ascii="Times New Roman" w:hAnsi="Times New Roman"/>
          <w:sz w:val="28"/>
          <w:szCs w:val="28"/>
        </w:rPr>
        <w:t>ООО «Компания «Востсибуголь» (филиал «Разрез «Тулунуголь»), примыкающего к железнодорожным станциям</w:t>
      </w:r>
      <w:r w:rsidRPr="008D4DA2">
        <w:rPr>
          <w:rFonts w:ascii="Times New Roman" w:hAnsi="Times New Roman"/>
          <w:sz w:val="28"/>
          <w:szCs w:val="28"/>
        </w:rPr>
        <w:t xml:space="preserve"> </w:t>
      </w:r>
      <w:r w:rsidR="005B4852" w:rsidRPr="008D4DA2">
        <w:rPr>
          <w:rFonts w:ascii="Times New Roman" w:hAnsi="Times New Roman"/>
          <w:sz w:val="28"/>
          <w:szCs w:val="28"/>
        </w:rPr>
        <w:t>Азей и Тулун</w:t>
      </w:r>
      <w:r w:rsidRPr="008D4DA2">
        <w:rPr>
          <w:rFonts w:ascii="Times New Roman" w:hAnsi="Times New Roman"/>
          <w:sz w:val="28"/>
          <w:szCs w:val="28"/>
        </w:rPr>
        <w:t xml:space="preserve"> Восточно-Сибирской железной дороги </w:t>
      </w:r>
      <w:r w:rsidR="009D4477" w:rsidRPr="008D4DA2">
        <w:rPr>
          <w:rFonts w:ascii="Times New Roman" w:hAnsi="Times New Roman"/>
          <w:sz w:val="28"/>
          <w:szCs w:val="28"/>
        </w:rPr>
        <w:t>–</w:t>
      </w:r>
      <w:r w:rsidRPr="008D4DA2">
        <w:rPr>
          <w:rFonts w:ascii="Times New Roman" w:hAnsi="Times New Roman"/>
          <w:sz w:val="28"/>
          <w:szCs w:val="28"/>
        </w:rPr>
        <w:t xml:space="preserve"> филиала ОАО «РЖД».</w:t>
      </w:r>
    </w:p>
    <w:p w:rsidR="003039EB" w:rsidRPr="008D4DA2" w:rsidRDefault="00BA4CB2"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Е</w:t>
      </w:r>
      <w:r w:rsidR="003039EB" w:rsidRPr="008D4DA2">
        <w:rPr>
          <w:rFonts w:ascii="Times New Roman" w:hAnsi="Times New Roman"/>
          <w:sz w:val="28"/>
          <w:szCs w:val="28"/>
        </w:rPr>
        <w:t xml:space="preserve">диный технологический процесс является документом, определяющим порядок организации работы, обеспечивающий выполнение установленных норм оборота вагонов, плана перевозок с учетом внедрения прогрессивных технических норм, рационального использования технических средств. </w:t>
      </w:r>
    </w:p>
    <w:p w:rsidR="003039EB" w:rsidRPr="008D4DA2" w:rsidRDefault="009E0A1F"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Е</w:t>
      </w:r>
      <w:r w:rsidR="003039EB" w:rsidRPr="008D4DA2">
        <w:rPr>
          <w:rFonts w:ascii="Times New Roman" w:hAnsi="Times New Roman"/>
          <w:sz w:val="28"/>
          <w:szCs w:val="28"/>
        </w:rPr>
        <w:t>диный технологический процесс основывается на деловом сотрудниче</w:t>
      </w:r>
      <w:r w:rsidR="005B4852" w:rsidRPr="008D4DA2">
        <w:rPr>
          <w:rFonts w:ascii="Times New Roman" w:hAnsi="Times New Roman"/>
          <w:sz w:val="28"/>
          <w:szCs w:val="28"/>
        </w:rPr>
        <w:t>стве коллективов станций Азей, Тулун</w:t>
      </w:r>
      <w:r w:rsidR="003039EB" w:rsidRPr="008D4DA2">
        <w:rPr>
          <w:rFonts w:ascii="Times New Roman" w:hAnsi="Times New Roman"/>
          <w:sz w:val="28"/>
          <w:szCs w:val="28"/>
        </w:rPr>
        <w:t xml:space="preserve"> и пути необщего пользования </w:t>
      </w:r>
      <w:r w:rsidR="005B4852" w:rsidRPr="008D4DA2">
        <w:rPr>
          <w:rFonts w:ascii="Times New Roman" w:hAnsi="Times New Roman"/>
          <w:sz w:val="28"/>
          <w:szCs w:val="28"/>
        </w:rPr>
        <w:t>ООО «Компания «Востсибуголь» (филиал «Разрез «Тулунуголь»)</w:t>
      </w:r>
      <w:r w:rsidR="003039EB" w:rsidRPr="008D4DA2">
        <w:rPr>
          <w:rFonts w:ascii="Times New Roman" w:hAnsi="Times New Roman"/>
          <w:sz w:val="28"/>
          <w:szCs w:val="28"/>
        </w:rPr>
        <w:t xml:space="preserve">, предусматривает взаимопомощь в работе и широкое применение передовых методов </w:t>
      </w:r>
      <w:r w:rsidR="005B4852" w:rsidRPr="008D4DA2">
        <w:rPr>
          <w:rFonts w:ascii="Times New Roman" w:hAnsi="Times New Roman"/>
          <w:sz w:val="28"/>
          <w:szCs w:val="28"/>
        </w:rPr>
        <w:t>работы</w:t>
      </w:r>
      <w:r w:rsidR="003039EB" w:rsidRPr="008D4DA2">
        <w:rPr>
          <w:rFonts w:ascii="Times New Roman" w:hAnsi="Times New Roman"/>
          <w:sz w:val="28"/>
          <w:szCs w:val="28"/>
        </w:rPr>
        <w:t xml:space="preserve">, а также: </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устранение задержек при передаче вагонов;</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своевременную информацию о подходе вагонов;</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организацию ритмичной работы станции и  пути необщего пользования;</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увяз</w:t>
      </w:r>
      <w:r w:rsidR="009E0A1F" w:rsidRPr="008D4DA2">
        <w:rPr>
          <w:rFonts w:ascii="Times New Roman" w:hAnsi="Times New Roman"/>
          <w:sz w:val="28"/>
          <w:szCs w:val="28"/>
        </w:rPr>
        <w:t xml:space="preserve">ку технологии работы станции и </w:t>
      </w:r>
      <w:r w:rsidRPr="008D4DA2">
        <w:rPr>
          <w:rFonts w:ascii="Times New Roman" w:hAnsi="Times New Roman"/>
          <w:sz w:val="28"/>
          <w:szCs w:val="28"/>
        </w:rPr>
        <w:t>пути необщего пользования;</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обеспечение параллельности операций по обработке вагонов.</w:t>
      </w:r>
    </w:p>
    <w:p w:rsidR="003039EB" w:rsidRPr="008D4DA2" w:rsidRDefault="009E0A1F"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Работа по</w:t>
      </w:r>
      <w:r w:rsidR="003039EB" w:rsidRPr="008D4DA2">
        <w:rPr>
          <w:rFonts w:ascii="Times New Roman" w:hAnsi="Times New Roman"/>
          <w:sz w:val="28"/>
          <w:szCs w:val="28"/>
        </w:rPr>
        <w:t xml:space="preserve"> единому технологическому процессу должна обеспечивать безопасность движения поездов, безопасность производства маневровой работы, сохранность подвижного состава и личную</w:t>
      </w:r>
      <w:r w:rsidR="005B4852" w:rsidRPr="008D4DA2">
        <w:rPr>
          <w:rFonts w:ascii="Times New Roman" w:hAnsi="Times New Roman"/>
          <w:sz w:val="28"/>
          <w:szCs w:val="28"/>
        </w:rPr>
        <w:t xml:space="preserve"> безопасность работников станций</w:t>
      </w:r>
      <w:r w:rsidRPr="008D4DA2">
        <w:rPr>
          <w:rFonts w:ascii="Times New Roman" w:hAnsi="Times New Roman"/>
          <w:sz w:val="28"/>
          <w:szCs w:val="28"/>
        </w:rPr>
        <w:t xml:space="preserve"> </w:t>
      </w:r>
      <w:r w:rsidR="005B4852" w:rsidRPr="008D4DA2">
        <w:rPr>
          <w:rFonts w:ascii="Times New Roman" w:hAnsi="Times New Roman"/>
          <w:sz w:val="28"/>
          <w:szCs w:val="28"/>
        </w:rPr>
        <w:t>Азей, Тулун</w:t>
      </w:r>
      <w:r w:rsidR="003039EB" w:rsidRPr="008D4DA2">
        <w:rPr>
          <w:rFonts w:ascii="Times New Roman" w:hAnsi="Times New Roman"/>
          <w:sz w:val="28"/>
          <w:szCs w:val="28"/>
        </w:rPr>
        <w:t xml:space="preserve"> и пути необщего пользования </w:t>
      </w:r>
      <w:r w:rsidR="005B4852" w:rsidRPr="008D4DA2">
        <w:rPr>
          <w:rFonts w:ascii="Times New Roman" w:hAnsi="Times New Roman"/>
          <w:sz w:val="28"/>
          <w:szCs w:val="28"/>
        </w:rPr>
        <w:t>ООО «Компания «Востсибуголь» (филиал «Разрез «Тулунуголь»)</w:t>
      </w:r>
      <w:r w:rsidR="003039EB" w:rsidRPr="008D4DA2">
        <w:rPr>
          <w:rFonts w:ascii="Times New Roman" w:hAnsi="Times New Roman"/>
          <w:sz w:val="28"/>
          <w:szCs w:val="28"/>
        </w:rPr>
        <w:t>.</w:t>
      </w:r>
    </w:p>
    <w:p w:rsidR="003039EB" w:rsidRPr="008D4DA2" w:rsidRDefault="009E0A1F"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Е</w:t>
      </w:r>
      <w:r w:rsidR="003039EB" w:rsidRPr="008D4DA2">
        <w:rPr>
          <w:rFonts w:ascii="Times New Roman" w:hAnsi="Times New Roman"/>
          <w:sz w:val="28"/>
          <w:szCs w:val="28"/>
        </w:rPr>
        <w:t>диный технологический процесс разработан на основании:</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Федерального закона «Устав железнодорожного транспорта Российской Федерации»;</w:t>
      </w:r>
    </w:p>
    <w:p w:rsidR="003039EB" w:rsidRPr="008D4DA2" w:rsidRDefault="003039EB" w:rsidP="008C5656">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z w:val="28"/>
          <w:szCs w:val="28"/>
        </w:rPr>
        <w:t xml:space="preserve">- </w:t>
      </w:r>
      <w:r w:rsidRPr="008D4DA2">
        <w:rPr>
          <w:rFonts w:ascii="Times New Roman" w:hAnsi="Times New Roman"/>
          <w:snapToGrid w:val="0"/>
          <w:sz w:val="28"/>
          <w:szCs w:val="28"/>
        </w:rPr>
        <w:t>Правил технической эксплуатации железных дорог Российской Федерации, утвержденных приказом Минтранса России от 2</w:t>
      </w:r>
      <w:r w:rsidR="00E119A1" w:rsidRPr="008D4DA2">
        <w:rPr>
          <w:rFonts w:ascii="Times New Roman" w:hAnsi="Times New Roman"/>
          <w:snapToGrid w:val="0"/>
          <w:sz w:val="28"/>
          <w:szCs w:val="28"/>
        </w:rPr>
        <w:t>3</w:t>
      </w:r>
      <w:r w:rsidRPr="008D4DA2">
        <w:rPr>
          <w:rFonts w:ascii="Times New Roman" w:hAnsi="Times New Roman"/>
          <w:snapToGrid w:val="0"/>
          <w:sz w:val="28"/>
          <w:szCs w:val="28"/>
        </w:rPr>
        <w:t xml:space="preserve"> </w:t>
      </w:r>
      <w:r w:rsidR="00E119A1" w:rsidRPr="008D4DA2">
        <w:rPr>
          <w:rFonts w:ascii="Times New Roman" w:hAnsi="Times New Roman"/>
          <w:snapToGrid w:val="0"/>
          <w:sz w:val="28"/>
          <w:szCs w:val="28"/>
        </w:rPr>
        <w:t>июн</w:t>
      </w:r>
      <w:r w:rsidRPr="008D4DA2">
        <w:rPr>
          <w:rFonts w:ascii="Times New Roman" w:hAnsi="Times New Roman"/>
          <w:snapToGrid w:val="0"/>
          <w:sz w:val="28"/>
          <w:szCs w:val="28"/>
        </w:rPr>
        <w:t>я 20</w:t>
      </w:r>
      <w:r w:rsidR="00E119A1" w:rsidRPr="008D4DA2">
        <w:rPr>
          <w:rFonts w:ascii="Times New Roman" w:hAnsi="Times New Roman"/>
          <w:snapToGrid w:val="0"/>
          <w:sz w:val="28"/>
          <w:szCs w:val="28"/>
        </w:rPr>
        <w:t>22</w:t>
      </w:r>
      <w:r w:rsidRPr="008D4DA2">
        <w:rPr>
          <w:rFonts w:ascii="Times New Roman" w:hAnsi="Times New Roman"/>
          <w:snapToGrid w:val="0"/>
          <w:sz w:val="28"/>
          <w:szCs w:val="28"/>
        </w:rPr>
        <w:t xml:space="preserve"> г. № 2</w:t>
      </w:r>
      <w:r w:rsidR="00E119A1" w:rsidRPr="008D4DA2">
        <w:rPr>
          <w:rFonts w:ascii="Times New Roman" w:hAnsi="Times New Roman"/>
          <w:snapToGrid w:val="0"/>
          <w:sz w:val="28"/>
          <w:szCs w:val="28"/>
        </w:rPr>
        <w:t>50</w:t>
      </w:r>
      <w:r w:rsidRPr="008D4DA2">
        <w:rPr>
          <w:rFonts w:ascii="Times New Roman" w:hAnsi="Times New Roman"/>
          <w:snapToGrid w:val="0"/>
          <w:sz w:val="28"/>
          <w:szCs w:val="28"/>
        </w:rPr>
        <w:t xml:space="preserve"> (далее </w:t>
      </w:r>
      <w:r w:rsidR="009D4477" w:rsidRPr="008D4DA2">
        <w:rPr>
          <w:rFonts w:ascii="Times New Roman" w:hAnsi="Times New Roman"/>
          <w:snapToGrid w:val="0"/>
          <w:sz w:val="28"/>
          <w:szCs w:val="28"/>
        </w:rPr>
        <w:t>–</w:t>
      </w:r>
      <w:r w:rsidRPr="008D4DA2">
        <w:rPr>
          <w:rFonts w:ascii="Times New Roman" w:hAnsi="Times New Roman"/>
          <w:snapToGrid w:val="0"/>
          <w:sz w:val="28"/>
          <w:szCs w:val="28"/>
        </w:rPr>
        <w:t xml:space="preserve"> ПТЭ);</w:t>
      </w:r>
    </w:p>
    <w:p w:rsidR="003039EB" w:rsidRPr="008D4DA2" w:rsidRDefault="003039EB" w:rsidP="008C5656">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z w:val="28"/>
          <w:szCs w:val="28"/>
        </w:rPr>
        <w:t xml:space="preserve">- </w:t>
      </w:r>
      <w:r w:rsidRPr="008D4DA2">
        <w:rPr>
          <w:rFonts w:ascii="Times New Roman" w:hAnsi="Times New Roman"/>
          <w:snapToGrid w:val="0"/>
          <w:sz w:val="28"/>
          <w:szCs w:val="28"/>
        </w:rPr>
        <w:t>правил перевозок гру</w:t>
      </w:r>
      <w:r w:rsidR="00E77651" w:rsidRPr="008D4DA2">
        <w:rPr>
          <w:rFonts w:ascii="Times New Roman" w:hAnsi="Times New Roman"/>
          <w:snapToGrid w:val="0"/>
          <w:sz w:val="28"/>
          <w:szCs w:val="28"/>
        </w:rPr>
        <w:t>зов железнодорожным транспортом</w:t>
      </w:r>
      <w:r w:rsidRPr="008D4DA2">
        <w:rPr>
          <w:rFonts w:ascii="Times New Roman" w:hAnsi="Times New Roman"/>
          <w:snapToGrid w:val="0"/>
          <w:sz w:val="28"/>
          <w:szCs w:val="28"/>
        </w:rPr>
        <w:t>;</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т</w:t>
      </w:r>
      <w:r w:rsidR="009E0A1F" w:rsidRPr="008D4DA2">
        <w:rPr>
          <w:rFonts w:ascii="Times New Roman" w:hAnsi="Times New Roman"/>
          <w:sz w:val="28"/>
          <w:szCs w:val="28"/>
        </w:rPr>
        <w:t>ехническо-распорядительн</w:t>
      </w:r>
      <w:r w:rsidR="005B4852" w:rsidRPr="008D4DA2">
        <w:rPr>
          <w:rFonts w:ascii="Times New Roman" w:hAnsi="Times New Roman"/>
          <w:sz w:val="28"/>
          <w:szCs w:val="28"/>
        </w:rPr>
        <w:t>ых</w:t>
      </w:r>
      <w:r w:rsidR="009E0A1F" w:rsidRPr="008D4DA2">
        <w:rPr>
          <w:rFonts w:ascii="Times New Roman" w:hAnsi="Times New Roman"/>
          <w:sz w:val="28"/>
          <w:szCs w:val="28"/>
        </w:rPr>
        <w:t xml:space="preserve"> акт</w:t>
      </w:r>
      <w:r w:rsidR="005B4852" w:rsidRPr="008D4DA2">
        <w:rPr>
          <w:rFonts w:ascii="Times New Roman" w:hAnsi="Times New Roman"/>
          <w:sz w:val="28"/>
          <w:szCs w:val="28"/>
        </w:rPr>
        <w:t>ов</w:t>
      </w:r>
      <w:r w:rsidRPr="008D4DA2">
        <w:rPr>
          <w:rFonts w:ascii="Times New Roman" w:hAnsi="Times New Roman"/>
          <w:sz w:val="28"/>
          <w:szCs w:val="28"/>
        </w:rPr>
        <w:t xml:space="preserve"> (далее – ТРА) </w:t>
      </w:r>
      <w:r w:rsidR="009E0A1F" w:rsidRPr="008D4DA2">
        <w:rPr>
          <w:rFonts w:ascii="Times New Roman" w:hAnsi="Times New Roman"/>
          <w:sz w:val="28"/>
          <w:szCs w:val="28"/>
        </w:rPr>
        <w:t>станци</w:t>
      </w:r>
      <w:r w:rsidR="005B4852" w:rsidRPr="008D4DA2">
        <w:rPr>
          <w:rFonts w:ascii="Times New Roman" w:hAnsi="Times New Roman"/>
          <w:sz w:val="28"/>
          <w:szCs w:val="28"/>
        </w:rPr>
        <w:t>й</w:t>
      </w:r>
      <w:r w:rsidR="009E0A1F" w:rsidRPr="008D4DA2">
        <w:rPr>
          <w:rFonts w:ascii="Times New Roman" w:hAnsi="Times New Roman"/>
          <w:sz w:val="28"/>
          <w:szCs w:val="28"/>
        </w:rPr>
        <w:t xml:space="preserve"> </w:t>
      </w:r>
      <w:r w:rsidR="005B4852" w:rsidRPr="008D4DA2">
        <w:rPr>
          <w:rFonts w:ascii="Times New Roman" w:hAnsi="Times New Roman"/>
          <w:sz w:val="28"/>
          <w:szCs w:val="28"/>
        </w:rPr>
        <w:t>Азей, Тулун</w:t>
      </w:r>
      <w:r w:rsidRPr="008D4DA2">
        <w:rPr>
          <w:rFonts w:ascii="Times New Roman" w:hAnsi="Times New Roman"/>
          <w:sz w:val="28"/>
          <w:szCs w:val="28"/>
        </w:rPr>
        <w:t>;</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те</w:t>
      </w:r>
      <w:r w:rsidR="009E0A1F" w:rsidRPr="008D4DA2">
        <w:rPr>
          <w:rFonts w:ascii="Times New Roman" w:hAnsi="Times New Roman"/>
          <w:sz w:val="28"/>
          <w:szCs w:val="28"/>
        </w:rPr>
        <w:t>хнологическ</w:t>
      </w:r>
      <w:r w:rsidR="005B4852" w:rsidRPr="008D4DA2">
        <w:rPr>
          <w:rFonts w:ascii="Times New Roman" w:hAnsi="Times New Roman"/>
          <w:sz w:val="28"/>
          <w:szCs w:val="28"/>
        </w:rPr>
        <w:t>их</w:t>
      </w:r>
      <w:r w:rsidR="009E0A1F" w:rsidRPr="008D4DA2">
        <w:rPr>
          <w:rFonts w:ascii="Times New Roman" w:hAnsi="Times New Roman"/>
          <w:sz w:val="28"/>
          <w:szCs w:val="28"/>
        </w:rPr>
        <w:t xml:space="preserve"> процесс</w:t>
      </w:r>
      <w:r w:rsidR="005B4852" w:rsidRPr="008D4DA2">
        <w:rPr>
          <w:rFonts w:ascii="Times New Roman" w:hAnsi="Times New Roman"/>
          <w:sz w:val="28"/>
          <w:szCs w:val="28"/>
        </w:rPr>
        <w:t>ов</w:t>
      </w:r>
      <w:r w:rsidR="009E0A1F" w:rsidRPr="008D4DA2">
        <w:rPr>
          <w:rFonts w:ascii="Times New Roman" w:hAnsi="Times New Roman"/>
          <w:sz w:val="28"/>
          <w:szCs w:val="28"/>
        </w:rPr>
        <w:t xml:space="preserve"> работы станци</w:t>
      </w:r>
      <w:r w:rsidR="005B4852" w:rsidRPr="008D4DA2">
        <w:rPr>
          <w:rFonts w:ascii="Times New Roman" w:hAnsi="Times New Roman"/>
          <w:sz w:val="28"/>
          <w:szCs w:val="28"/>
        </w:rPr>
        <w:t>й</w:t>
      </w:r>
      <w:r w:rsidR="009E0A1F" w:rsidRPr="008D4DA2">
        <w:rPr>
          <w:rFonts w:ascii="Times New Roman" w:hAnsi="Times New Roman"/>
          <w:sz w:val="28"/>
          <w:szCs w:val="28"/>
        </w:rPr>
        <w:t xml:space="preserve"> </w:t>
      </w:r>
      <w:r w:rsidR="005B4852" w:rsidRPr="008D4DA2">
        <w:rPr>
          <w:rFonts w:ascii="Times New Roman" w:hAnsi="Times New Roman"/>
          <w:sz w:val="28"/>
          <w:szCs w:val="28"/>
        </w:rPr>
        <w:t>Азей, Тулун</w:t>
      </w:r>
      <w:r w:rsidRPr="008D4DA2">
        <w:rPr>
          <w:rFonts w:ascii="Times New Roman" w:hAnsi="Times New Roman"/>
          <w:sz w:val="28"/>
          <w:szCs w:val="28"/>
        </w:rPr>
        <w:t xml:space="preserve">; </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технической характеристики пути необщего пользования;</w:t>
      </w:r>
    </w:p>
    <w:p w:rsidR="003039EB" w:rsidRPr="008D4DA2" w:rsidRDefault="003039EB" w:rsidP="008C5656">
      <w:pPr>
        <w:pStyle w:val="aa"/>
        <w:tabs>
          <w:tab w:val="left" w:pos="993"/>
          <w:tab w:val="left" w:pos="1276"/>
          <w:tab w:val="left" w:pos="1418"/>
        </w:tabs>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натурного изучения работы пути необщего пользования, анализа работы;</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анализа плана перевозок и предлагаемого объема перевозок;</w:t>
      </w:r>
    </w:p>
    <w:p w:rsidR="003039EB" w:rsidRPr="008D4DA2" w:rsidRDefault="003039EB" w:rsidP="008C56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технического паспорта пути необщего пользования;</w:t>
      </w:r>
    </w:p>
    <w:p w:rsidR="003039EB" w:rsidRPr="008D4DA2" w:rsidRDefault="003039EB" w:rsidP="008C5656">
      <w:pPr>
        <w:pStyle w:val="aa"/>
        <w:tabs>
          <w:tab w:val="left" w:pos="851"/>
        </w:tabs>
        <w:spacing w:line="360" w:lineRule="exact"/>
        <w:ind w:firstLine="709"/>
        <w:contextualSpacing/>
        <w:jc w:val="both"/>
        <w:rPr>
          <w:rFonts w:ascii="Times New Roman" w:hAnsi="Times New Roman"/>
          <w:snapToGrid w:val="0"/>
          <w:sz w:val="28"/>
          <w:szCs w:val="28"/>
        </w:rPr>
      </w:pPr>
      <w:r w:rsidRPr="008D4DA2">
        <w:rPr>
          <w:rFonts w:ascii="Times New Roman" w:hAnsi="Times New Roman"/>
          <w:sz w:val="28"/>
          <w:szCs w:val="28"/>
        </w:rPr>
        <w:t xml:space="preserve">- </w:t>
      </w:r>
      <w:r w:rsidRPr="008D4DA2">
        <w:rPr>
          <w:rFonts w:ascii="Times New Roman" w:hAnsi="Times New Roman"/>
          <w:snapToGrid w:val="0"/>
          <w:sz w:val="28"/>
          <w:szCs w:val="28"/>
        </w:rPr>
        <w:t>и</w:t>
      </w:r>
      <w:r w:rsidR="00C81E6A" w:rsidRPr="008D4DA2">
        <w:rPr>
          <w:rFonts w:ascii="Times New Roman" w:hAnsi="Times New Roman"/>
          <w:snapToGrid w:val="0"/>
          <w:sz w:val="28"/>
          <w:szCs w:val="28"/>
        </w:rPr>
        <w:t>нструкции</w:t>
      </w:r>
      <w:r w:rsidRPr="008D4DA2">
        <w:rPr>
          <w:rFonts w:ascii="Times New Roman" w:hAnsi="Times New Roman"/>
          <w:snapToGrid w:val="0"/>
          <w:sz w:val="28"/>
          <w:szCs w:val="28"/>
        </w:rPr>
        <w:t xml:space="preserve"> о порядке обслуживания и организации движения на железнодорожном пути необщего пользования</w:t>
      </w:r>
      <w:r w:rsidR="007371A8" w:rsidRPr="008D4DA2">
        <w:rPr>
          <w:rFonts w:ascii="Times New Roman" w:hAnsi="Times New Roman"/>
          <w:snapToGrid w:val="0"/>
          <w:sz w:val="28"/>
          <w:szCs w:val="28"/>
        </w:rPr>
        <w:t>.</w:t>
      </w:r>
      <w:r w:rsidRPr="008D4DA2">
        <w:rPr>
          <w:rFonts w:ascii="Times New Roman" w:hAnsi="Times New Roman"/>
          <w:snapToGrid w:val="0"/>
          <w:sz w:val="28"/>
          <w:szCs w:val="28"/>
        </w:rPr>
        <w:t xml:space="preserve"> </w:t>
      </w:r>
    </w:p>
    <w:p w:rsidR="003039EB" w:rsidRPr="008D4DA2" w:rsidRDefault="00C81E6A" w:rsidP="009D4477">
      <w:pPr>
        <w:pStyle w:val="aa"/>
        <w:spacing w:line="360" w:lineRule="exact"/>
        <w:ind w:firstLine="709"/>
        <w:contextualSpacing/>
        <w:jc w:val="both"/>
        <w:rPr>
          <w:rFonts w:ascii="Times New Roman" w:hAnsi="Times New Roman"/>
        </w:rPr>
      </w:pPr>
      <w:r w:rsidRPr="008D4DA2">
        <w:rPr>
          <w:rFonts w:ascii="Times New Roman" w:hAnsi="Times New Roman"/>
          <w:sz w:val="28"/>
          <w:szCs w:val="28"/>
        </w:rPr>
        <w:t>Е</w:t>
      </w:r>
      <w:r w:rsidR="003039EB" w:rsidRPr="008D4DA2">
        <w:rPr>
          <w:rFonts w:ascii="Times New Roman" w:hAnsi="Times New Roman"/>
          <w:sz w:val="28"/>
          <w:szCs w:val="28"/>
        </w:rPr>
        <w:t xml:space="preserve">диный технологический процесс работы железнодорожного пути необщего пользования </w:t>
      </w:r>
      <w:r w:rsidR="005B485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и станци</w:t>
      </w:r>
      <w:r w:rsidR="005B4852" w:rsidRPr="008D4DA2">
        <w:rPr>
          <w:rFonts w:ascii="Times New Roman" w:hAnsi="Times New Roman"/>
          <w:sz w:val="28"/>
          <w:szCs w:val="28"/>
        </w:rPr>
        <w:t>й</w:t>
      </w:r>
      <w:r w:rsidR="003039EB" w:rsidRPr="008D4DA2">
        <w:rPr>
          <w:rFonts w:ascii="Times New Roman" w:hAnsi="Times New Roman"/>
          <w:sz w:val="28"/>
          <w:szCs w:val="28"/>
        </w:rPr>
        <w:t xml:space="preserve"> </w:t>
      </w:r>
      <w:r w:rsidRPr="008D4DA2">
        <w:rPr>
          <w:rFonts w:ascii="Times New Roman" w:hAnsi="Times New Roman"/>
          <w:sz w:val="28"/>
          <w:szCs w:val="28"/>
        </w:rPr>
        <w:t xml:space="preserve">примыкания </w:t>
      </w:r>
      <w:r w:rsidR="005B4852" w:rsidRPr="008D4DA2">
        <w:rPr>
          <w:rFonts w:ascii="Times New Roman" w:hAnsi="Times New Roman"/>
          <w:sz w:val="28"/>
          <w:szCs w:val="28"/>
        </w:rPr>
        <w:t>Азей и Тулун</w:t>
      </w:r>
      <w:r w:rsidR="003039EB" w:rsidRPr="008D4DA2">
        <w:rPr>
          <w:rFonts w:ascii="Times New Roman" w:hAnsi="Times New Roman"/>
          <w:sz w:val="28"/>
          <w:szCs w:val="28"/>
        </w:rPr>
        <w:t xml:space="preserve"> является документом, регулирующим взаимоотношения сторон, позволяющим найти оптимальные решения ряда вопросов.</w:t>
      </w:r>
    </w:p>
    <w:p w:rsidR="00D0351E" w:rsidRPr="008D4DA2" w:rsidRDefault="00D0351E" w:rsidP="00651BCF">
      <w:pPr>
        <w:spacing w:line="360" w:lineRule="exact"/>
        <w:ind w:firstLine="709"/>
        <w:contextualSpacing/>
        <w:jc w:val="both"/>
        <w:rPr>
          <w:rFonts w:ascii="Times New Roman" w:hAnsi="Times New Roman"/>
          <w:sz w:val="28"/>
          <w:szCs w:val="28"/>
        </w:rPr>
      </w:pPr>
    </w:p>
    <w:p w:rsidR="00BF5D3C" w:rsidRPr="008D4DA2" w:rsidRDefault="00BF5D3C" w:rsidP="00651BCF">
      <w:pPr>
        <w:spacing w:line="360" w:lineRule="exact"/>
        <w:ind w:firstLine="709"/>
        <w:contextualSpacing/>
        <w:jc w:val="both"/>
        <w:rPr>
          <w:rFonts w:ascii="Times New Roman" w:hAnsi="Times New Roman"/>
          <w:sz w:val="28"/>
          <w:szCs w:val="28"/>
        </w:rPr>
      </w:pPr>
    </w:p>
    <w:p w:rsidR="00E77651" w:rsidRPr="008D4DA2" w:rsidRDefault="00E77651" w:rsidP="00651BCF">
      <w:pPr>
        <w:spacing w:line="360" w:lineRule="exact"/>
        <w:ind w:firstLine="709"/>
        <w:contextualSpacing/>
        <w:jc w:val="both"/>
        <w:rPr>
          <w:rFonts w:ascii="Times New Roman" w:hAnsi="Times New Roman"/>
          <w:sz w:val="28"/>
          <w:szCs w:val="28"/>
        </w:rPr>
      </w:pPr>
    </w:p>
    <w:p w:rsidR="00E77651" w:rsidRPr="008D4DA2" w:rsidRDefault="00E77651" w:rsidP="00651BCF">
      <w:pPr>
        <w:spacing w:line="360" w:lineRule="exact"/>
        <w:ind w:firstLine="709"/>
        <w:contextualSpacing/>
        <w:jc w:val="both"/>
        <w:rPr>
          <w:rFonts w:ascii="Times New Roman" w:hAnsi="Times New Roman"/>
          <w:sz w:val="28"/>
          <w:szCs w:val="28"/>
        </w:rPr>
      </w:pPr>
    </w:p>
    <w:p w:rsidR="00BF5D3C" w:rsidRPr="008D4DA2" w:rsidRDefault="00BF5D3C" w:rsidP="00651BCF">
      <w:pPr>
        <w:spacing w:line="360" w:lineRule="exact"/>
        <w:ind w:firstLine="709"/>
        <w:contextualSpacing/>
        <w:jc w:val="both"/>
        <w:rPr>
          <w:rFonts w:ascii="Times New Roman" w:hAnsi="Times New Roman"/>
          <w:sz w:val="28"/>
          <w:szCs w:val="28"/>
        </w:rPr>
      </w:pPr>
    </w:p>
    <w:p w:rsidR="007371A8" w:rsidRPr="008D4DA2" w:rsidRDefault="007371A8" w:rsidP="00651BCF">
      <w:pPr>
        <w:spacing w:line="360" w:lineRule="exact"/>
        <w:ind w:firstLine="709"/>
        <w:contextualSpacing/>
        <w:jc w:val="both"/>
        <w:rPr>
          <w:rFonts w:ascii="Times New Roman" w:hAnsi="Times New Roman"/>
          <w:sz w:val="28"/>
          <w:szCs w:val="28"/>
        </w:rPr>
      </w:pPr>
    </w:p>
    <w:p w:rsidR="005B4852" w:rsidRPr="008D4DA2" w:rsidRDefault="005B4852" w:rsidP="00651BCF">
      <w:pPr>
        <w:spacing w:line="360" w:lineRule="exact"/>
        <w:ind w:firstLine="709"/>
        <w:contextualSpacing/>
        <w:jc w:val="both"/>
        <w:rPr>
          <w:rFonts w:ascii="Times New Roman" w:hAnsi="Times New Roman"/>
          <w:sz w:val="28"/>
          <w:szCs w:val="28"/>
        </w:rPr>
      </w:pPr>
    </w:p>
    <w:p w:rsidR="005B4852" w:rsidRPr="008D4DA2" w:rsidRDefault="005B4852" w:rsidP="00651BCF">
      <w:pPr>
        <w:spacing w:line="360" w:lineRule="exact"/>
        <w:ind w:firstLine="709"/>
        <w:contextualSpacing/>
        <w:jc w:val="both"/>
        <w:rPr>
          <w:rFonts w:ascii="Times New Roman" w:hAnsi="Times New Roman"/>
          <w:sz w:val="28"/>
          <w:szCs w:val="28"/>
        </w:rPr>
      </w:pPr>
    </w:p>
    <w:p w:rsidR="003A245A" w:rsidRPr="008D4DA2" w:rsidRDefault="00A15D6B" w:rsidP="002D78C3">
      <w:pPr>
        <w:spacing w:line="360" w:lineRule="exact"/>
        <w:contextualSpacing/>
        <w:jc w:val="center"/>
        <w:rPr>
          <w:rFonts w:ascii="Times New Roman" w:hAnsi="Times New Roman"/>
          <w:b/>
          <w:color w:val="0631EA"/>
          <w:sz w:val="28"/>
          <w:szCs w:val="28"/>
          <w:u w:val="single"/>
        </w:rPr>
      </w:pPr>
      <w:r w:rsidRPr="008D4DA2">
        <w:rPr>
          <w:rFonts w:ascii="Times New Roman" w:hAnsi="Times New Roman"/>
          <w:b/>
          <w:color w:val="0631EA"/>
          <w:sz w:val="28"/>
          <w:szCs w:val="28"/>
          <w:u w:val="single"/>
        </w:rPr>
        <w:t>Раздел 1</w:t>
      </w:r>
    </w:p>
    <w:p w:rsidR="00C81E6A" w:rsidRPr="008D4DA2" w:rsidRDefault="00C81E6A" w:rsidP="002D78C3">
      <w:pPr>
        <w:spacing w:line="360" w:lineRule="exact"/>
        <w:contextualSpacing/>
        <w:jc w:val="center"/>
        <w:rPr>
          <w:rFonts w:ascii="Times New Roman" w:hAnsi="Times New Roman"/>
          <w:b/>
          <w:color w:val="0631EA"/>
          <w:sz w:val="28"/>
          <w:szCs w:val="28"/>
        </w:rPr>
      </w:pPr>
      <w:r w:rsidRPr="008D4DA2">
        <w:rPr>
          <w:rFonts w:ascii="Times New Roman" w:hAnsi="Times New Roman"/>
          <w:b/>
          <w:color w:val="0631EA"/>
          <w:sz w:val="28"/>
          <w:szCs w:val="28"/>
        </w:rPr>
        <w:t>Техническая и эксплуатационная характеристика железнодорожн</w:t>
      </w:r>
      <w:r w:rsidR="005B4852" w:rsidRPr="008D4DA2">
        <w:rPr>
          <w:rFonts w:ascii="Times New Roman" w:hAnsi="Times New Roman"/>
          <w:b/>
          <w:color w:val="0631EA"/>
          <w:sz w:val="28"/>
          <w:szCs w:val="28"/>
        </w:rPr>
        <w:t>ых</w:t>
      </w:r>
      <w:r w:rsidRPr="008D4DA2">
        <w:rPr>
          <w:rFonts w:ascii="Times New Roman" w:hAnsi="Times New Roman"/>
          <w:b/>
          <w:color w:val="0631EA"/>
          <w:sz w:val="28"/>
          <w:szCs w:val="28"/>
        </w:rPr>
        <w:t xml:space="preserve"> станци</w:t>
      </w:r>
      <w:r w:rsidR="005B4852" w:rsidRPr="008D4DA2">
        <w:rPr>
          <w:rFonts w:ascii="Times New Roman" w:hAnsi="Times New Roman"/>
          <w:b/>
          <w:color w:val="0631EA"/>
          <w:sz w:val="28"/>
          <w:szCs w:val="28"/>
        </w:rPr>
        <w:t>й</w:t>
      </w:r>
      <w:r w:rsidRPr="008D4DA2">
        <w:rPr>
          <w:rFonts w:ascii="Times New Roman" w:hAnsi="Times New Roman"/>
          <w:b/>
          <w:color w:val="0631EA"/>
          <w:sz w:val="28"/>
          <w:szCs w:val="28"/>
        </w:rPr>
        <w:t xml:space="preserve"> примыкания </w:t>
      </w:r>
      <w:r w:rsidR="005B4852" w:rsidRPr="008D4DA2">
        <w:rPr>
          <w:rFonts w:ascii="Times New Roman" w:hAnsi="Times New Roman"/>
          <w:b/>
          <w:color w:val="0631EA"/>
          <w:sz w:val="28"/>
          <w:szCs w:val="28"/>
        </w:rPr>
        <w:t>Азей, Тулун</w:t>
      </w:r>
      <w:r w:rsidRPr="008D4DA2">
        <w:rPr>
          <w:rFonts w:ascii="Times New Roman" w:hAnsi="Times New Roman"/>
          <w:b/>
          <w:color w:val="0631EA"/>
          <w:sz w:val="28"/>
          <w:szCs w:val="28"/>
        </w:rPr>
        <w:t xml:space="preserve"> и железнодорожного пути необщего </w:t>
      </w:r>
      <w:r w:rsidRPr="008D4DA2">
        <w:rPr>
          <w:rFonts w:ascii="Times New Roman" w:hAnsi="Times New Roman"/>
          <w:b/>
          <w:color w:val="0631EA"/>
          <w:sz w:val="28"/>
          <w:szCs w:val="28"/>
        </w:rPr>
        <w:lastRenderedPageBreak/>
        <w:t xml:space="preserve">пользования </w:t>
      </w:r>
      <w:r w:rsidR="005B4852" w:rsidRPr="008D4DA2">
        <w:rPr>
          <w:rFonts w:ascii="Times New Roman" w:hAnsi="Times New Roman"/>
          <w:b/>
          <w:color w:val="0631EA"/>
          <w:sz w:val="28"/>
          <w:szCs w:val="28"/>
        </w:rPr>
        <w:t>ООО «Компания «Востсибуголь» (филиал «Разрез «Тулунуголь»)</w:t>
      </w:r>
    </w:p>
    <w:p w:rsidR="005B4852" w:rsidRPr="008D4DA2" w:rsidRDefault="005B4852" w:rsidP="005B4852">
      <w:pPr>
        <w:spacing w:line="360" w:lineRule="exact"/>
        <w:ind w:firstLine="709"/>
        <w:contextualSpacing/>
        <w:jc w:val="center"/>
        <w:rPr>
          <w:rFonts w:ascii="Times New Roman" w:hAnsi="Times New Roman"/>
          <w:b/>
          <w:color w:val="0631EA"/>
          <w:sz w:val="28"/>
          <w:szCs w:val="28"/>
        </w:rPr>
      </w:pPr>
    </w:p>
    <w:p w:rsidR="001D4232" w:rsidRPr="008D4DA2" w:rsidRDefault="001D4232" w:rsidP="001D4232">
      <w:pPr>
        <w:numPr>
          <w:ilvl w:val="1"/>
          <w:numId w:val="1"/>
        </w:numPr>
        <w:spacing w:line="360" w:lineRule="exact"/>
        <w:contextualSpacing/>
        <w:jc w:val="center"/>
        <w:rPr>
          <w:rFonts w:ascii="Times New Roman" w:hAnsi="Times New Roman"/>
          <w:b/>
          <w:i/>
          <w:color w:val="0631EA"/>
          <w:sz w:val="28"/>
          <w:szCs w:val="28"/>
        </w:rPr>
      </w:pPr>
      <w:r w:rsidRPr="008D4DA2">
        <w:rPr>
          <w:rFonts w:ascii="Times New Roman" w:hAnsi="Times New Roman"/>
          <w:b/>
          <w:i/>
          <w:color w:val="0631EA"/>
          <w:sz w:val="28"/>
          <w:szCs w:val="28"/>
        </w:rPr>
        <w:t>Техническая и эксплуатационная характеристика</w:t>
      </w:r>
    </w:p>
    <w:p w:rsidR="00C81E6A" w:rsidRPr="008D4DA2" w:rsidRDefault="001D4232" w:rsidP="001D4232">
      <w:pPr>
        <w:spacing w:line="360" w:lineRule="exact"/>
        <w:ind w:left="420"/>
        <w:contextualSpacing/>
        <w:jc w:val="center"/>
        <w:rPr>
          <w:rFonts w:ascii="Times New Roman" w:hAnsi="Times New Roman"/>
          <w:b/>
          <w:i/>
          <w:color w:val="0631EA"/>
          <w:sz w:val="28"/>
          <w:szCs w:val="28"/>
        </w:rPr>
      </w:pPr>
      <w:r w:rsidRPr="008D4DA2">
        <w:rPr>
          <w:rFonts w:ascii="Times New Roman" w:hAnsi="Times New Roman"/>
          <w:b/>
          <w:i/>
          <w:color w:val="0631EA"/>
          <w:sz w:val="28"/>
          <w:szCs w:val="28"/>
        </w:rPr>
        <w:t xml:space="preserve">железнодорожной станции </w:t>
      </w:r>
      <w:r w:rsidR="005B4852" w:rsidRPr="008D4DA2">
        <w:rPr>
          <w:rFonts w:ascii="Times New Roman" w:hAnsi="Times New Roman"/>
          <w:b/>
          <w:i/>
          <w:color w:val="0631EA"/>
          <w:sz w:val="28"/>
          <w:szCs w:val="28"/>
        </w:rPr>
        <w:t>Азей</w:t>
      </w:r>
    </w:p>
    <w:p w:rsidR="00D07A6D" w:rsidRPr="008D4DA2" w:rsidRDefault="00D07A6D" w:rsidP="001D4232">
      <w:pPr>
        <w:spacing w:line="360" w:lineRule="exact"/>
        <w:ind w:left="420"/>
        <w:contextualSpacing/>
        <w:jc w:val="center"/>
        <w:rPr>
          <w:rFonts w:ascii="Times New Roman" w:hAnsi="Times New Roman"/>
          <w:sz w:val="28"/>
          <w:szCs w:val="28"/>
        </w:rPr>
      </w:pPr>
    </w:p>
    <w:p w:rsidR="00D07A6D" w:rsidRPr="008D4DA2" w:rsidRDefault="00D07A6D" w:rsidP="00D07A6D">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По характеру выполняемой работы станция </w:t>
      </w:r>
      <w:r w:rsidR="005B4852" w:rsidRPr="008D4DA2">
        <w:rPr>
          <w:rFonts w:ascii="Times New Roman" w:hAnsi="Times New Roman"/>
          <w:sz w:val="28"/>
          <w:szCs w:val="28"/>
        </w:rPr>
        <w:t>Азей</w:t>
      </w:r>
      <w:r w:rsidRPr="008D4DA2">
        <w:rPr>
          <w:rFonts w:ascii="Times New Roman" w:hAnsi="Times New Roman"/>
          <w:sz w:val="28"/>
          <w:szCs w:val="28"/>
        </w:rPr>
        <w:t xml:space="preserve"> является грузовой и отнесена к </w:t>
      </w:r>
      <w:r w:rsidR="00CF5E7C" w:rsidRPr="008D4DA2">
        <w:rPr>
          <w:rFonts w:ascii="Times New Roman" w:hAnsi="Times New Roman"/>
          <w:sz w:val="28"/>
          <w:szCs w:val="28"/>
        </w:rPr>
        <w:t>1</w:t>
      </w:r>
      <w:r w:rsidRPr="008D4DA2">
        <w:rPr>
          <w:rFonts w:ascii="Times New Roman" w:hAnsi="Times New Roman"/>
          <w:sz w:val="28"/>
          <w:szCs w:val="28"/>
        </w:rPr>
        <w:t xml:space="preserve"> классу.</w:t>
      </w:r>
    </w:p>
    <w:p w:rsidR="00D07A6D" w:rsidRPr="008D4DA2" w:rsidRDefault="00D07A6D" w:rsidP="00D07A6D">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Прилегающие к станции перегоны, основные средства сигнализации и связи при движении поездов:</w:t>
      </w:r>
    </w:p>
    <w:p w:rsidR="00D07A6D" w:rsidRPr="008D4DA2" w:rsidRDefault="00D07A6D" w:rsidP="0014082B">
      <w:pPr>
        <w:spacing w:after="0" w:line="360" w:lineRule="exact"/>
        <w:ind w:firstLine="709"/>
        <w:contextualSpacing/>
        <w:jc w:val="both"/>
        <w:rPr>
          <w:rFonts w:ascii="Times New Roman" w:hAnsi="Times New Roman"/>
          <w:i/>
          <w:iCs/>
          <w:sz w:val="28"/>
          <w:szCs w:val="28"/>
        </w:rPr>
      </w:pPr>
      <w:r w:rsidRPr="008D4DA2">
        <w:rPr>
          <w:rFonts w:ascii="Times New Roman" w:hAnsi="Times New Roman"/>
          <w:i/>
          <w:iCs/>
          <w:sz w:val="28"/>
          <w:szCs w:val="28"/>
        </w:rPr>
        <w:t>В нечетном направлении:</w:t>
      </w:r>
    </w:p>
    <w:p w:rsidR="0014082B" w:rsidRPr="008D4DA2" w:rsidRDefault="00CF5E7C" w:rsidP="0014082B">
      <w:pPr>
        <w:spacing w:after="0"/>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lang w:eastAsia="ru-RU"/>
        </w:rPr>
        <w:t>Азей - Нюра - двухпутный.</w:t>
      </w:r>
    </w:p>
    <w:p w:rsidR="0014082B" w:rsidRPr="008D4DA2" w:rsidRDefault="00CF5E7C" w:rsidP="0014082B">
      <w:pPr>
        <w:spacing w:after="0"/>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lang w:eastAsia="ru-RU"/>
        </w:rPr>
        <w:t>По I главному железнодорожному пути - односторонняя автоблокировка для движения пассажирских и грузовых поездов нечетного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локомотивной сигнализации.</w:t>
      </w:r>
    </w:p>
    <w:p w:rsidR="0014082B" w:rsidRPr="008D4DA2" w:rsidRDefault="00CF5E7C" w:rsidP="0014082B">
      <w:pPr>
        <w:spacing w:after="0"/>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lang w:eastAsia="ru-RU"/>
        </w:rPr>
        <w:t>По II главному железнодорожному пути - односторонняя автоблокировка для движения пассажирских и грузовых поездов 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локомотивной сигнализации.</w:t>
      </w:r>
    </w:p>
    <w:p w:rsidR="00D07A6D" w:rsidRPr="008D4DA2" w:rsidRDefault="00D07A6D" w:rsidP="0014082B">
      <w:pPr>
        <w:spacing w:after="0"/>
        <w:ind w:firstLine="709"/>
        <w:jc w:val="both"/>
        <w:rPr>
          <w:rFonts w:ascii="Times New Roman" w:hAnsi="Times New Roman"/>
          <w:i/>
          <w:iCs/>
          <w:sz w:val="28"/>
          <w:szCs w:val="28"/>
        </w:rPr>
      </w:pPr>
      <w:r w:rsidRPr="008D4DA2">
        <w:rPr>
          <w:rFonts w:ascii="Times New Roman" w:hAnsi="Times New Roman"/>
          <w:i/>
          <w:iCs/>
          <w:sz w:val="28"/>
          <w:szCs w:val="28"/>
        </w:rPr>
        <w:t>В четном направлении</w:t>
      </w:r>
    </w:p>
    <w:p w:rsidR="0014082B" w:rsidRPr="008D4DA2" w:rsidRDefault="00CF5E7C" w:rsidP="0014082B">
      <w:pPr>
        <w:spacing w:after="0"/>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lang w:eastAsia="ru-RU"/>
        </w:rPr>
        <w:t>Азей - Шуба - двухпутный.</w:t>
      </w:r>
    </w:p>
    <w:p w:rsidR="0014082B" w:rsidRPr="008D4DA2" w:rsidRDefault="00CF5E7C" w:rsidP="0014082B">
      <w:pPr>
        <w:spacing w:after="0"/>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lang w:eastAsia="ru-RU"/>
        </w:rPr>
        <w:t>По I главному железнодорожному пути - односторонняя автоблокировка для движения пассажирских и грузовых поездов нечетного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локомотивной сигнализации.</w:t>
      </w:r>
    </w:p>
    <w:p w:rsidR="0014082B" w:rsidRPr="008D4DA2" w:rsidRDefault="00CF5E7C" w:rsidP="0014082B">
      <w:pPr>
        <w:spacing w:after="0"/>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lang w:eastAsia="ru-RU"/>
        </w:rPr>
        <w:t xml:space="preserve">По II главному железнодорожному пути - односторонняя автоблокировка для движения пассажирских и грузовых поездов четного направления на электровозной тяге переменного тока. Перегон оборудован устройствами для </w:t>
      </w:r>
      <w:r w:rsidRPr="008D4DA2">
        <w:rPr>
          <w:rFonts w:ascii="Times New Roman" w:eastAsia="Times New Roman" w:hAnsi="Times New Roman"/>
          <w:sz w:val="28"/>
          <w:szCs w:val="28"/>
          <w:lang w:eastAsia="ru-RU"/>
        </w:rPr>
        <w:lastRenderedPageBreak/>
        <w:t>движения поездов в неправильном направлении по сигналам автоматической локомотивной сигнализации.</w:t>
      </w:r>
    </w:p>
    <w:p w:rsidR="00EA7736" w:rsidRPr="008D4DA2" w:rsidRDefault="00EA7736" w:rsidP="003209FA">
      <w:pPr>
        <w:spacing w:after="0"/>
        <w:ind w:firstLine="709"/>
        <w:jc w:val="both"/>
        <w:rPr>
          <w:rFonts w:ascii="Times New Roman" w:eastAsia="Times New Roman" w:hAnsi="Times New Roman"/>
          <w:i/>
          <w:sz w:val="28"/>
          <w:szCs w:val="28"/>
          <w:lang w:eastAsia="ru-RU"/>
        </w:rPr>
      </w:pPr>
      <w:r w:rsidRPr="008D4DA2">
        <w:rPr>
          <w:rFonts w:ascii="Times New Roman" w:eastAsia="Times New Roman" w:hAnsi="Times New Roman"/>
          <w:i/>
          <w:sz w:val="28"/>
          <w:szCs w:val="28"/>
          <w:lang w:eastAsia="ru-RU"/>
        </w:rPr>
        <w:t>Внутристанционные соединения:</w:t>
      </w:r>
    </w:p>
    <w:p w:rsidR="00EA7736" w:rsidRPr="008D4DA2" w:rsidRDefault="00EA7736" w:rsidP="003209FA">
      <w:pPr>
        <w:spacing w:after="0" w:line="240" w:lineRule="auto"/>
        <w:ind w:firstLine="709"/>
        <w:jc w:val="both"/>
        <w:rPr>
          <w:rFonts w:ascii="Times New Roman" w:eastAsia="Times New Roman" w:hAnsi="Times New Roman"/>
          <w:sz w:val="28"/>
          <w:szCs w:val="28"/>
          <w:shd w:val="clear" w:color="auto" w:fill="FFFFFF"/>
          <w:lang w:eastAsia="ru-RU"/>
        </w:rPr>
      </w:pPr>
      <w:r w:rsidRPr="008D4DA2">
        <w:rPr>
          <w:rFonts w:ascii="Times New Roman" w:eastAsia="Times New Roman" w:hAnsi="Times New Roman"/>
          <w:sz w:val="28"/>
          <w:szCs w:val="28"/>
          <w:shd w:val="clear" w:color="auto" w:fill="FFFFFF"/>
          <w:lang w:eastAsia="ru-RU"/>
        </w:rPr>
        <w:t>Азей — ООО "Компания "Востсибуголь" (филиал "Разрез "Тулунуголь") станция Угольная — однопутный.</w:t>
      </w:r>
    </w:p>
    <w:p w:rsidR="00EA7736" w:rsidRPr="008D4DA2" w:rsidRDefault="00EA7736" w:rsidP="003209FA">
      <w:pPr>
        <w:spacing w:after="0" w:line="240" w:lineRule="auto"/>
        <w:ind w:firstLine="709"/>
        <w:jc w:val="both"/>
        <w:rPr>
          <w:rFonts w:ascii="Times New Roman" w:eastAsia="Times New Roman" w:hAnsi="Times New Roman"/>
          <w:sz w:val="28"/>
          <w:szCs w:val="28"/>
          <w:shd w:val="clear" w:color="auto" w:fill="FFFFFF"/>
          <w:lang w:eastAsia="ru-RU"/>
        </w:rPr>
      </w:pPr>
      <w:r w:rsidRPr="008D4DA2">
        <w:rPr>
          <w:rFonts w:ascii="Times New Roman" w:eastAsia="Times New Roman" w:hAnsi="Times New Roman"/>
          <w:sz w:val="28"/>
          <w:szCs w:val="28"/>
          <w:shd w:val="clear" w:color="auto" w:fill="FFFFFF"/>
          <w:lang w:eastAsia="ru-RU"/>
        </w:rPr>
        <w:t>Двусторонняя полуавтоматическая блокировка для движения грузовых поездов обоих направлений на автономной тяге.</w:t>
      </w:r>
    </w:p>
    <w:p w:rsidR="00EA7736" w:rsidRPr="008D4DA2" w:rsidRDefault="00EA7736" w:rsidP="003209FA">
      <w:pPr>
        <w:spacing w:after="0" w:line="240" w:lineRule="auto"/>
        <w:ind w:firstLine="709"/>
        <w:jc w:val="both"/>
        <w:rPr>
          <w:rFonts w:ascii="Times New Roman" w:eastAsia="Times New Roman" w:hAnsi="Times New Roman"/>
          <w:sz w:val="28"/>
          <w:szCs w:val="28"/>
          <w:shd w:val="clear" w:color="auto" w:fill="FFFFFF"/>
          <w:lang w:eastAsia="ru-RU"/>
        </w:rPr>
      </w:pPr>
      <w:r w:rsidRPr="008D4DA2">
        <w:rPr>
          <w:rFonts w:ascii="Times New Roman" w:eastAsia="Times New Roman" w:hAnsi="Times New Roman"/>
          <w:sz w:val="28"/>
          <w:szCs w:val="28"/>
          <w:shd w:val="clear" w:color="auto" w:fill="FFFFFF"/>
          <w:lang w:eastAsia="ru-RU"/>
        </w:rPr>
        <w:t>Азей — ООО "Компания "Востсибуголь" (филиал "Разрез "Тулунуголь") станция Новая — однопутный.</w:t>
      </w:r>
    </w:p>
    <w:p w:rsidR="00EA7736" w:rsidRPr="008D4DA2" w:rsidRDefault="00EA7736" w:rsidP="003209FA">
      <w:pPr>
        <w:spacing w:after="0" w:line="240" w:lineRule="auto"/>
        <w:ind w:firstLine="709"/>
        <w:jc w:val="both"/>
        <w:rPr>
          <w:rFonts w:ascii="Times New Roman" w:eastAsia="Times New Roman" w:hAnsi="Times New Roman"/>
          <w:sz w:val="28"/>
          <w:szCs w:val="28"/>
          <w:lang w:eastAsia="ru-RU"/>
        </w:rPr>
      </w:pPr>
      <w:r w:rsidRPr="008D4DA2">
        <w:rPr>
          <w:rFonts w:ascii="Times New Roman" w:eastAsia="Times New Roman" w:hAnsi="Times New Roman"/>
          <w:sz w:val="28"/>
          <w:szCs w:val="28"/>
          <w:shd w:val="clear" w:color="auto" w:fill="FFFFFF"/>
          <w:lang w:eastAsia="ru-RU"/>
        </w:rPr>
        <w:t>Автоблокировка без проходных светофоров для движения грузовых поездов обоих направлений на автономной тяге</w:t>
      </w:r>
      <w:r w:rsidR="00805392" w:rsidRPr="008D4DA2">
        <w:rPr>
          <w:rFonts w:ascii="Times New Roman" w:eastAsia="Times New Roman" w:hAnsi="Times New Roman"/>
          <w:sz w:val="28"/>
          <w:szCs w:val="28"/>
          <w:shd w:val="clear" w:color="auto" w:fill="FFFFFF"/>
          <w:lang w:eastAsia="ru-RU"/>
        </w:rPr>
        <w:t>.</w:t>
      </w:r>
    </w:p>
    <w:p w:rsidR="0014082B" w:rsidRPr="008D4DA2" w:rsidRDefault="0014082B" w:rsidP="0014082B">
      <w:pPr>
        <w:spacing w:after="0"/>
        <w:jc w:val="both"/>
        <w:rPr>
          <w:rFonts w:ascii="Times New Roman" w:hAnsi="Times New Roman"/>
          <w:sz w:val="28"/>
          <w:szCs w:val="28"/>
        </w:rPr>
      </w:pPr>
    </w:p>
    <w:p w:rsidR="00D07A6D" w:rsidRPr="008D4DA2" w:rsidRDefault="00D07A6D" w:rsidP="007336F6">
      <w:pPr>
        <w:pStyle w:val="ad"/>
        <w:spacing w:line="360" w:lineRule="exact"/>
        <w:ind w:firstLine="709"/>
        <w:contextualSpacing/>
        <w:rPr>
          <w:b w:val="0"/>
          <w:bCs w:val="0"/>
          <w:i/>
          <w:color w:val="0631EA"/>
          <w:szCs w:val="28"/>
        </w:rPr>
      </w:pPr>
      <w:r w:rsidRPr="008D4DA2">
        <w:rPr>
          <w:b w:val="0"/>
          <w:bCs w:val="0"/>
          <w:i/>
          <w:color w:val="0631EA"/>
          <w:szCs w:val="28"/>
        </w:rPr>
        <w:t>Характ</w:t>
      </w:r>
      <w:r w:rsidR="007336F6" w:rsidRPr="008D4DA2">
        <w:rPr>
          <w:b w:val="0"/>
          <w:bCs w:val="0"/>
          <w:i/>
          <w:color w:val="0631EA"/>
          <w:szCs w:val="28"/>
        </w:rPr>
        <w:t xml:space="preserve">еристика путей станции </w:t>
      </w:r>
      <w:r w:rsidR="00CF5E7C" w:rsidRPr="008D4DA2">
        <w:rPr>
          <w:b w:val="0"/>
          <w:bCs w:val="0"/>
          <w:i/>
          <w:color w:val="0631EA"/>
          <w:szCs w:val="28"/>
        </w:rPr>
        <w:t>Азей</w:t>
      </w:r>
    </w:p>
    <w:p w:rsidR="00D07A6D" w:rsidRPr="008D4DA2" w:rsidRDefault="00D07A6D" w:rsidP="007336F6">
      <w:pPr>
        <w:spacing w:after="0" w:line="360" w:lineRule="exact"/>
        <w:ind w:right="-235" w:firstLine="709"/>
        <w:contextualSpacing/>
        <w:jc w:val="right"/>
        <w:rPr>
          <w:rFonts w:ascii="Times New Roman" w:hAnsi="Times New Roman"/>
          <w:sz w:val="28"/>
          <w:szCs w:val="28"/>
        </w:rPr>
      </w:pPr>
      <w:r w:rsidRPr="008D4DA2">
        <w:rPr>
          <w:rFonts w:ascii="Times New Roman" w:hAnsi="Times New Roman"/>
          <w:sz w:val="28"/>
          <w:szCs w:val="28"/>
        </w:rPr>
        <w:t>Таблица 1</w:t>
      </w:r>
    </w:p>
    <w:tbl>
      <w:tblPr>
        <w:tblW w:w="9923" w:type="dxa"/>
        <w:tblInd w:w="8" w:type="dxa"/>
        <w:tblLayout w:type="fixed"/>
        <w:tblCellMar>
          <w:left w:w="0" w:type="dxa"/>
          <w:right w:w="0" w:type="dxa"/>
        </w:tblCellMar>
        <w:tblLook w:val="0000"/>
      </w:tblPr>
      <w:tblGrid>
        <w:gridCol w:w="811"/>
        <w:gridCol w:w="2232"/>
        <w:gridCol w:w="710"/>
        <w:gridCol w:w="710"/>
        <w:gridCol w:w="1623"/>
        <w:gridCol w:w="1014"/>
        <w:gridCol w:w="913"/>
        <w:gridCol w:w="913"/>
        <w:gridCol w:w="997"/>
      </w:tblGrid>
      <w:tr w:rsidR="00750419" w:rsidRPr="008D4DA2" w:rsidTr="00361B16">
        <w:trPr>
          <w:tblHeader/>
        </w:trPr>
        <w:tc>
          <w:tcPr>
            <w:tcW w:w="811" w:type="dxa"/>
            <w:vMerge w:val="restart"/>
            <w:tcBorders>
              <w:top w:val="single" w:sz="6" w:space="0" w:color="auto"/>
              <w:left w:val="single" w:sz="6" w:space="0" w:color="auto"/>
              <w:bottom w:val="nil"/>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rPr>
            </w:pPr>
            <w:r w:rsidRPr="008D4DA2">
              <w:rPr>
                <w:rFonts w:ascii="Times New Roman" w:hAnsi="Times New Roman"/>
              </w:rPr>
              <w:t xml:space="preserve">Номера желез- нодо- рожных путей  </w:t>
            </w:r>
          </w:p>
        </w:tc>
        <w:tc>
          <w:tcPr>
            <w:tcW w:w="2232" w:type="dxa"/>
            <w:vMerge w:val="restart"/>
            <w:tcBorders>
              <w:top w:val="single" w:sz="6" w:space="0" w:color="auto"/>
              <w:left w:val="single" w:sz="6" w:space="0" w:color="auto"/>
              <w:bottom w:val="nil"/>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Назначение железнодорожных путей  </w:t>
            </w:r>
          </w:p>
        </w:tc>
        <w:tc>
          <w:tcPr>
            <w:tcW w:w="1420" w:type="dxa"/>
            <w:gridSpan w:val="2"/>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rPr>
            </w:pPr>
            <w:r w:rsidRPr="008D4DA2">
              <w:rPr>
                <w:rFonts w:ascii="Times New Roman" w:hAnsi="Times New Roman"/>
              </w:rPr>
              <w:t xml:space="preserve">Стрелки, ограничи- вающие железнодорожный путь  </w:t>
            </w:r>
          </w:p>
        </w:tc>
        <w:tc>
          <w:tcPr>
            <w:tcW w:w="1623" w:type="dxa"/>
            <w:vMerge w:val="restart"/>
            <w:tcBorders>
              <w:top w:val="single" w:sz="6" w:space="0" w:color="auto"/>
              <w:left w:val="single" w:sz="6" w:space="0" w:color="auto"/>
              <w:bottom w:val="nil"/>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rPr>
            </w:pPr>
            <w:r w:rsidRPr="008D4DA2">
              <w:rPr>
                <w:rFonts w:ascii="Times New Roman" w:hAnsi="Times New Roman"/>
              </w:rPr>
              <w:t xml:space="preserve">Полезная длина железнодорожного пути в метрах  </w:t>
            </w:r>
          </w:p>
        </w:tc>
        <w:tc>
          <w:tcPr>
            <w:tcW w:w="1014" w:type="dxa"/>
            <w:vMerge w:val="restart"/>
            <w:tcBorders>
              <w:top w:val="single" w:sz="6" w:space="0" w:color="auto"/>
              <w:left w:val="single" w:sz="6" w:space="0" w:color="auto"/>
              <w:bottom w:val="nil"/>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rPr>
            </w:pPr>
            <w:r w:rsidRPr="008D4DA2">
              <w:rPr>
                <w:rFonts w:ascii="Times New Roman" w:hAnsi="Times New Roman"/>
              </w:rPr>
              <w:t xml:space="preserve">Вмести- мость в условных вагонах  </w:t>
            </w:r>
          </w:p>
        </w:tc>
        <w:tc>
          <w:tcPr>
            <w:tcW w:w="2823" w:type="dxa"/>
            <w:gridSpan w:val="3"/>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Наличие на железнодорожном пути   </w:t>
            </w:r>
          </w:p>
        </w:tc>
      </w:tr>
      <w:tr w:rsidR="00750419" w:rsidRPr="008D4DA2" w:rsidTr="00361B16">
        <w:trPr>
          <w:tblHeader/>
        </w:trPr>
        <w:tc>
          <w:tcPr>
            <w:tcW w:w="811" w:type="dxa"/>
            <w:tcBorders>
              <w:top w:val="nil"/>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 </w:t>
            </w:r>
          </w:p>
        </w:tc>
        <w:tc>
          <w:tcPr>
            <w:tcW w:w="2232" w:type="dxa"/>
            <w:tcBorders>
              <w:top w:val="nil"/>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от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до </w:t>
            </w:r>
          </w:p>
        </w:tc>
        <w:tc>
          <w:tcPr>
            <w:tcW w:w="1623" w:type="dxa"/>
            <w:tcBorders>
              <w:top w:val="nil"/>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 </w:t>
            </w:r>
          </w:p>
        </w:tc>
        <w:tc>
          <w:tcPr>
            <w:tcW w:w="1014" w:type="dxa"/>
            <w:tcBorders>
              <w:top w:val="nil"/>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электри- ческой изоляции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контакт- ной сети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rPr>
            </w:pPr>
            <w:r w:rsidRPr="008D4DA2">
              <w:rPr>
                <w:rFonts w:ascii="Times New Roman" w:hAnsi="Times New Roman"/>
              </w:rPr>
              <w:t xml:space="preserve">устройств автомати- ческой локомо- тивной сигнализа- ции </w:t>
            </w:r>
          </w:p>
        </w:tc>
      </w:tr>
      <w:tr w:rsidR="00750419" w:rsidRPr="008D4DA2" w:rsidTr="00361B16">
        <w:trPr>
          <w:tblHeader/>
        </w:trPr>
        <w:tc>
          <w:tcPr>
            <w:tcW w:w="811"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1 </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2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3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4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5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6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7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8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 xml:space="preserve">9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I</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Главный. Прием и отправление пассажирских и грузовых поездов обоих направлений. </w:t>
            </w:r>
            <w:r w:rsidRPr="008D4DA2">
              <w:rPr>
                <w:rFonts w:ascii="Times New Roman" w:hAnsi="Times New Roman"/>
                <w:lang w:val="en-US"/>
              </w:rPr>
              <w:t xml:space="preserve">Пропуск пассажирских и грузовых поездов  в  обоих направлениях.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53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50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1095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74/86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АЛСН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II</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Главный. Прием и отправление пассажирских и грузовых поездов обоих направлений. </w:t>
            </w:r>
            <w:r w:rsidRPr="008D4DA2">
              <w:rPr>
                <w:rFonts w:ascii="Times New Roman" w:hAnsi="Times New Roman"/>
                <w:lang w:val="en-US"/>
              </w:rPr>
              <w:t xml:space="preserve">Пропуск пассажирских и грузовых поездов  в обоих  направлениях.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35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56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1127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76/89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АЛСН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lastRenderedPageBreak/>
              <w:t>3</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пассажирских и грузовых поездов обоих направлений. </w:t>
            </w:r>
            <w:r w:rsidRPr="008D4DA2">
              <w:rPr>
                <w:rFonts w:ascii="Times New Roman" w:hAnsi="Times New Roman"/>
                <w:lang w:val="en-US"/>
              </w:rPr>
              <w:t>Пропуск пассажирских и грузовых поездов  в обоих направлениях.</w:t>
            </w:r>
          </w:p>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55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48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Чет-1043/ Неч-1015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Чет-70/82/ Неч-68/79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АЛСН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4</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пассажирских и грузовых поездов обоих направлений. </w:t>
            </w:r>
            <w:r w:rsidRPr="008D4DA2">
              <w:rPr>
                <w:rFonts w:ascii="Times New Roman" w:hAnsi="Times New Roman"/>
                <w:lang w:val="en-US"/>
              </w:rPr>
              <w:t xml:space="preserve">Пропуск пассажирских и грузовых поездов  в обоих  направлениях.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39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56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1033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70/81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АЛСН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5</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57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48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1048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71/82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6</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Весовой.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41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70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897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60/70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7</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51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46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1060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71/83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8</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Приемо-отправочный грузовых поездов обоих направлений.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41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70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898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60/70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9</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59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46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1054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71/83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lastRenderedPageBreak/>
              <w:t>10</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71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74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Чет-841/ Неч-873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Чет-56/65/ Неч-58/68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11</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Для отстоя вагонов.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36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124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12</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71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74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873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58/68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13</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Для отстоя вагонов.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61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244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17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14</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rPr>
              <w:t xml:space="preserve">Приемо-отправочный грузовых поездов обоих направлений. </w:t>
            </w:r>
            <w:r w:rsidRPr="008D4DA2">
              <w:rPr>
                <w:rFonts w:ascii="Times New Roman" w:hAnsi="Times New Roman"/>
                <w:lang w:val="en-US"/>
              </w:rPr>
              <w:t xml:space="preserve">Сортировочный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69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72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973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65/76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16</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Сортировочно-отправочный грузовых поездов обоих направлений.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75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78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898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62/73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40</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Соединительный.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14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86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422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30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17а</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Погрузочно-выгрузочный.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14082B">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6</w:t>
            </w:r>
            <w:r w:rsidR="0014082B" w:rsidRPr="008D4DA2">
              <w:rPr>
                <w:rFonts w:ascii="Times New Roman" w:hAnsi="Times New Roman"/>
              </w:rPr>
              <w:t>1</w:t>
            </w:r>
            <w:r w:rsidRPr="008D4DA2">
              <w:rPr>
                <w:rFonts w:ascii="Times New Roman" w:hAnsi="Times New Roman"/>
                <w:lang w:val="en-US"/>
              </w:rPr>
              <w:t xml:space="preserve">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94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18</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Сортировочно-отправочный грузовых поездов обоих направлений.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75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78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899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62/73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6/24</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Соединительный.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24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598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42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22</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Для отстоя вагонов.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77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393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28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23</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Погрузочный.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26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1463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104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26а</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Отправочный . Погрузочный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80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111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27</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Для отстоя локомотива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33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62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есть с нечетной стороны 58,5 м от </w:t>
            </w:r>
            <w:r w:rsidRPr="008D4DA2">
              <w:rPr>
                <w:rFonts w:ascii="Times New Roman" w:hAnsi="Times New Roman"/>
              </w:rPr>
              <w:lastRenderedPageBreak/>
              <w:t xml:space="preserve">предельного столбика СП № 33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lastRenderedPageBreak/>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lastRenderedPageBreak/>
              <w:t>28</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Вытяжной.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27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13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74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29</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Погрузочный.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14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1252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89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30</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Вытяжной.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13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упора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633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43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есть с четной стороны 233,3 м от сигнала "ПГ"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32</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Соединительный.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9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720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51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34</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Соединительный.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47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1093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78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есть с четной стороны 225,5 м от сигнала НМ34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18/64</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Вытяжной.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18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64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355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24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38А</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Соединительный.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86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499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35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811" w:type="dxa"/>
            <w:tcBorders>
              <w:top w:val="single" w:sz="6" w:space="0" w:color="auto"/>
              <w:left w:val="single" w:sz="6" w:space="0" w:color="auto"/>
              <w:bottom w:val="single" w:sz="6" w:space="0" w:color="auto"/>
              <w:right w:val="single" w:sz="6" w:space="0" w:color="auto"/>
            </w:tcBorders>
            <w:vAlign w:val="center"/>
          </w:tcPr>
          <w:p w:rsidR="00750419" w:rsidRPr="008D4DA2" w:rsidRDefault="00750419" w:rsidP="00750419">
            <w:pPr>
              <w:widowControl w:val="0"/>
              <w:autoSpaceDE w:val="0"/>
              <w:autoSpaceDN w:val="0"/>
              <w:adjustRightInd w:val="0"/>
              <w:spacing w:after="0" w:line="240" w:lineRule="auto"/>
              <w:jc w:val="center"/>
              <w:rPr>
                <w:rFonts w:ascii="Times New Roman" w:hAnsi="Times New Roman"/>
                <w:lang w:val="en-US"/>
              </w:rPr>
            </w:pPr>
            <w:r w:rsidRPr="008D4DA2">
              <w:rPr>
                <w:rFonts w:ascii="Times New Roman" w:hAnsi="Times New Roman"/>
                <w:lang w:val="en-US"/>
              </w:rPr>
              <w:t>38Б</w:t>
            </w:r>
          </w:p>
        </w:tc>
        <w:tc>
          <w:tcPr>
            <w:tcW w:w="2232"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Соединительный.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6 </w:t>
            </w:r>
          </w:p>
        </w:tc>
        <w:tc>
          <w:tcPr>
            <w:tcW w:w="710"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18 </w:t>
            </w:r>
          </w:p>
        </w:tc>
        <w:tc>
          <w:tcPr>
            <w:tcW w:w="162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1162 </w:t>
            </w:r>
          </w:p>
        </w:tc>
        <w:tc>
          <w:tcPr>
            <w:tcW w:w="1014"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83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есть </w:t>
            </w:r>
          </w:p>
        </w:tc>
        <w:tc>
          <w:tcPr>
            <w:tcW w:w="997" w:type="dxa"/>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lang w:val="en-US"/>
              </w:rPr>
            </w:pPr>
            <w:r w:rsidRPr="008D4DA2">
              <w:rPr>
                <w:rFonts w:ascii="Times New Roman" w:hAnsi="Times New Roman"/>
                <w:lang w:val="en-US"/>
              </w:rPr>
              <w:t xml:space="preserve">нет </w:t>
            </w:r>
          </w:p>
        </w:tc>
      </w:tr>
      <w:tr w:rsidR="00750419" w:rsidRPr="008D4DA2" w:rsidTr="00361B16">
        <w:tc>
          <w:tcPr>
            <w:tcW w:w="9923" w:type="dxa"/>
            <w:gridSpan w:val="9"/>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1. При расчете вместимости главных, приемо-отправочных  железнодорожных путей принята длина поездного локомотива 3ЭС5К - (53 метра).</w:t>
            </w:r>
          </w:p>
          <w:p w:rsidR="00750419" w:rsidRPr="008D4DA2" w:rsidRDefault="00750419" w:rsidP="00361B16">
            <w:pPr>
              <w:widowControl w:val="0"/>
              <w:autoSpaceDE w:val="0"/>
              <w:autoSpaceDN w:val="0"/>
              <w:adjustRightInd w:val="0"/>
              <w:spacing w:after="0" w:line="240" w:lineRule="auto"/>
              <w:rPr>
                <w:rFonts w:ascii="Times New Roman" w:hAnsi="Times New Roman"/>
              </w:rPr>
            </w:pPr>
            <w:r w:rsidRPr="008D4DA2">
              <w:rPr>
                <w:rFonts w:ascii="Times New Roman" w:hAnsi="Times New Roman"/>
              </w:rPr>
              <w:t xml:space="preserve">2. Железнодорожные пути </w:t>
            </w:r>
            <w:r w:rsidRPr="008D4DA2">
              <w:rPr>
                <w:rFonts w:ascii="Times New Roman" w:hAnsi="Times New Roman"/>
                <w:lang w:val="en-US"/>
              </w:rPr>
              <w:t>I</w:t>
            </w:r>
            <w:r w:rsidRPr="008D4DA2">
              <w:rPr>
                <w:rFonts w:ascii="Times New Roman" w:hAnsi="Times New Roman"/>
              </w:rPr>
              <w:t xml:space="preserve">, </w:t>
            </w:r>
            <w:r w:rsidRPr="008D4DA2">
              <w:rPr>
                <w:rFonts w:ascii="Times New Roman" w:hAnsi="Times New Roman"/>
                <w:lang w:val="en-US"/>
              </w:rPr>
              <w:t>II</w:t>
            </w:r>
            <w:r w:rsidRPr="008D4DA2">
              <w:rPr>
                <w:rFonts w:ascii="Times New Roman" w:hAnsi="Times New Roman"/>
              </w:rPr>
              <w:t xml:space="preserve">, 3, 4 </w:t>
            </w:r>
            <w:r w:rsidR="0014082B" w:rsidRPr="008D4DA2">
              <w:rPr>
                <w:rFonts w:ascii="Times New Roman" w:hAnsi="Times New Roman"/>
                <w:sz w:val="24"/>
                <w:szCs w:val="24"/>
                <w:shd w:val="clear" w:color="auto" w:fill="FFFFFF"/>
              </w:rPr>
              <w:t>предназначены для приема, отправления и пропуска в обоих направлениях пассажирских поездов, обслуживаемых машинистом без помощника машиниста</w:t>
            </w:r>
            <w:r w:rsidRPr="008D4DA2">
              <w:rPr>
                <w:rFonts w:ascii="Times New Roman" w:hAnsi="Times New Roman"/>
                <w:sz w:val="24"/>
                <w:szCs w:val="24"/>
              </w:rPr>
              <w:t>.</w:t>
            </w:r>
            <w:r w:rsidRPr="008D4DA2">
              <w:rPr>
                <w:rFonts w:ascii="Times New Roman" w:hAnsi="Times New Roman"/>
              </w:rPr>
              <w:t xml:space="preserve">                 </w:t>
            </w:r>
          </w:p>
        </w:tc>
      </w:tr>
      <w:tr w:rsidR="00750419" w:rsidRPr="008D4DA2" w:rsidTr="00361B16">
        <w:tc>
          <w:tcPr>
            <w:tcW w:w="9923" w:type="dxa"/>
            <w:gridSpan w:val="9"/>
            <w:tcBorders>
              <w:top w:val="single" w:sz="6" w:space="0" w:color="auto"/>
              <w:left w:val="single" w:sz="6" w:space="0" w:color="auto"/>
              <w:bottom w:val="single" w:sz="6" w:space="0" w:color="auto"/>
              <w:right w:val="single" w:sz="6" w:space="0" w:color="auto"/>
            </w:tcBorders>
          </w:tcPr>
          <w:p w:rsidR="00750419" w:rsidRPr="008D4DA2" w:rsidRDefault="00750419" w:rsidP="00750419">
            <w:pPr>
              <w:widowControl w:val="0"/>
              <w:autoSpaceDE w:val="0"/>
              <w:autoSpaceDN w:val="0"/>
              <w:adjustRightInd w:val="0"/>
              <w:spacing w:after="0" w:line="240" w:lineRule="auto"/>
              <w:rPr>
                <w:rFonts w:ascii="Times New Roman" w:hAnsi="Times New Roman"/>
              </w:rPr>
            </w:pPr>
            <w:r w:rsidRPr="008D4DA2">
              <w:rPr>
                <w:rFonts w:ascii="Times New Roman" w:hAnsi="Times New Roman"/>
              </w:rPr>
              <w:t>3. При расчете вместимости вытяжных, путей</w:t>
            </w:r>
            <w:r w:rsidR="0014082B" w:rsidRPr="008D4DA2">
              <w:rPr>
                <w:rFonts w:ascii="Times New Roman" w:hAnsi="Times New Roman"/>
              </w:rPr>
              <w:t xml:space="preserve"> №№ 30, 18/64, 28 и  №№ 16, 18 </w:t>
            </w:r>
            <w:r w:rsidRPr="008D4DA2">
              <w:rPr>
                <w:rFonts w:ascii="Times New Roman" w:hAnsi="Times New Roman"/>
              </w:rPr>
              <w:t xml:space="preserve">железнодорожных путей принята длина маневрового локомотива </w:t>
            </w:r>
            <w:r w:rsidR="0014082B" w:rsidRPr="008D4DA2">
              <w:rPr>
                <w:rFonts w:ascii="Times New Roman" w:hAnsi="Times New Roman"/>
              </w:rPr>
              <w:t>ТЭМ-2 (</w:t>
            </w:r>
            <w:r w:rsidRPr="008D4DA2">
              <w:rPr>
                <w:rFonts w:ascii="Times New Roman" w:hAnsi="Times New Roman"/>
              </w:rPr>
              <w:t>18 метров</w:t>
            </w:r>
            <w:r w:rsidR="0014082B" w:rsidRPr="008D4DA2">
              <w:rPr>
                <w:rFonts w:ascii="Times New Roman" w:hAnsi="Times New Roman"/>
              </w:rPr>
              <w:t>)</w:t>
            </w:r>
            <w:r w:rsidRPr="008D4DA2">
              <w:rPr>
                <w:rFonts w:ascii="Times New Roman" w:hAnsi="Times New Roman"/>
              </w:rPr>
              <w:t>.</w:t>
            </w:r>
          </w:p>
          <w:p w:rsidR="00750419" w:rsidRPr="008D4DA2" w:rsidRDefault="0014082B" w:rsidP="00750419">
            <w:pPr>
              <w:widowControl w:val="0"/>
              <w:autoSpaceDE w:val="0"/>
              <w:autoSpaceDN w:val="0"/>
              <w:adjustRightInd w:val="0"/>
              <w:spacing w:after="0" w:line="240" w:lineRule="auto"/>
              <w:rPr>
                <w:rFonts w:ascii="Times New Roman" w:hAnsi="Times New Roman"/>
                <w:sz w:val="24"/>
                <w:szCs w:val="24"/>
              </w:rPr>
            </w:pPr>
            <w:r w:rsidRPr="008D4DA2">
              <w:rPr>
                <w:rFonts w:ascii="Times New Roman" w:hAnsi="Times New Roman"/>
              </w:rPr>
              <w:t>4.</w:t>
            </w:r>
            <w:r w:rsidR="00750419" w:rsidRPr="008D4DA2">
              <w:rPr>
                <w:rFonts w:ascii="Times New Roman" w:hAnsi="Times New Roman"/>
              </w:rPr>
              <w:t xml:space="preserve"> </w:t>
            </w:r>
            <w:r w:rsidR="00750419" w:rsidRPr="008D4DA2">
              <w:rPr>
                <w:rFonts w:ascii="Times New Roman" w:hAnsi="Times New Roman"/>
                <w:sz w:val="24"/>
                <w:szCs w:val="24"/>
              </w:rPr>
              <w:t xml:space="preserve">В </w:t>
            </w:r>
            <w:r w:rsidRPr="008D4DA2">
              <w:rPr>
                <w:rFonts w:ascii="Times New Roman" w:hAnsi="Times New Roman"/>
                <w:sz w:val="24"/>
                <w:szCs w:val="24"/>
                <w:shd w:val="clear" w:color="auto" w:fill="FFFFFF"/>
              </w:rPr>
              <w:t> графе 6 вместимость указана: в числителе - в условных вагонах грузового парка (14 м), в знаменателе - для 4-х осных цистерн (12,04 м) для железнодорожных путей I, II, 3, 4, 5, 6, 7, 8, 9, 10, 12, 14, 16, 18</w:t>
            </w:r>
            <w:r w:rsidR="00750419" w:rsidRPr="008D4DA2">
              <w:rPr>
                <w:rFonts w:ascii="Times New Roman" w:hAnsi="Times New Roman"/>
                <w:sz w:val="24"/>
                <w:szCs w:val="24"/>
              </w:rPr>
              <w:t>.</w:t>
            </w:r>
          </w:p>
          <w:p w:rsidR="00750419" w:rsidRPr="008D4DA2" w:rsidRDefault="0014082B" w:rsidP="0014082B">
            <w:pPr>
              <w:widowControl w:val="0"/>
              <w:autoSpaceDE w:val="0"/>
              <w:autoSpaceDN w:val="0"/>
              <w:adjustRightInd w:val="0"/>
              <w:spacing w:after="0" w:line="240" w:lineRule="auto"/>
              <w:rPr>
                <w:rFonts w:ascii="Times New Roman" w:hAnsi="Times New Roman"/>
              </w:rPr>
            </w:pPr>
            <w:r w:rsidRPr="008D4DA2">
              <w:rPr>
                <w:rFonts w:ascii="Times New Roman" w:hAnsi="Times New Roman"/>
              </w:rPr>
              <w:t>5</w:t>
            </w:r>
            <w:r w:rsidR="00750419" w:rsidRPr="008D4DA2">
              <w:rPr>
                <w:rFonts w:ascii="Times New Roman" w:hAnsi="Times New Roman"/>
              </w:rPr>
              <w:t xml:space="preserve">. </w:t>
            </w:r>
            <w:r w:rsidRPr="008D4DA2">
              <w:rPr>
                <w:rFonts w:ascii="Times New Roman" w:hAnsi="Times New Roman"/>
                <w:sz w:val="24"/>
                <w:szCs w:val="24"/>
                <w:shd w:val="clear" w:color="auto" w:fill="FFFFFF"/>
              </w:rPr>
              <w:t xml:space="preserve">Указатели путевого заграждения на железнодорожных путях 11, 13, 17а, 22, 23, 26а, 27, 29, 30 </w:t>
            </w:r>
            <w:r w:rsidRPr="008D4DA2">
              <w:rPr>
                <w:rFonts w:ascii="Times New Roman" w:hAnsi="Times New Roman"/>
                <w:sz w:val="24"/>
                <w:szCs w:val="24"/>
                <w:shd w:val="clear" w:color="auto" w:fill="FFFFFF"/>
              </w:rPr>
              <w:lastRenderedPageBreak/>
              <w:t>не освещаются</w:t>
            </w:r>
            <w:r w:rsidR="00750419" w:rsidRPr="008D4DA2">
              <w:rPr>
                <w:rFonts w:ascii="Times New Roman" w:hAnsi="Times New Roman"/>
              </w:rPr>
              <w:t xml:space="preserve">. </w:t>
            </w:r>
          </w:p>
        </w:tc>
      </w:tr>
      <w:tr w:rsidR="00750419" w:rsidRPr="008D4DA2" w:rsidTr="00361B16">
        <w:tc>
          <w:tcPr>
            <w:tcW w:w="9923" w:type="dxa"/>
            <w:gridSpan w:val="9"/>
            <w:tcBorders>
              <w:top w:val="single" w:sz="6" w:space="0" w:color="auto"/>
              <w:left w:val="single" w:sz="6" w:space="0" w:color="auto"/>
              <w:bottom w:val="single" w:sz="6" w:space="0" w:color="auto"/>
              <w:right w:val="single" w:sz="6" w:space="0" w:color="auto"/>
            </w:tcBorders>
          </w:tcPr>
          <w:p w:rsidR="00750419" w:rsidRPr="008D4DA2" w:rsidRDefault="0014082B" w:rsidP="00361B16">
            <w:pPr>
              <w:pStyle w:val="aff7"/>
              <w:widowControl w:val="0"/>
              <w:numPr>
                <w:ilvl w:val="0"/>
                <w:numId w:val="22"/>
              </w:numPr>
              <w:autoSpaceDE w:val="0"/>
              <w:autoSpaceDN w:val="0"/>
              <w:adjustRightInd w:val="0"/>
              <w:ind w:left="0" w:right="165" w:firstLine="0"/>
              <w:jc w:val="both"/>
              <w:rPr>
                <w:sz w:val="24"/>
                <w:szCs w:val="24"/>
              </w:rPr>
            </w:pPr>
            <w:r w:rsidRPr="008D4DA2">
              <w:rPr>
                <w:sz w:val="24"/>
                <w:szCs w:val="24"/>
                <w:shd w:val="clear" w:color="auto" w:fill="FFFFFF"/>
              </w:rPr>
              <w:lastRenderedPageBreak/>
              <w:t>На железнодорожных путях I, II, 3, 4, 5, 6, 7, 8, 9, 10, 12, 14 установлены устройства системы автоматического управления тормозами (САУТ).</w:t>
            </w:r>
            <w:r w:rsidRPr="008D4DA2">
              <w:rPr>
                <w:sz w:val="24"/>
                <w:szCs w:val="24"/>
              </w:rPr>
              <w:br/>
            </w:r>
            <w:r w:rsidRPr="008D4DA2">
              <w:rPr>
                <w:sz w:val="24"/>
                <w:szCs w:val="24"/>
                <w:shd w:val="clear" w:color="auto" w:fill="FFFFFF"/>
              </w:rPr>
              <w:t>На железнодорожных путях I, II, 3, 4, 5, 6, 7, 8, 9, 10, 12, 14 САУТ действует в обоих направлениях</w:t>
            </w:r>
            <w:r w:rsidR="00361B16" w:rsidRPr="008D4DA2">
              <w:rPr>
                <w:sz w:val="24"/>
                <w:szCs w:val="24"/>
                <w:shd w:val="clear" w:color="auto" w:fill="FFFFFF"/>
              </w:rPr>
              <w:t>.</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7. Пассажирские поезда, имеющие графиковую остановку на станции, принимаются только на пути, оборудованные пассажирскими платформами.</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8. На железнодорожном пути 32 установлена централизованная сбрасывающая стрелка № 1СС.</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9. На железнодорожном пути 4 установлена централизованная сбрасывающая стрелка № 98СС.</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10. На железнодорожном пути 38А установлена централизованная сбрасывающая стрелка № 88СС.</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11. На железнодорожном пути 40 установлена централизованная сбрасывающая стрелка №82СС.</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12. На железнодорожном пути 20 ВЧДЭ-8 установлен централизованный колесосбрасывающий башмак №1СБ.</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13. На железнодорожном пути 22 установлен централизованный колесосбрасывающий башмак №3СБ.</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14. На железнодорожном пути 13 установлен централизованный колесосбрасывающий башмак №5СБ.</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15. На железнодорожном пути 29 установлен централизованный колесосбрасывающий башмак №2СБ.</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16. На железнодорожном пути 23 установлен централизованный колесосбрасывающий башмак №4СБ.</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17. На железнодорожном пути 26 ВЧДЭ-8 установлен централизованный колесосбрасывающий башмак №6СБ.</w:t>
            </w:r>
          </w:p>
        </w:tc>
      </w:tr>
      <w:tr w:rsidR="00361B16" w:rsidRPr="008D4DA2" w:rsidTr="00361B16">
        <w:tc>
          <w:tcPr>
            <w:tcW w:w="9923" w:type="dxa"/>
            <w:gridSpan w:val="9"/>
            <w:tcBorders>
              <w:top w:val="single" w:sz="6" w:space="0" w:color="auto"/>
              <w:left w:val="single" w:sz="6" w:space="0" w:color="auto"/>
              <w:bottom w:val="single" w:sz="6" w:space="0" w:color="auto"/>
              <w:right w:val="single" w:sz="6" w:space="0" w:color="auto"/>
            </w:tcBorders>
            <w:vAlign w:val="center"/>
          </w:tcPr>
          <w:p w:rsidR="00361B16" w:rsidRPr="008D4DA2" w:rsidRDefault="00361B16" w:rsidP="00361B16">
            <w:pPr>
              <w:spacing w:after="0" w:line="240" w:lineRule="auto"/>
              <w:ind w:right="165"/>
              <w:jc w:val="both"/>
              <w:rPr>
                <w:rFonts w:ascii="Times New Roman" w:hAnsi="Times New Roman"/>
                <w:sz w:val="24"/>
                <w:szCs w:val="24"/>
              </w:rPr>
            </w:pPr>
            <w:r w:rsidRPr="008D4DA2">
              <w:rPr>
                <w:rFonts w:ascii="Times New Roman" w:hAnsi="Times New Roman"/>
                <w:sz w:val="24"/>
                <w:szCs w:val="24"/>
              </w:rPr>
              <w:t>18. Для отстоя железнодорожного подвижного состава собственников на основании договора с владельцем инфраструктуры выделен станционный железнодорожный путь 5</w:t>
            </w:r>
          </w:p>
        </w:tc>
      </w:tr>
    </w:tbl>
    <w:p w:rsidR="006F57AD" w:rsidRPr="008D4DA2" w:rsidRDefault="006F57AD" w:rsidP="00361B16">
      <w:pPr>
        <w:pStyle w:val="31"/>
        <w:spacing w:after="0" w:line="360" w:lineRule="exact"/>
        <w:ind w:firstLine="709"/>
        <w:contextualSpacing/>
        <w:jc w:val="both"/>
        <w:rPr>
          <w:sz w:val="28"/>
        </w:rPr>
      </w:pPr>
      <w:r w:rsidRPr="008D4DA2">
        <w:rPr>
          <w:sz w:val="28"/>
        </w:rPr>
        <w:lastRenderedPageBreak/>
        <w:t xml:space="preserve">Для осуществления поездной и маневровой работы на станции </w:t>
      </w:r>
      <w:r w:rsidR="00750419" w:rsidRPr="008D4DA2">
        <w:rPr>
          <w:sz w:val="28"/>
        </w:rPr>
        <w:t>Азей</w:t>
      </w:r>
      <w:r w:rsidRPr="008D4DA2">
        <w:rPr>
          <w:sz w:val="28"/>
        </w:rPr>
        <w:t xml:space="preserve"> имеются следующие виды связи: </w:t>
      </w:r>
      <w:r w:rsidR="009D5C0F" w:rsidRPr="008D4DA2">
        <w:rPr>
          <w:sz w:val="28"/>
        </w:rPr>
        <w:t xml:space="preserve">поездная диспетчерская, поездная межстанционная, прямая внутристанционная, </w:t>
      </w:r>
      <w:r w:rsidR="00E0218F" w:rsidRPr="008D4DA2">
        <w:rPr>
          <w:sz w:val="28"/>
        </w:rPr>
        <w:t>станционная</w:t>
      </w:r>
      <w:r w:rsidR="009D5C0F" w:rsidRPr="008D4DA2">
        <w:rPr>
          <w:sz w:val="28"/>
        </w:rPr>
        <w:t>, поездная,</w:t>
      </w:r>
      <w:r w:rsidRPr="008D4DA2">
        <w:rPr>
          <w:sz w:val="28"/>
        </w:rPr>
        <w:t xml:space="preserve"> двусторонняя парковая связь</w:t>
      </w:r>
      <w:r w:rsidR="009D5C0F" w:rsidRPr="008D4DA2">
        <w:rPr>
          <w:sz w:val="28"/>
        </w:rPr>
        <w:t xml:space="preserve"> и городская</w:t>
      </w:r>
      <w:r w:rsidRPr="008D4DA2">
        <w:rPr>
          <w:sz w:val="28"/>
        </w:rPr>
        <w:t xml:space="preserve">. </w:t>
      </w:r>
      <w:r w:rsidR="009D5C0F" w:rsidRPr="008D4DA2">
        <w:rPr>
          <w:sz w:val="28"/>
        </w:rPr>
        <w:t xml:space="preserve">Поездная диспетчерская связь служит для переговоров дежурного по железнодорожной станции (далее – ДСП) </w:t>
      </w:r>
      <w:r w:rsidR="00750419" w:rsidRPr="008D4DA2">
        <w:rPr>
          <w:sz w:val="28"/>
        </w:rPr>
        <w:t>Азей</w:t>
      </w:r>
      <w:r w:rsidR="009D5C0F" w:rsidRPr="008D4DA2">
        <w:rPr>
          <w:sz w:val="28"/>
        </w:rPr>
        <w:t xml:space="preserve"> с диспетчером поездным. Поездная межстанционная связь </w:t>
      </w:r>
      <w:r w:rsidR="000177D6" w:rsidRPr="008D4DA2">
        <w:rPr>
          <w:sz w:val="28"/>
        </w:rPr>
        <w:t>служит для переговоров между ДСП</w:t>
      </w:r>
      <w:r w:rsidR="00361B16" w:rsidRPr="008D4DA2">
        <w:rPr>
          <w:sz w:val="28"/>
        </w:rPr>
        <w:t xml:space="preserve"> станции Азей и ДСП</w:t>
      </w:r>
      <w:r w:rsidR="000177D6" w:rsidRPr="008D4DA2">
        <w:rPr>
          <w:sz w:val="28"/>
        </w:rPr>
        <w:t xml:space="preserve"> станций </w:t>
      </w:r>
      <w:r w:rsidR="00750419" w:rsidRPr="008D4DA2">
        <w:rPr>
          <w:sz w:val="28"/>
        </w:rPr>
        <w:t>Нюра</w:t>
      </w:r>
      <w:r w:rsidR="000177D6" w:rsidRPr="008D4DA2">
        <w:rPr>
          <w:sz w:val="28"/>
        </w:rPr>
        <w:t xml:space="preserve">, </w:t>
      </w:r>
      <w:r w:rsidR="00361B16" w:rsidRPr="008D4DA2">
        <w:rPr>
          <w:sz w:val="28"/>
        </w:rPr>
        <w:t>Шуб</w:t>
      </w:r>
      <w:r w:rsidR="00750419" w:rsidRPr="008D4DA2">
        <w:rPr>
          <w:sz w:val="28"/>
        </w:rPr>
        <w:t>а</w:t>
      </w:r>
      <w:r w:rsidR="000177D6" w:rsidRPr="008D4DA2">
        <w:rPr>
          <w:sz w:val="28"/>
        </w:rPr>
        <w:t xml:space="preserve">. По прямой внутристанционной связи осуществляются переговоры с работниками причастных служб станции </w:t>
      </w:r>
      <w:r w:rsidR="00750419" w:rsidRPr="008D4DA2">
        <w:rPr>
          <w:sz w:val="28"/>
        </w:rPr>
        <w:t>Азей</w:t>
      </w:r>
      <w:r w:rsidR="000177D6" w:rsidRPr="008D4DA2">
        <w:rPr>
          <w:sz w:val="28"/>
        </w:rPr>
        <w:t>.</w:t>
      </w:r>
      <w:r w:rsidR="009D5C0F" w:rsidRPr="008D4DA2">
        <w:rPr>
          <w:sz w:val="28"/>
        </w:rPr>
        <w:t xml:space="preserve"> </w:t>
      </w:r>
      <w:r w:rsidRPr="008D4DA2">
        <w:rPr>
          <w:sz w:val="28"/>
        </w:rPr>
        <w:t xml:space="preserve">С помощью </w:t>
      </w:r>
      <w:r w:rsidR="00E0218F" w:rsidRPr="008D4DA2">
        <w:rPr>
          <w:sz w:val="28"/>
        </w:rPr>
        <w:t>станционн</w:t>
      </w:r>
      <w:r w:rsidRPr="008D4DA2">
        <w:rPr>
          <w:sz w:val="28"/>
        </w:rPr>
        <w:t xml:space="preserve">ой связи дежурный по железнодорожной станции </w:t>
      </w:r>
      <w:r w:rsidR="00750419" w:rsidRPr="008D4DA2">
        <w:rPr>
          <w:sz w:val="28"/>
        </w:rPr>
        <w:t>Азей</w:t>
      </w:r>
      <w:r w:rsidRPr="008D4DA2">
        <w:rPr>
          <w:sz w:val="28"/>
        </w:rPr>
        <w:t xml:space="preserve"> передает задание на маневровую работу составителю поездов, сигналы и команды машинистам маневровых локомотивов, в том числе маневровых локомотивов пути необщего пользования </w:t>
      </w:r>
      <w:r w:rsidR="00750419" w:rsidRPr="008D4DA2">
        <w:rPr>
          <w:sz w:val="28"/>
          <w:szCs w:val="28"/>
        </w:rPr>
        <w:t>ООО «Компания «Востсибуголь» (филиал «Разрез «Тулунуголь»)</w:t>
      </w:r>
      <w:r w:rsidRPr="008D4DA2">
        <w:rPr>
          <w:sz w:val="28"/>
        </w:rPr>
        <w:t xml:space="preserve">, имеющих право выезда на пути ОАО «РЖД». </w:t>
      </w:r>
      <w:r w:rsidR="000177D6" w:rsidRPr="008D4DA2">
        <w:rPr>
          <w:sz w:val="28"/>
        </w:rPr>
        <w:t>Городская связь служит для переговоров с диспетчером пути необщего пользования</w:t>
      </w:r>
      <w:r w:rsidR="000177D6" w:rsidRPr="008D4DA2">
        <w:rPr>
          <w:sz w:val="28"/>
          <w:szCs w:val="28"/>
        </w:rPr>
        <w:t xml:space="preserve"> </w:t>
      </w:r>
      <w:r w:rsidR="00750419" w:rsidRPr="008D4DA2">
        <w:rPr>
          <w:sz w:val="28"/>
          <w:szCs w:val="28"/>
        </w:rPr>
        <w:t>ООО «Компания «Востсибуголь» (филиал «Разрез «Тулунуголь»)</w:t>
      </w:r>
      <w:r w:rsidR="000177D6" w:rsidRPr="008D4DA2">
        <w:rPr>
          <w:sz w:val="28"/>
          <w:szCs w:val="28"/>
        </w:rPr>
        <w:t>.</w:t>
      </w:r>
      <w:r w:rsidR="000177D6" w:rsidRPr="008D4DA2">
        <w:rPr>
          <w:sz w:val="28"/>
        </w:rPr>
        <w:t xml:space="preserve"> </w:t>
      </w:r>
      <w:r w:rsidRPr="008D4DA2">
        <w:rPr>
          <w:sz w:val="28"/>
        </w:rPr>
        <w:t xml:space="preserve">По поездной радиосвязи ДСП </w:t>
      </w:r>
      <w:r w:rsidR="00750419" w:rsidRPr="008D4DA2">
        <w:rPr>
          <w:sz w:val="28"/>
        </w:rPr>
        <w:t>Азей</w:t>
      </w:r>
      <w:r w:rsidRPr="008D4DA2">
        <w:rPr>
          <w:sz w:val="28"/>
        </w:rPr>
        <w:t xml:space="preserve"> ведет переговоры с машинистами поездных локомотивов. Двусторонняя парковая связь предназначена для переговоров ДСП </w:t>
      </w:r>
      <w:r w:rsidR="00750419" w:rsidRPr="008D4DA2">
        <w:rPr>
          <w:sz w:val="28"/>
        </w:rPr>
        <w:t>Азей</w:t>
      </w:r>
      <w:r w:rsidRPr="008D4DA2">
        <w:rPr>
          <w:sz w:val="28"/>
        </w:rPr>
        <w:t xml:space="preserve"> с работниками пути, связи, сигнализации, централизации и блокировки (далее – СЦБ), осмотрщиками вагонов, а также для объявления о приеме, отправлении поездов, маневровых передвижениях работникам, находящихся на путях и стрелочных переводах. </w:t>
      </w:r>
    </w:p>
    <w:p w:rsidR="00361B16" w:rsidRPr="008D4DA2" w:rsidRDefault="00361B16" w:rsidP="003E37BC">
      <w:pPr>
        <w:tabs>
          <w:tab w:val="left" w:pos="2666"/>
        </w:tabs>
        <w:spacing w:line="360" w:lineRule="exact"/>
        <w:contextualSpacing/>
        <w:jc w:val="center"/>
        <w:rPr>
          <w:rFonts w:ascii="Times New Roman" w:hAnsi="Times New Roman"/>
          <w:i/>
          <w:color w:val="0631EA"/>
          <w:sz w:val="28"/>
          <w:szCs w:val="28"/>
        </w:rPr>
      </w:pPr>
    </w:p>
    <w:p w:rsidR="003E37BC" w:rsidRPr="008D4DA2" w:rsidRDefault="003E37BC" w:rsidP="003E37BC">
      <w:pPr>
        <w:tabs>
          <w:tab w:val="left" w:pos="2666"/>
        </w:tabs>
        <w:spacing w:line="360" w:lineRule="exact"/>
        <w:contextualSpacing/>
        <w:jc w:val="center"/>
        <w:rPr>
          <w:rFonts w:ascii="Times New Roman" w:hAnsi="Times New Roman"/>
          <w:i/>
          <w:color w:val="0631EA"/>
          <w:sz w:val="28"/>
          <w:szCs w:val="28"/>
        </w:rPr>
      </w:pPr>
      <w:r w:rsidRPr="008D4DA2">
        <w:rPr>
          <w:rFonts w:ascii="Times New Roman" w:hAnsi="Times New Roman"/>
          <w:i/>
          <w:color w:val="0631EA"/>
          <w:sz w:val="28"/>
          <w:szCs w:val="28"/>
        </w:rPr>
        <w:t xml:space="preserve">Подразделение  вагонного хозяйства станции </w:t>
      </w:r>
      <w:r w:rsidR="00750419" w:rsidRPr="008D4DA2">
        <w:rPr>
          <w:rFonts w:ascii="Times New Roman" w:hAnsi="Times New Roman"/>
          <w:i/>
          <w:color w:val="0631EA"/>
          <w:sz w:val="28"/>
          <w:szCs w:val="28"/>
        </w:rPr>
        <w:t>Азей</w:t>
      </w:r>
    </w:p>
    <w:p w:rsidR="00777F41" w:rsidRPr="008D4DA2" w:rsidRDefault="003E37BC" w:rsidP="00A03A45">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 xml:space="preserve">Для осмотра поездов, прибывающих в расформирование, а также поступающих с путей необщего пользования, на станции имеется </w:t>
      </w:r>
      <w:r w:rsidR="00BF0591" w:rsidRPr="008D4DA2">
        <w:rPr>
          <w:rFonts w:ascii="Times New Roman" w:hAnsi="Times New Roman"/>
          <w:sz w:val="28"/>
          <w:szCs w:val="28"/>
        </w:rPr>
        <w:t>пункт технического осмотра</w:t>
      </w:r>
      <w:r w:rsidRPr="008D4DA2">
        <w:rPr>
          <w:rFonts w:ascii="Times New Roman" w:hAnsi="Times New Roman"/>
          <w:sz w:val="28"/>
          <w:szCs w:val="28"/>
        </w:rPr>
        <w:t xml:space="preserve"> эксплуатационного </w:t>
      </w:r>
      <w:r w:rsidR="00BF0591" w:rsidRPr="008D4DA2">
        <w:rPr>
          <w:rFonts w:ascii="Times New Roman" w:hAnsi="Times New Roman"/>
          <w:sz w:val="28"/>
          <w:szCs w:val="28"/>
        </w:rPr>
        <w:t xml:space="preserve">вагонного </w:t>
      </w:r>
      <w:r w:rsidRPr="008D4DA2">
        <w:rPr>
          <w:rFonts w:ascii="Times New Roman" w:hAnsi="Times New Roman"/>
          <w:sz w:val="28"/>
          <w:szCs w:val="28"/>
        </w:rPr>
        <w:t>депо ВЧДЭ-8 (далее -</w:t>
      </w:r>
      <w:r w:rsidR="00BF0591" w:rsidRPr="008D4DA2">
        <w:rPr>
          <w:rFonts w:ascii="Times New Roman" w:hAnsi="Times New Roman"/>
          <w:sz w:val="28"/>
          <w:szCs w:val="28"/>
        </w:rPr>
        <w:t>ПТО</w:t>
      </w:r>
      <w:r w:rsidRPr="008D4DA2">
        <w:rPr>
          <w:rFonts w:ascii="Times New Roman" w:hAnsi="Times New Roman"/>
          <w:sz w:val="28"/>
          <w:szCs w:val="28"/>
        </w:rPr>
        <w:t xml:space="preserve">). На путях </w:t>
      </w:r>
      <w:r w:rsidR="00BF0591" w:rsidRPr="008D4DA2">
        <w:rPr>
          <w:rFonts w:ascii="Times New Roman" w:hAnsi="Times New Roman"/>
          <w:sz w:val="28"/>
          <w:szCs w:val="28"/>
        </w:rPr>
        <w:t xml:space="preserve">ПТО </w:t>
      </w:r>
      <w:r w:rsidRPr="008D4DA2">
        <w:rPr>
          <w:rFonts w:ascii="Times New Roman" w:hAnsi="Times New Roman"/>
          <w:sz w:val="28"/>
          <w:szCs w:val="28"/>
        </w:rPr>
        <w:t>выполняется техническое обслуживание (далее - ТО), безотцепочный ремонт вагонов (устранение технических неисправностей для обеспечения безопасного проследования вагонов по гарантийным участкам без отцепки от поездов и сохранности перевозимых грузов от станции погрузки до станции выгрузки).</w:t>
      </w:r>
      <w:r w:rsidR="00777F41" w:rsidRPr="008D4DA2">
        <w:rPr>
          <w:sz w:val="28"/>
          <w:szCs w:val="28"/>
        </w:rPr>
        <w:t xml:space="preserve"> </w:t>
      </w:r>
      <w:r w:rsidR="00777F41" w:rsidRPr="008D4DA2">
        <w:rPr>
          <w:rFonts w:ascii="Times New Roman" w:hAnsi="Times New Roman"/>
          <w:sz w:val="28"/>
          <w:szCs w:val="28"/>
        </w:rPr>
        <w:t>При техническом обслуживании, в случае невозможности устранения неисправности, вагон должен быть отцеплен от состава в текущий отцепочный ремонт, который подразделяется на:</w:t>
      </w:r>
    </w:p>
    <w:p w:rsidR="00777F41" w:rsidRPr="008D4DA2" w:rsidRDefault="00777F41" w:rsidP="00777F41">
      <w:pPr>
        <w:pStyle w:val="Default"/>
        <w:ind w:firstLine="709"/>
        <w:jc w:val="both"/>
        <w:rPr>
          <w:sz w:val="28"/>
          <w:szCs w:val="28"/>
        </w:rPr>
      </w:pPr>
      <w:r w:rsidRPr="008D4DA2">
        <w:rPr>
          <w:sz w:val="28"/>
          <w:szCs w:val="28"/>
        </w:rPr>
        <w:lastRenderedPageBreak/>
        <w:t xml:space="preserve">- текущий отцепочный ремонт ТР-1 – ремонт порожнего вагона, выполняемый при его подготовке к перевозке с отцепкой от состава или группы вагонов; </w:t>
      </w:r>
    </w:p>
    <w:p w:rsidR="00777F41" w:rsidRPr="008D4DA2" w:rsidRDefault="00777F41" w:rsidP="00777F41">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 текущий отцепочный ремонт ТР-2 – ремонт груженого или порожнего вагона с целью восстановления его работоспособности с отцепкой от транзитных и прибывших в разборку поездов или сформированных составов.</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Отцепка вагона от состава производится с обязательным оформлением: </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 уведомления формы ВУ-23 ЭТД и передачей сообщения 1353 с кодом вида работ &lt;3&gt; (ТР-1), в зависимости от местных условий; </w:t>
      </w:r>
    </w:p>
    <w:p w:rsidR="003E37BC" w:rsidRPr="008D4DA2" w:rsidRDefault="00777F41" w:rsidP="00777F41">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 уведомления формы ВУ-23 ЭТД и передачей сообщения 1353 с кодом вида работ &lt;4&gt; (ТР-2), в зависимости от местных условий.</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На поврежденный грузовой вагон дополнительно к уведомлению формы ВУ-23 ЭТД составляется акт формы ВУ-25. </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В случае необходимости передислокации вагона на другую станцию, помимо ВУ-23 ЭТД оформляется сопроводительный листок формы ВУ-26 ЭТД и передается сообщение 1352 с кодом вида соответствующего ремонта. </w:t>
      </w:r>
    </w:p>
    <w:p w:rsidR="00777F41" w:rsidRPr="008D4DA2" w:rsidRDefault="00777F41" w:rsidP="00777F41">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Технология технического обслуживания, при выполнении которой подтверждается исправное техническое состояние грузовых вагонов, устанавливается требованиями настоящего технологического процесса, с учетом технической оснащенности и имеющихся средств диагностики, в том числе расположенных на подходах к станции.</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На ПТО Азей производятся следующие виды работ: </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 техническое обслуживание грузовых и пассажирских вагонов; </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 безотцепочный ремонт грузовых вагонов; </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 отбор вагонов под погрузку на ПТО станции Азей; </w:t>
      </w:r>
    </w:p>
    <w:p w:rsidR="00777F41" w:rsidRPr="008D4DA2" w:rsidRDefault="00777F41" w:rsidP="00777F41">
      <w:pPr>
        <w:pStyle w:val="Default"/>
        <w:spacing w:line="276" w:lineRule="auto"/>
        <w:ind w:firstLine="709"/>
        <w:jc w:val="both"/>
        <w:rPr>
          <w:sz w:val="28"/>
          <w:szCs w:val="28"/>
        </w:rPr>
      </w:pPr>
      <w:r w:rsidRPr="008D4DA2">
        <w:rPr>
          <w:sz w:val="28"/>
          <w:szCs w:val="28"/>
        </w:rPr>
        <w:t xml:space="preserve">- подготовка вагонов под погрузку на ППВ станции Азей, </w:t>
      </w:r>
    </w:p>
    <w:p w:rsidR="00777F41" w:rsidRPr="008D4DA2" w:rsidRDefault="00777F41" w:rsidP="00FD7690">
      <w:pPr>
        <w:pStyle w:val="aa"/>
        <w:spacing w:line="276" w:lineRule="auto"/>
        <w:jc w:val="both"/>
        <w:rPr>
          <w:rFonts w:ascii="Times New Roman" w:hAnsi="Times New Roman"/>
          <w:i/>
          <w:sz w:val="28"/>
          <w:szCs w:val="28"/>
        </w:rPr>
      </w:pPr>
      <w:r w:rsidRPr="008D4DA2">
        <w:rPr>
          <w:rFonts w:ascii="Times New Roman" w:hAnsi="Times New Roman"/>
          <w:sz w:val="28"/>
          <w:szCs w:val="28"/>
        </w:rPr>
        <w:t>порядок которых</w:t>
      </w:r>
      <w:r w:rsidR="00FD7690" w:rsidRPr="008D4DA2">
        <w:rPr>
          <w:rFonts w:ascii="Times New Roman" w:hAnsi="Times New Roman"/>
          <w:sz w:val="28"/>
          <w:szCs w:val="28"/>
        </w:rPr>
        <w:t>,</w:t>
      </w:r>
      <w:r w:rsidRPr="008D4DA2">
        <w:rPr>
          <w:rFonts w:ascii="Times New Roman" w:hAnsi="Times New Roman"/>
          <w:sz w:val="28"/>
          <w:szCs w:val="28"/>
        </w:rPr>
        <w:t xml:space="preserve"> изложен в настоящем технологическом процессе.</w:t>
      </w:r>
    </w:p>
    <w:p w:rsidR="004D0B6E" w:rsidRPr="008D4DA2" w:rsidRDefault="004D0B6E" w:rsidP="004D0B6E">
      <w:pPr>
        <w:tabs>
          <w:tab w:val="left" w:pos="2666"/>
        </w:tabs>
        <w:spacing w:line="360" w:lineRule="exact"/>
        <w:contextualSpacing/>
        <w:jc w:val="both"/>
        <w:rPr>
          <w:rFonts w:ascii="Times New Roman" w:hAnsi="Times New Roman"/>
          <w:sz w:val="28"/>
          <w:szCs w:val="28"/>
        </w:rPr>
      </w:pPr>
    </w:p>
    <w:p w:rsidR="004D0B6E" w:rsidRPr="008D4DA2" w:rsidRDefault="004D0B6E" w:rsidP="004D0B6E">
      <w:pPr>
        <w:tabs>
          <w:tab w:val="left" w:pos="2666"/>
        </w:tabs>
        <w:spacing w:line="360" w:lineRule="exact"/>
        <w:ind w:firstLine="709"/>
        <w:contextualSpacing/>
        <w:jc w:val="center"/>
        <w:rPr>
          <w:rFonts w:ascii="Times New Roman" w:hAnsi="Times New Roman"/>
          <w:i/>
          <w:color w:val="0631EA"/>
          <w:sz w:val="28"/>
          <w:szCs w:val="28"/>
        </w:rPr>
      </w:pPr>
      <w:r w:rsidRPr="008D4DA2">
        <w:rPr>
          <w:rFonts w:ascii="Times New Roman" w:hAnsi="Times New Roman"/>
          <w:i/>
          <w:color w:val="0631EA"/>
          <w:sz w:val="28"/>
          <w:szCs w:val="28"/>
        </w:rPr>
        <w:t xml:space="preserve">Автоматизированное информационное обеспечение станции </w:t>
      </w:r>
      <w:r w:rsidR="00A03A45" w:rsidRPr="008D4DA2">
        <w:rPr>
          <w:rFonts w:ascii="Times New Roman" w:hAnsi="Times New Roman"/>
          <w:i/>
          <w:color w:val="0631EA"/>
          <w:sz w:val="28"/>
          <w:szCs w:val="28"/>
        </w:rPr>
        <w:t>Азей</w:t>
      </w:r>
    </w:p>
    <w:p w:rsidR="004D0B6E" w:rsidRPr="008D4DA2" w:rsidRDefault="004D0B6E" w:rsidP="00954B25">
      <w:pPr>
        <w:tabs>
          <w:tab w:val="left" w:pos="2666"/>
        </w:tabs>
        <w:spacing w:after="0" w:line="360" w:lineRule="exact"/>
        <w:ind w:firstLine="709"/>
        <w:contextualSpacing/>
        <w:jc w:val="center"/>
        <w:rPr>
          <w:rFonts w:ascii="Times New Roman" w:hAnsi="Times New Roman"/>
          <w:sz w:val="28"/>
          <w:szCs w:val="28"/>
        </w:rPr>
      </w:pPr>
    </w:p>
    <w:p w:rsidR="004D0B6E" w:rsidRPr="008D4DA2" w:rsidRDefault="004D0B6E" w:rsidP="004D0B6E">
      <w:pPr>
        <w:pStyle w:val="af2"/>
        <w:spacing w:after="0" w:line="360" w:lineRule="exact"/>
        <w:ind w:firstLine="709"/>
        <w:contextualSpacing/>
        <w:rPr>
          <w:rFonts w:eastAsia="Times-Roman"/>
          <w:sz w:val="28"/>
          <w:szCs w:val="28"/>
        </w:rPr>
      </w:pPr>
      <w:r w:rsidRPr="008D4DA2">
        <w:rPr>
          <w:rFonts w:eastAsia="Times-Roman"/>
          <w:sz w:val="28"/>
          <w:szCs w:val="28"/>
        </w:rPr>
        <w:t xml:space="preserve">Автоматизированное информационное обеспечение станции </w:t>
      </w:r>
      <w:r w:rsidR="00A03A45" w:rsidRPr="008D4DA2">
        <w:rPr>
          <w:rFonts w:eastAsia="Times-Roman"/>
          <w:sz w:val="28"/>
          <w:szCs w:val="28"/>
        </w:rPr>
        <w:t xml:space="preserve">Азей </w:t>
      </w:r>
      <w:r w:rsidRPr="008D4DA2">
        <w:rPr>
          <w:rFonts w:eastAsia="Times-Roman"/>
          <w:sz w:val="28"/>
          <w:szCs w:val="28"/>
        </w:rPr>
        <w:t xml:space="preserve">включает в себя комплекс автоматизированных рабочих мест, объединенных </w:t>
      </w:r>
      <w:r w:rsidRPr="008D4DA2">
        <w:rPr>
          <w:rFonts w:eastAsia="Times-Roman"/>
          <w:sz w:val="28"/>
          <w:szCs w:val="28"/>
        </w:rPr>
        <w:lastRenderedPageBreak/>
        <w:t>локальной вычислительной сетью, позволяющей осуществлять взаимодействие со следующими основными информационно-управляющими системами:</w:t>
      </w:r>
    </w:p>
    <w:p w:rsidR="000663D3" w:rsidRPr="008D4DA2" w:rsidRDefault="000663D3"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ИСУЖТ НС ТП - просмотр технологического процесса работы станции и его приложений;</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ИСУЖТ НС АРМ ознакомление - ознакомление с технологическим процессом работы станции, ТРА станции и их приложениями, с актами изменений в них;</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 ЭТРАН – автоматизированная система централизованной подготовки и оформления перевозочных документов;</w:t>
      </w:r>
    </w:p>
    <w:p w:rsidR="004D0B6E" w:rsidRPr="008D4DA2" w:rsidRDefault="005C3A22"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 ГИД «</w:t>
      </w:r>
      <w:r w:rsidR="004D0B6E" w:rsidRPr="008D4DA2">
        <w:rPr>
          <w:sz w:val="28"/>
          <w:szCs w:val="28"/>
        </w:rPr>
        <w:t>У</w:t>
      </w:r>
      <w:r w:rsidRPr="008D4DA2">
        <w:rPr>
          <w:sz w:val="28"/>
          <w:szCs w:val="28"/>
        </w:rPr>
        <w:t>РАЛ_ВНИИЖТ»</w:t>
      </w:r>
      <w:r w:rsidR="004D0B6E" w:rsidRPr="008D4DA2">
        <w:rPr>
          <w:sz w:val="28"/>
          <w:szCs w:val="28"/>
        </w:rPr>
        <w:t xml:space="preserve"> – автоматизированная система ведения и анализа исполненного графика движения поездов;</w:t>
      </w:r>
    </w:p>
    <w:p w:rsidR="00C904B0" w:rsidRPr="008D4DA2" w:rsidRDefault="00C904B0"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АРМ ОНИКС - ведение графика исполненной работы;</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АСУ СТ – автоматизированная система управления станцией;</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СИРИУС – сетевая интегрированная информационно-управляющая система;</w:t>
      </w:r>
    </w:p>
    <w:p w:rsidR="005C3A22"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ЕАСАПР М</w:t>
      </w:r>
      <w:r w:rsidR="000663D3" w:rsidRPr="008D4DA2">
        <w:rPr>
          <w:sz w:val="28"/>
          <w:szCs w:val="28"/>
        </w:rPr>
        <w:t xml:space="preserve"> </w:t>
      </w:r>
      <w:r w:rsidRPr="008D4DA2">
        <w:rPr>
          <w:sz w:val="28"/>
          <w:szCs w:val="28"/>
        </w:rPr>
        <w:t>– единая автоматизированная система актово-претензионной работы</w:t>
      </w:r>
      <w:r w:rsidR="005C3A22" w:rsidRPr="008D4DA2">
        <w:rPr>
          <w:sz w:val="28"/>
          <w:szCs w:val="28"/>
        </w:rPr>
        <w:t>;</w:t>
      </w:r>
    </w:p>
    <w:p w:rsidR="005C3A22"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КП</w:t>
      </w:r>
      <w:r w:rsidR="005C3A22" w:rsidRPr="008D4DA2">
        <w:rPr>
          <w:sz w:val="28"/>
          <w:szCs w:val="28"/>
        </w:rPr>
        <w:t xml:space="preserve"> ЭД</w:t>
      </w:r>
      <w:r w:rsidRPr="008D4DA2">
        <w:rPr>
          <w:sz w:val="28"/>
          <w:szCs w:val="28"/>
        </w:rPr>
        <w:t>О</w:t>
      </w:r>
      <w:r w:rsidR="005C3A22" w:rsidRPr="008D4DA2">
        <w:rPr>
          <w:sz w:val="28"/>
          <w:szCs w:val="28"/>
        </w:rPr>
        <w:t xml:space="preserve"> </w:t>
      </w:r>
      <w:r w:rsidR="006858D6" w:rsidRPr="008D4DA2">
        <w:rPr>
          <w:sz w:val="28"/>
          <w:szCs w:val="28"/>
        </w:rPr>
        <w:t>–</w:t>
      </w:r>
      <w:r w:rsidR="005C3A22" w:rsidRPr="008D4DA2">
        <w:rPr>
          <w:sz w:val="28"/>
          <w:szCs w:val="28"/>
        </w:rPr>
        <w:t xml:space="preserve"> </w:t>
      </w:r>
      <w:r w:rsidRPr="008D4DA2">
        <w:rPr>
          <w:sz w:val="28"/>
          <w:szCs w:val="28"/>
        </w:rPr>
        <w:t>подписание документов в электронном виде</w:t>
      </w:r>
      <w:r w:rsidR="005C3A22" w:rsidRPr="008D4DA2">
        <w:rPr>
          <w:sz w:val="28"/>
          <w:szCs w:val="28"/>
        </w:rPr>
        <w:t>;</w:t>
      </w:r>
    </w:p>
    <w:p w:rsidR="005C3A22" w:rsidRPr="008D4DA2" w:rsidRDefault="005C3A22"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ЕК АСУИ КМО - контроль устранения замечаний комиссионных осмотров;</w:t>
      </w:r>
    </w:p>
    <w:p w:rsidR="005C3A22" w:rsidRPr="008D4DA2" w:rsidRDefault="005C3A22"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АРМ ОНД - сведения о простое вагонов;</w:t>
      </w:r>
    </w:p>
    <w:p w:rsidR="005C3A22" w:rsidRPr="008D4DA2" w:rsidRDefault="005C3A22"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АСУ МР - получение информации о состоянии вагонов после погрузки, находящихся на станции;</w:t>
      </w:r>
    </w:p>
    <w:p w:rsidR="005C3A22" w:rsidRPr="008D4DA2" w:rsidRDefault="005C3A22"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Вагонооборот - информация о планируемой погрузке, выгрузке;</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 ППЛБ/АСУ ПОЛИГОН - получение справочной информации;</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 ЦУТР - получение справочной информации;</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АСОВ – получение справочной информации;</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АСУ НБД ЗМ - просмотр случаев нарушений безопасности движения поездов;</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АСУВОП - выдача предупреждений;</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АСУТ-Т - получение справочной информации»;</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ИСС ТЭП - получение справочной информации;</w:t>
      </w:r>
    </w:p>
    <w:p w:rsidR="000722F8" w:rsidRPr="008D4DA2" w:rsidRDefault="000722F8"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КАС АНТ/ КАСАТ - получение справочной информации.</w:t>
      </w:r>
    </w:p>
    <w:p w:rsidR="004D0B6E" w:rsidRPr="008D4DA2" w:rsidRDefault="004D0B6E" w:rsidP="004D0B6E">
      <w:pPr>
        <w:pStyle w:val="af2"/>
        <w:spacing w:after="0" w:line="360" w:lineRule="exact"/>
        <w:ind w:firstLine="709"/>
        <w:contextualSpacing/>
        <w:rPr>
          <w:rFonts w:eastAsia="Times-Roman"/>
          <w:sz w:val="28"/>
          <w:szCs w:val="28"/>
        </w:rPr>
      </w:pPr>
      <w:r w:rsidRPr="008D4DA2">
        <w:rPr>
          <w:rFonts w:eastAsia="Times-Roman"/>
          <w:sz w:val="28"/>
          <w:szCs w:val="28"/>
        </w:rPr>
        <w:t>Автоматизированное информационное обеспечение станции предназначено для выполнения следующих задач:</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lastRenderedPageBreak/>
        <w:t>планирование времени подачи вагонов на пункты погрузки, уборки вагонов и выгрузки вагонов;</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учет наличия вагонов на станции по плану формирования поездов;</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контроль за нахождением вагонов парка ОАО «РЖД» на железнодорожных путях необщего пользования, обслуживаемых станцией;</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расчет норм продолжительности и контроль простоя вагонов в пунктах погрузки и выгрузки вагонов, а также в парках станции;</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контроль за отправлением поездов по графику движения поездов;</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формирование документов на отправляемый поезд или группу вагонов;</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учет среднего веса поезда в сквозном, передаточном и вывозном движении;</w:t>
      </w:r>
    </w:p>
    <w:p w:rsidR="004D0B6E" w:rsidRPr="008D4DA2" w:rsidRDefault="004D0B6E" w:rsidP="004D0B6E">
      <w:pPr>
        <w:pStyle w:val="a"/>
        <w:numPr>
          <w:ilvl w:val="0"/>
          <w:numId w:val="3"/>
        </w:numPr>
        <w:tabs>
          <w:tab w:val="num" w:pos="284"/>
        </w:tabs>
        <w:spacing w:line="360" w:lineRule="exact"/>
        <w:ind w:left="284" w:hanging="284"/>
        <w:contextualSpacing/>
        <w:rPr>
          <w:sz w:val="28"/>
          <w:szCs w:val="28"/>
        </w:rPr>
      </w:pPr>
      <w:r w:rsidRPr="008D4DA2">
        <w:rPr>
          <w:sz w:val="28"/>
          <w:szCs w:val="28"/>
        </w:rPr>
        <w:t>ведение установленных форм учета и отчетности по работе станции;</w:t>
      </w:r>
    </w:p>
    <w:p w:rsidR="004D0B6E" w:rsidRPr="008D4DA2" w:rsidRDefault="004D0B6E" w:rsidP="004D0B6E">
      <w:pPr>
        <w:pStyle w:val="a"/>
        <w:numPr>
          <w:ilvl w:val="0"/>
          <w:numId w:val="3"/>
        </w:numPr>
        <w:tabs>
          <w:tab w:val="num" w:pos="284"/>
          <w:tab w:val="left" w:pos="1773"/>
        </w:tabs>
        <w:spacing w:line="360" w:lineRule="exact"/>
        <w:ind w:left="284" w:hanging="284"/>
        <w:contextualSpacing/>
        <w:rPr>
          <w:sz w:val="28"/>
          <w:szCs w:val="28"/>
        </w:rPr>
      </w:pPr>
      <w:r w:rsidRPr="008D4DA2">
        <w:rPr>
          <w:sz w:val="28"/>
          <w:szCs w:val="28"/>
        </w:rPr>
        <w:t>составление актов общей формы.</w:t>
      </w:r>
    </w:p>
    <w:p w:rsidR="004D0B6E" w:rsidRPr="008D4DA2" w:rsidRDefault="004D0B6E" w:rsidP="004D0B6E">
      <w:pPr>
        <w:pStyle w:val="af2"/>
        <w:spacing w:after="0" w:line="360" w:lineRule="exact"/>
        <w:ind w:firstLine="709"/>
        <w:rPr>
          <w:color w:val="FF0000"/>
          <w:sz w:val="28"/>
          <w:szCs w:val="28"/>
        </w:rPr>
      </w:pPr>
      <w:r w:rsidRPr="008D4DA2">
        <w:rPr>
          <w:sz w:val="28"/>
          <w:szCs w:val="28"/>
        </w:rPr>
        <w:t>Ввод информационных сообщений обо всех операциях, выполняемых на станции с поездами, местными вагонами осуществляется сменными работниками станции (операторами станционного технологического центра, приемосдатчиками груза и багажа) с автоматизированн</w:t>
      </w:r>
      <w:r w:rsidR="00F46A0B" w:rsidRPr="008D4DA2">
        <w:rPr>
          <w:sz w:val="28"/>
          <w:szCs w:val="28"/>
        </w:rPr>
        <w:t>ого</w:t>
      </w:r>
      <w:r w:rsidRPr="008D4DA2">
        <w:rPr>
          <w:sz w:val="28"/>
          <w:szCs w:val="28"/>
        </w:rPr>
        <w:t xml:space="preserve"> рабоч</w:t>
      </w:r>
      <w:r w:rsidR="00F46A0B" w:rsidRPr="008D4DA2">
        <w:rPr>
          <w:sz w:val="28"/>
          <w:szCs w:val="28"/>
        </w:rPr>
        <w:t>его</w:t>
      </w:r>
      <w:r w:rsidRPr="008D4DA2">
        <w:rPr>
          <w:sz w:val="28"/>
          <w:szCs w:val="28"/>
        </w:rPr>
        <w:t xml:space="preserve"> мест</w:t>
      </w:r>
      <w:r w:rsidR="00F46A0B" w:rsidRPr="008D4DA2">
        <w:rPr>
          <w:sz w:val="28"/>
          <w:szCs w:val="28"/>
        </w:rPr>
        <w:t>а -</w:t>
      </w:r>
      <w:r w:rsidRPr="008D4DA2">
        <w:rPr>
          <w:sz w:val="28"/>
          <w:szCs w:val="28"/>
        </w:rPr>
        <w:t xml:space="preserve"> автоматизированной систе</w:t>
      </w:r>
      <w:r w:rsidR="00F46A0B" w:rsidRPr="008D4DA2">
        <w:rPr>
          <w:sz w:val="28"/>
          <w:szCs w:val="28"/>
        </w:rPr>
        <w:t>мы управления работой станции (</w:t>
      </w:r>
      <w:r w:rsidRPr="008D4DA2">
        <w:rPr>
          <w:sz w:val="28"/>
          <w:szCs w:val="28"/>
        </w:rPr>
        <w:t xml:space="preserve">далее </w:t>
      </w:r>
      <w:r w:rsidR="00380C47" w:rsidRPr="008D4DA2">
        <w:rPr>
          <w:sz w:val="28"/>
          <w:szCs w:val="28"/>
        </w:rPr>
        <w:t>–</w:t>
      </w:r>
      <w:r w:rsidRPr="008D4DA2">
        <w:rPr>
          <w:sz w:val="28"/>
          <w:szCs w:val="28"/>
        </w:rPr>
        <w:t xml:space="preserve"> АСУ СТ)</w:t>
      </w:r>
      <w:r w:rsidR="00F46A0B" w:rsidRPr="008D4DA2">
        <w:rPr>
          <w:sz w:val="28"/>
          <w:szCs w:val="28"/>
        </w:rPr>
        <w:t>.</w:t>
      </w:r>
      <w:r w:rsidRPr="008D4DA2">
        <w:rPr>
          <w:sz w:val="28"/>
          <w:szCs w:val="28"/>
        </w:rPr>
        <w:t xml:space="preserve"> </w:t>
      </w:r>
    </w:p>
    <w:p w:rsidR="00470EAF" w:rsidRPr="008D4DA2" w:rsidRDefault="003A245A" w:rsidP="00470EAF">
      <w:pPr>
        <w:spacing w:line="360" w:lineRule="exact"/>
        <w:ind w:left="1555"/>
        <w:contextualSpacing/>
        <w:rPr>
          <w:rFonts w:ascii="Times New Roman" w:hAnsi="Times New Roman"/>
          <w:b/>
          <w:i/>
          <w:color w:val="0631EA"/>
          <w:sz w:val="28"/>
          <w:szCs w:val="28"/>
        </w:rPr>
      </w:pPr>
      <w:r w:rsidRPr="008D4DA2">
        <w:rPr>
          <w:rFonts w:ascii="Times New Roman" w:hAnsi="Times New Roman"/>
          <w:b/>
          <w:i/>
          <w:color w:val="0631EA"/>
          <w:sz w:val="28"/>
          <w:szCs w:val="28"/>
        </w:rPr>
        <w:t>1.2</w:t>
      </w:r>
      <w:r w:rsidR="00470EAF" w:rsidRPr="008D4DA2">
        <w:rPr>
          <w:rFonts w:ascii="Times New Roman" w:hAnsi="Times New Roman"/>
          <w:b/>
          <w:i/>
          <w:color w:val="0631EA"/>
          <w:sz w:val="28"/>
          <w:szCs w:val="28"/>
        </w:rPr>
        <w:t xml:space="preserve"> Техническая и эксплуатационная характеристика</w:t>
      </w:r>
    </w:p>
    <w:p w:rsidR="00470EAF" w:rsidRPr="008D4DA2" w:rsidRDefault="00470EAF" w:rsidP="00470EAF">
      <w:pPr>
        <w:spacing w:line="360" w:lineRule="exact"/>
        <w:ind w:left="420"/>
        <w:contextualSpacing/>
        <w:jc w:val="center"/>
        <w:rPr>
          <w:rFonts w:ascii="Times New Roman" w:hAnsi="Times New Roman"/>
          <w:b/>
          <w:i/>
          <w:color w:val="0631EA"/>
          <w:sz w:val="28"/>
          <w:szCs w:val="28"/>
        </w:rPr>
      </w:pPr>
      <w:r w:rsidRPr="008D4DA2">
        <w:rPr>
          <w:rFonts w:ascii="Times New Roman" w:hAnsi="Times New Roman"/>
          <w:b/>
          <w:i/>
          <w:color w:val="0631EA"/>
          <w:sz w:val="28"/>
          <w:szCs w:val="28"/>
        </w:rPr>
        <w:t>железнодорожной станции Тулун</w:t>
      </w:r>
    </w:p>
    <w:p w:rsidR="00D15E64" w:rsidRPr="008D4DA2" w:rsidRDefault="00D15E64" w:rsidP="00470EAF">
      <w:pPr>
        <w:spacing w:line="360" w:lineRule="exact"/>
        <w:ind w:left="420"/>
        <w:contextualSpacing/>
        <w:jc w:val="center"/>
        <w:rPr>
          <w:rFonts w:ascii="Times New Roman" w:hAnsi="Times New Roman"/>
          <w:b/>
          <w:i/>
          <w:color w:val="0631EA"/>
          <w:sz w:val="28"/>
          <w:szCs w:val="28"/>
        </w:rPr>
      </w:pPr>
    </w:p>
    <w:p w:rsidR="00470EAF" w:rsidRPr="008D4DA2" w:rsidRDefault="00470EAF" w:rsidP="00470EAF">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По характеру выполняемой работы станция Тулун является грузовой и отнесена к 1 классу.</w:t>
      </w:r>
    </w:p>
    <w:p w:rsidR="00470EAF" w:rsidRPr="008D4DA2" w:rsidRDefault="00470EAF" w:rsidP="00470EAF">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Прилегающие к станции перегоны, основные средства сигнализации и связи при движении поездов:</w:t>
      </w:r>
    </w:p>
    <w:p w:rsidR="00470EAF" w:rsidRPr="008D4DA2" w:rsidRDefault="00470EAF" w:rsidP="00470EAF">
      <w:pPr>
        <w:spacing w:after="0" w:line="360" w:lineRule="exact"/>
        <w:ind w:firstLine="709"/>
        <w:contextualSpacing/>
        <w:jc w:val="both"/>
        <w:rPr>
          <w:rFonts w:ascii="Times New Roman" w:hAnsi="Times New Roman"/>
          <w:i/>
          <w:iCs/>
          <w:sz w:val="28"/>
          <w:szCs w:val="28"/>
        </w:rPr>
      </w:pPr>
      <w:r w:rsidRPr="008D4DA2">
        <w:rPr>
          <w:rFonts w:ascii="Times New Roman" w:hAnsi="Times New Roman"/>
          <w:i/>
          <w:iCs/>
          <w:sz w:val="28"/>
          <w:szCs w:val="28"/>
        </w:rPr>
        <w:t>В нечетном направлении:</w:t>
      </w:r>
    </w:p>
    <w:p w:rsidR="00470EAF" w:rsidRPr="008D4DA2" w:rsidRDefault="00470EAF" w:rsidP="00470EAF">
      <w:pPr>
        <w:widowControl w:val="0"/>
        <w:autoSpaceDE w:val="0"/>
        <w:autoSpaceDN w:val="0"/>
        <w:adjustRightInd w:val="0"/>
        <w:spacing w:after="0" w:line="240" w:lineRule="auto"/>
        <w:ind w:firstLine="709"/>
        <w:jc w:val="both"/>
        <w:rPr>
          <w:rFonts w:ascii="Times New Roman" w:hAnsi="Times New Roman"/>
          <w:sz w:val="28"/>
          <w:szCs w:val="28"/>
        </w:rPr>
      </w:pPr>
      <w:r w:rsidRPr="008D4DA2">
        <w:rPr>
          <w:rFonts w:ascii="Times New Roman" w:hAnsi="Times New Roman"/>
          <w:sz w:val="28"/>
          <w:szCs w:val="28"/>
        </w:rPr>
        <w:t>Тулун - Утай  - двухпутный.</w:t>
      </w:r>
    </w:p>
    <w:p w:rsidR="00470EAF" w:rsidRPr="008D4DA2" w:rsidRDefault="00470EAF" w:rsidP="00470EAF">
      <w:pPr>
        <w:widowControl w:val="0"/>
        <w:autoSpaceDE w:val="0"/>
        <w:autoSpaceDN w:val="0"/>
        <w:adjustRightInd w:val="0"/>
        <w:spacing w:after="0" w:line="240" w:lineRule="auto"/>
        <w:ind w:firstLine="709"/>
        <w:jc w:val="both"/>
        <w:rPr>
          <w:rFonts w:ascii="Times New Roman" w:hAnsi="Times New Roman"/>
          <w:sz w:val="28"/>
          <w:szCs w:val="28"/>
        </w:rPr>
      </w:pPr>
      <w:r w:rsidRPr="008D4DA2">
        <w:rPr>
          <w:rFonts w:ascii="Times New Roman" w:hAnsi="Times New Roman"/>
          <w:sz w:val="28"/>
          <w:szCs w:val="28"/>
        </w:rPr>
        <w:t xml:space="preserve">По </w:t>
      </w:r>
      <w:r w:rsidRPr="008D4DA2">
        <w:rPr>
          <w:rFonts w:ascii="Times New Roman" w:hAnsi="Times New Roman"/>
          <w:sz w:val="28"/>
          <w:szCs w:val="28"/>
          <w:lang w:val="en-US"/>
        </w:rPr>
        <w:t>I</w:t>
      </w:r>
      <w:r w:rsidRPr="008D4DA2">
        <w:rPr>
          <w:rFonts w:ascii="Times New Roman" w:hAnsi="Times New Roman"/>
          <w:sz w:val="28"/>
          <w:szCs w:val="28"/>
        </w:rPr>
        <w:t xml:space="preserve"> главному железнодорожному пути - односторонняя автоблокировка для движения пассажирских и грузовых поездов нечетного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локомотивной сигнализации.</w:t>
      </w:r>
    </w:p>
    <w:p w:rsidR="00470EAF" w:rsidRPr="008D4DA2" w:rsidRDefault="00470EAF" w:rsidP="00470EAF">
      <w:pPr>
        <w:widowControl w:val="0"/>
        <w:autoSpaceDE w:val="0"/>
        <w:autoSpaceDN w:val="0"/>
        <w:adjustRightInd w:val="0"/>
        <w:spacing w:after="0" w:line="240" w:lineRule="auto"/>
        <w:ind w:firstLine="709"/>
        <w:jc w:val="both"/>
        <w:rPr>
          <w:rFonts w:ascii="Times New Roman" w:hAnsi="Times New Roman"/>
          <w:sz w:val="28"/>
          <w:szCs w:val="28"/>
        </w:rPr>
      </w:pPr>
      <w:r w:rsidRPr="008D4DA2">
        <w:rPr>
          <w:rFonts w:ascii="Times New Roman" w:hAnsi="Times New Roman"/>
          <w:sz w:val="28"/>
          <w:szCs w:val="28"/>
        </w:rPr>
        <w:t xml:space="preserve">По </w:t>
      </w:r>
      <w:r w:rsidRPr="008D4DA2">
        <w:rPr>
          <w:rFonts w:ascii="Times New Roman" w:hAnsi="Times New Roman"/>
          <w:sz w:val="28"/>
          <w:szCs w:val="28"/>
          <w:lang w:val="en-US"/>
        </w:rPr>
        <w:t>II</w:t>
      </w:r>
      <w:r w:rsidRPr="008D4DA2">
        <w:rPr>
          <w:rFonts w:ascii="Times New Roman" w:hAnsi="Times New Roman"/>
          <w:sz w:val="28"/>
          <w:szCs w:val="28"/>
        </w:rPr>
        <w:t xml:space="preserve"> главному железнодорожному пути - односторонняя автоблокировка для движения пассажирских и грузовых поездов 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w:t>
      </w:r>
      <w:r w:rsidRPr="008D4DA2">
        <w:rPr>
          <w:rFonts w:ascii="Times New Roman" w:hAnsi="Times New Roman"/>
          <w:sz w:val="28"/>
          <w:szCs w:val="28"/>
        </w:rPr>
        <w:lastRenderedPageBreak/>
        <w:t>локомотивной сигнализации.</w:t>
      </w:r>
    </w:p>
    <w:p w:rsidR="00470EAF" w:rsidRPr="008D4DA2" w:rsidRDefault="00470EAF" w:rsidP="00470EAF">
      <w:pPr>
        <w:spacing w:after="0"/>
        <w:rPr>
          <w:rFonts w:ascii="Times New Roman" w:hAnsi="Times New Roman"/>
          <w:i/>
          <w:iCs/>
          <w:sz w:val="28"/>
          <w:szCs w:val="28"/>
        </w:rPr>
      </w:pPr>
      <w:r w:rsidRPr="008D4DA2">
        <w:rPr>
          <w:rFonts w:ascii="Times New Roman" w:hAnsi="Times New Roman"/>
          <w:i/>
          <w:iCs/>
          <w:sz w:val="28"/>
          <w:szCs w:val="28"/>
        </w:rPr>
        <w:t xml:space="preserve">          В четном направлении:</w:t>
      </w:r>
    </w:p>
    <w:p w:rsidR="00470EAF" w:rsidRPr="008D4DA2" w:rsidRDefault="00470EAF" w:rsidP="00470EAF">
      <w:pPr>
        <w:widowControl w:val="0"/>
        <w:autoSpaceDE w:val="0"/>
        <w:autoSpaceDN w:val="0"/>
        <w:adjustRightInd w:val="0"/>
        <w:spacing w:after="0" w:line="240" w:lineRule="auto"/>
        <w:ind w:firstLine="709"/>
        <w:rPr>
          <w:rFonts w:ascii="Times New Roman" w:hAnsi="Times New Roman"/>
          <w:sz w:val="28"/>
          <w:szCs w:val="28"/>
        </w:rPr>
      </w:pPr>
      <w:r w:rsidRPr="008D4DA2">
        <w:rPr>
          <w:rFonts w:ascii="Times New Roman" w:hAnsi="Times New Roman"/>
          <w:sz w:val="28"/>
          <w:szCs w:val="28"/>
        </w:rPr>
        <w:t>Тулун - Нюра  - двухпутный.</w:t>
      </w:r>
    </w:p>
    <w:p w:rsidR="00470EAF" w:rsidRPr="008D4DA2" w:rsidRDefault="00470EAF" w:rsidP="00470EAF">
      <w:pPr>
        <w:widowControl w:val="0"/>
        <w:autoSpaceDE w:val="0"/>
        <w:autoSpaceDN w:val="0"/>
        <w:adjustRightInd w:val="0"/>
        <w:spacing w:after="0" w:line="240" w:lineRule="auto"/>
        <w:ind w:firstLine="709"/>
        <w:rPr>
          <w:rFonts w:ascii="Times New Roman" w:hAnsi="Times New Roman"/>
          <w:sz w:val="28"/>
          <w:szCs w:val="28"/>
        </w:rPr>
      </w:pPr>
      <w:r w:rsidRPr="008D4DA2">
        <w:rPr>
          <w:rFonts w:ascii="Times New Roman" w:hAnsi="Times New Roman"/>
          <w:sz w:val="28"/>
          <w:szCs w:val="28"/>
        </w:rPr>
        <w:t xml:space="preserve">По </w:t>
      </w:r>
      <w:r w:rsidRPr="008D4DA2">
        <w:rPr>
          <w:rFonts w:ascii="Times New Roman" w:hAnsi="Times New Roman"/>
          <w:sz w:val="28"/>
          <w:szCs w:val="28"/>
          <w:lang w:val="en-US"/>
        </w:rPr>
        <w:t>I</w:t>
      </w:r>
      <w:r w:rsidRPr="008D4DA2">
        <w:rPr>
          <w:rFonts w:ascii="Times New Roman" w:hAnsi="Times New Roman"/>
          <w:sz w:val="28"/>
          <w:szCs w:val="28"/>
        </w:rPr>
        <w:t xml:space="preserve"> главному железнодорожному пути - односторонняя автоблокировка для движения пассажирских и грузовых поездов нечетного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локомотивной сигнализации.</w:t>
      </w:r>
    </w:p>
    <w:p w:rsidR="00470EAF" w:rsidRPr="008D4DA2" w:rsidRDefault="00470EAF" w:rsidP="00470EAF">
      <w:pPr>
        <w:widowControl w:val="0"/>
        <w:autoSpaceDE w:val="0"/>
        <w:autoSpaceDN w:val="0"/>
        <w:adjustRightInd w:val="0"/>
        <w:spacing w:after="0" w:line="240" w:lineRule="auto"/>
        <w:ind w:firstLine="709"/>
        <w:rPr>
          <w:rFonts w:ascii="Times New Roman" w:hAnsi="Times New Roman"/>
          <w:sz w:val="28"/>
          <w:szCs w:val="28"/>
        </w:rPr>
      </w:pPr>
      <w:r w:rsidRPr="008D4DA2">
        <w:rPr>
          <w:rFonts w:ascii="Times New Roman" w:hAnsi="Times New Roman"/>
          <w:sz w:val="28"/>
          <w:szCs w:val="28"/>
        </w:rPr>
        <w:t xml:space="preserve">По </w:t>
      </w:r>
      <w:r w:rsidRPr="008D4DA2">
        <w:rPr>
          <w:rFonts w:ascii="Times New Roman" w:hAnsi="Times New Roman"/>
          <w:sz w:val="28"/>
          <w:szCs w:val="28"/>
          <w:lang w:val="en-US"/>
        </w:rPr>
        <w:t>II</w:t>
      </w:r>
      <w:r w:rsidRPr="008D4DA2">
        <w:rPr>
          <w:rFonts w:ascii="Times New Roman" w:hAnsi="Times New Roman"/>
          <w:sz w:val="28"/>
          <w:szCs w:val="28"/>
        </w:rPr>
        <w:t xml:space="preserve"> главному железнодорожному пути - односторонняя автоблокировка для движения пассажирских и грузовых поездов четного направления на электровозной тяге переменного тока. Перегон оборудован устройствами для движения поездов в неправильном направлении по сигналам автоматической локомотивной сигнализации.</w:t>
      </w:r>
    </w:p>
    <w:p w:rsidR="00E023DB" w:rsidRPr="008D4DA2" w:rsidRDefault="00E023DB" w:rsidP="00E023DB">
      <w:pPr>
        <w:pStyle w:val="2"/>
        <w:shd w:val="clear" w:color="auto" w:fill="FFFFFF"/>
        <w:ind w:left="0" w:firstLine="709"/>
        <w:jc w:val="both"/>
        <w:rPr>
          <w:i/>
          <w:sz w:val="28"/>
          <w:szCs w:val="28"/>
        </w:rPr>
      </w:pPr>
      <w:r w:rsidRPr="008D4DA2">
        <w:rPr>
          <w:i/>
          <w:sz w:val="28"/>
          <w:szCs w:val="28"/>
        </w:rPr>
        <w:t>Внутристанционные соединения:</w:t>
      </w:r>
    </w:p>
    <w:p w:rsidR="00E023DB" w:rsidRPr="008D4DA2" w:rsidRDefault="00E023DB" w:rsidP="00E023DB">
      <w:pPr>
        <w:spacing w:after="0" w:line="240" w:lineRule="auto"/>
        <w:ind w:firstLine="709"/>
        <w:jc w:val="both"/>
        <w:rPr>
          <w:rFonts w:ascii="Times New Roman" w:eastAsia="Times New Roman" w:hAnsi="Times New Roman"/>
          <w:sz w:val="28"/>
          <w:szCs w:val="28"/>
          <w:shd w:val="clear" w:color="auto" w:fill="FFFFFF"/>
          <w:lang w:eastAsia="ru-RU"/>
        </w:rPr>
      </w:pPr>
      <w:r w:rsidRPr="008D4DA2">
        <w:rPr>
          <w:rFonts w:ascii="Times New Roman" w:eastAsia="Times New Roman" w:hAnsi="Times New Roman"/>
          <w:sz w:val="28"/>
          <w:szCs w:val="28"/>
          <w:shd w:val="clear" w:color="auto" w:fill="FFFFFF"/>
          <w:lang w:eastAsia="ru-RU"/>
        </w:rPr>
        <w:t>Тулун — Тулун-2 — однопутный.</w:t>
      </w:r>
    </w:p>
    <w:p w:rsidR="00E023DB" w:rsidRPr="008D4DA2" w:rsidRDefault="00E023DB" w:rsidP="00E023DB">
      <w:pPr>
        <w:spacing w:after="0" w:line="240" w:lineRule="auto"/>
        <w:ind w:firstLine="709"/>
        <w:jc w:val="both"/>
        <w:rPr>
          <w:sz w:val="28"/>
          <w:szCs w:val="28"/>
          <w:lang w:eastAsia="ar-SA"/>
        </w:rPr>
      </w:pPr>
      <w:r w:rsidRPr="008D4DA2">
        <w:rPr>
          <w:rFonts w:ascii="Times New Roman" w:eastAsia="Times New Roman" w:hAnsi="Times New Roman"/>
          <w:sz w:val="28"/>
          <w:szCs w:val="28"/>
          <w:shd w:val="clear" w:color="auto" w:fill="FFFFFF"/>
          <w:lang w:eastAsia="ru-RU"/>
        </w:rPr>
        <w:t>По 32 главному железнодорожному пути телефонные средства связи для движения грузовых поездов обоих направлений. Движение поездов осуществляется на автономной тяге</w:t>
      </w:r>
    </w:p>
    <w:p w:rsidR="00470EAF" w:rsidRPr="008D4DA2" w:rsidRDefault="00470EAF" w:rsidP="00470EAF">
      <w:pPr>
        <w:pStyle w:val="ad"/>
        <w:spacing w:line="360" w:lineRule="exact"/>
        <w:ind w:firstLine="709"/>
        <w:contextualSpacing/>
        <w:rPr>
          <w:b w:val="0"/>
          <w:bCs w:val="0"/>
          <w:i/>
          <w:color w:val="0631EA"/>
          <w:szCs w:val="28"/>
        </w:rPr>
      </w:pPr>
      <w:r w:rsidRPr="008D4DA2">
        <w:rPr>
          <w:b w:val="0"/>
          <w:bCs w:val="0"/>
          <w:i/>
          <w:color w:val="0631EA"/>
          <w:szCs w:val="28"/>
        </w:rPr>
        <w:t>Характеристика путей станции Тулун</w:t>
      </w:r>
    </w:p>
    <w:p w:rsidR="00470EAF" w:rsidRPr="008D4DA2" w:rsidRDefault="00470EAF" w:rsidP="00470EAF">
      <w:pPr>
        <w:spacing w:after="0" w:line="360" w:lineRule="exact"/>
        <w:ind w:right="-235" w:firstLine="709"/>
        <w:contextualSpacing/>
        <w:jc w:val="right"/>
        <w:rPr>
          <w:rFonts w:ascii="Times New Roman" w:hAnsi="Times New Roman"/>
          <w:sz w:val="28"/>
          <w:szCs w:val="28"/>
        </w:rPr>
      </w:pPr>
      <w:r w:rsidRPr="008D4DA2">
        <w:rPr>
          <w:rFonts w:ascii="Times New Roman" w:hAnsi="Times New Roman"/>
          <w:sz w:val="28"/>
          <w:szCs w:val="28"/>
        </w:rPr>
        <w:t xml:space="preserve">Таблица </w:t>
      </w:r>
      <w:r w:rsidR="00CA4549" w:rsidRPr="008D4DA2">
        <w:rPr>
          <w:rFonts w:ascii="Times New Roman" w:hAnsi="Times New Roman"/>
          <w:sz w:val="28"/>
          <w:szCs w:val="28"/>
        </w:rPr>
        <w:t>2</w:t>
      </w:r>
    </w:p>
    <w:tbl>
      <w:tblPr>
        <w:tblW w:w="9951" w:type="dxa"/>
        <w:tblInd w:w="8" w:type="dxa"/>
        <w:tblLayout w:type="fixed"/>
        <w:tblCellMar>
          <w:left w:w="0" w:type="dxa"/>
          <w:right w:w="0" w:type="dxa"/>
        </w:tblCellMar>
        <w:tblLook w:val="0000"/>
      </w:tblPr>
      <w:tblGrid>
        <w:gridCol w:w="811"/>
        <w:gridCol w:w="2232"/>
        <w:gridCol w:w="710"/>
        <w:gridCol w:w="710"/>
        <w:gridCol w:w="1066"/>
        <w:gridCol w:w="1014"/>
        <w:gridCol w:w="913"/>
        <w:gridCol w:w="1475"/>
        <w:gridCol w:w="1020"/>
      </w:tblGrid>
      <w:tr w:rsidR="00470EAF" w:rsidRPr="008D4DA2" w:rsidTr="002775AF">
        <w:trPr>
          <w:tblHeader/>
        </w:trPr>
        <w:tc>
          <w:tcPr>
            <w:tcW w:w="811" w:type="dxa"/>
            <w:tcBorders>
              <w:top w:val="single" w:sz="6" w:space="0" w:color="auto"/>
              <w:left w:val="single" w:sz="6" w:space="0" w:color="auto"/>
              <w:bottom w:val="nil"/>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rPr>
            </w:pPr>
            <w:r w:rsidRPr="008D4DA2">
              <w:rPr>
                <w:rFonts w:ascii="Times New Roman" w:hAnsi="Times New Roman"/>
                <w:sz w:val="16"/>
                <w:szCs w:val="16"/>
              </w:rPr>
              <w:t xml:space="preserve">Номера желез- нодо- рожных путей  </w:t>
            </w:r>
          </w:p>
        </w:tc>
        <w:tc>
          <w:tcPr>
            <w:tcW w:w="2232" w:type="dxa"/>
            <w:tcBorders>
              <w:top w:val="single" w:sz="6" w:space="0" w:color="auto"/>
              <w:left w:val="single" w:sz="6" w:space="0" w:color="auto"/>
              <w:bottom w:val="nil"/>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Назначение железнодорожных путей  </w:t>
            </w:r>
          </w:p>
        </w:tc>
        <w:tc>
          <w:tcPr>
            <w:tcW w:w="1420" w:type="dxa"/>
            <w:gridSpan w:val="2"/>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rPr>
            </w:pPr>
            <w:r w:rsidRPr="008D4DA2">
              <w:rPr>
                <w:rFonts w:ascii="Times New Roman" w:hAnsi="Times New Roman"/>
                <w:sz w:val="16"/>
                <w:szCs w:val="16"/>
              </w:rPr>
              <w:t xml:space="preserve">Стрелки, ограничи- вающие железнодорожный путь  </w:t>
            </w:r>
          </w:p>
        </w:tc>
        <w:tc>
          <w:tcPr>
            <w:tcW w:w="1066" w:type="dxa"/>
            <w:tcBorders>
              <w:top w:val="single" w:sz="6" w:space="0" w:color="auto"/>
              <w:left w:val="single" w:sz="6" w:space="0" w:color="auto"/>
              <w:bottom w:val="nil"/>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rPr>
            </w:pPr>
            <w:r w:rsidRPr="008D4DA2">
              <w:rPr>
                <w:rFonts w:ascii="Times New Roman" w:hAnsi="Times New Roman"/>
                <w:sz w:val="16"/>
                <w:szCs w:val="16"/>
              </w:rPr>
              <w:t xml:space="preserve">Полезная длина железнодорожного пути в метрах  </w:t>
            </w:r>
          </w:p>
        </w:tc>
        <w:tc>
          <w:tcPr>
            <w:tcW w:w="1014" w:type="dxa"/>
            <w:tcBorders>
              <w:top w:val="single" w:sz="6" w:space="0" w:color="auto"/>
              <w:left w:val="single" w:sz="6" w:space="0" w:color="auto"/>
              <w:bottom w:val="nil"/>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rPr>
            </w:pPr>
            <w:r w:rsidRPr="008D4DA2">
              <w:rPr>
                <w:rFonts w:ascii="Times New Roman" w:hAnsi="Times New Roman"/>
                <w:sz w:val="16"/>
                <w:szCs w:val="16"/>
              </w:rPr>
              <w:t xml:space="preserve">Вмести- мость в условных вагонах  </w:t>
            </w:r>
          </w:p>
        </w:tc>
        <w:tc>
          <w:tcPr>
            <w:tcW w:w="3408" w:type="dxa"/>
            <w:gridSpan w:val="3"/>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Наличие на железнодорожном пути   </w:t>
            </w:r>
          </w:p>
        </w:tc>
      </w:tr>
      <w:tr w:rsidR="00470EAF" w:rsidRPr="008D4DA2" w:rsidTr="002775AF">
        <w:trPr>
          <w:tblHeader/>
        </w:trPr>
        <w:tc>
          <w:tcPr>
            <w:tcW w:w="811" w:type="dxa"/>
            <w:tcBorders>
              <w:top w:val="nil"/>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 </w:t>
            </w:r>
          </w:p>
        </w:tc>
        <w:tc>
          <w:tcPr>
            <w:tcW w:w="2232" w:type="dxa"/>
            <w:tcBorders>
              <w:top w:val="nil"/>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 </w:t>
            </w:r>
          </w:p>
        </w:tc>
        <w:tc>
          <w:tcPr>
            <w:tcW w:w="710"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от </w:t>
            </w:r>
          </w:p>
        </w:tc>
        <w:tc>
          <w:tcPr>
            <w:tcW w:w="710"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до </w:t>
            </w:r>
          </w:p>
        </w:tc>
        <w:tc>
          <w:tcPr>
            <w:tcW w:w="1066" w:type="dxa"/>
            <w:tcBorders>
              <w:top w:val="nil"/>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 </w:t>
            </w:r>
          </w:p>
        </w:tc>
        <w:tc>
          <w:tcPr>
            <w:tcW w:w="1014" w:type="dxa"/>
            <w:tcBorders>
              <w:top w:val="nil"/>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 </w:t>
            </w:r>
          </w:p>
        </w:tc>
        <w:tc>
          <w:tcPr>
            <w:tcW w:w="913"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электри- ческой изоляции </w:t>
            </w:r>
          </w:p>
        </w:tc>
        <w:tc>
          <w:tcPr>
            <w:tcW w:w="1475"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контакт- ной сети </w:t>
            </w:r>
          </w:p>
        </w:tc>
        <w:tc>
          <w:tcPr>
            <w:tcW w:w="1020"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rPr>
            </w:pPr>
            <w:r w:rsidRPr="008D4DA2">
              <w:rPr>
                <w:rFonts w:ascii="Times New Roman" w:hAnsi="Times New Roman"/>
                <w:sz w:val="16"/>
                <w:szCs w:val="16"/>
              </w:rPr>
              <w:t xml:space="preserve">устройств автомати- ческой локомо- тивной сигнализа- ции </w:t>
            </w:r>
          </w:p>
        </w:tc>
      </w:tr>
      <w:tr w:rsidR="00470EAF" w:rsidRPr="008D4DA2" w:rsidTr="002775AF">
        <w:trPr>
          <w:tblHeader/>
        </w:trPr>
        <w:tc>
          <w:tcPr>
            <w:tcW w:w="811"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1 </w:t>
            </w:r>
          </w:p>
        </w:tc>
        <w:tc>
          <w:tcPr>
            <w:tcW w:w="2232"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2 </w:t>
            </w:r>
          </w:p>
        </w:tc>
        <w:tc>
          <w:tcPr>
            <w:tcW w:w="710"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3 </w:t>
            </w:r>
          </w:p>
        </w:tc>
        <w:tc>
          <w:tcPr>
            <w:tcW w:w="710"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4 </w:t>
            </w:r>
          </w:p>
        </w:tc>
        <w:tc>
          <w:tcPr>
            <w:tcW w:w="1066"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5 </w:t>
            </w:r>
          </w:p>
        </w:tc>
        <w:tc>
          <w:tcPr>
            <w:tcW w:w="1014"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6 </w:t>
            </w:r>
          </w:p>
        </w:tc>
        <w:tc>
          <w:tcPr>
            <w:tcW w:w="913"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7 </w:t>
            </w:r>
          </w:p>
        </w:tc>
        <w:tc>
          <w:tcPr>
            <w:tcW w:w="1475"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8 </w:t>
            </w:r>
          </w:p>
        </w:tc>
        <w:tc>
          <w:tcPr>
            <w:tcW w:w="1020" w:type="dxa"/>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jc w:val="center"/>
              <w:rPr>
                <w:rFonts w:ascii="Times New Roman" w:hAnsi="Times New Roman"/>
                <w:sz w:val="16"/>
                <w:szCs w:val="16"/>
                <w:lang w:val="en-US"/>
              </w:rPr>
            </w:pPr>
            <w:r w:rsidRPr="008D4DA2">
              <w:rPr>
                <w:rFonts w:ascii="Times New Roman" w:hAnsi="Times New Roman"/>
                <w:sz w:val="16"/>
                <w:szCs w:val="16"/>
                <w:lang w:val="en-US"/>
              </w:rPr>
              <w:t xml:space="preserve">9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rPr>
                <w:rFonts w:ascii="Times New Roman" w:hAnsi="Times New Roman"/>
                <w:sz w:val="20"/>
                <w:szCs w:val="20"/>
                <w:lang w:val="en-US"/>
              </w:rPr>
            </w:pPr>
            <w:r w:rsidRPr="008D4DA2">
              <w:rPr>
                <w:rFonts w:ascii="Times New Roman" w:hAnsi="Times New Roman"/>
                <w:b/>
                <w:bCs/>
                <w:sz w:val="20"/>
                <w:szCs w:val="20"/>
                <w:lang w:val="en-US"/>
              </w:rPr>
              <w:t>Нечетный приемо-отправочный НПО</w:t>
            </w:r>
            <w:r w:rsidRPr="008D4DA2">
              <w:rPr>
                <w:rFonts w:ascii="Times New Roman" w:hAnsi="Times New Roman"/>
                <w:sz w:val="20"/>
                <w:szCs w:val="20"/>
                <w:lang w:val="en-US"/>
              </w:rPr>
              <w:t xml:space="preserve">                 </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I a</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Главный. Прием и отправление нечетных пассажирских поездов и грузовых поездов обоих направлений Пропуск нечетных пассажирских и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25</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70</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939</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63 / 73/35/37</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АЛСН</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I</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 xml:space="preserve">Главный. Прием и отправление нечетных пассажирских поездов и грузовых поездов обоих направлений Пропуск </w:t>
            </w:r>
            <w:r w:rsidRPr="008D4DA2">
              <w:rPr>
                <w:rFonts w:ascii="Times New Roman" w:hAnsi="Times New Roman"/>
                <w:sz w:val="20"/>
                <w:szCs w:val="20"/>
              </w:rPr>
              <w:lastRenderedPageBreak/>
              <w:t>нечетных пассажирских и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lastRenderedPageBreak/>
              <w:t>62</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20</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436</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27 / 31/16/16</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неч АЛСН</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lastRenderedPageBreak/>
              <w:t>19</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нечетных пассажирских и грузовых поездов Пропуск нечётных пассажирских и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66</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20</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460</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29 / 33/17/17</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неч АЛСН</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нечетных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23</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76</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882</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59 / 68</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нечетных пассажирских и грузовых поездов Пропуск нечётных пассажирских и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23</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76</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857</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57 / 66/32/33</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неч АЛСН</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нечетных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39</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78</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847</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56 / 66</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9</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нечетных грузовых поездов Для отстоя вагонов.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39</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78</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845</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56 / 65</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11</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нечетных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37</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82</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1005</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68 / 79</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13</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Отправочный нечетных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43</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84</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928</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62 / 72</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15</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Отправочный нечетных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43</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86</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832</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58 / 67</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2775AF">
            <w:pPr>
              <w:widowControl w:val="0"/>
              <w:autoSpaceDE w:val="0"/>
              <w:autoSpaceDN w:val="0"/>
              <w:adjustRightInd w:val="0"/>
              <w:spacing w:after="0" w:line="240" w:lineRule="auto"/>
              <w:rPr>
                <w:rFonts w:ascii="Times New Roman" w:hAnsi="Times New Roman"/>
                <w:sz w:val="20"/>
                <w:szCs w:val="20"/>
                <w:lang w:val="en-US"/>
              </w:rPr>
            </w:pPr>
            <w:r w:rsidRPr="008D4DA2">
              <w:rPr>
                <w:rFonts w:ascii="Times New Roman" w:hAnsi="Times New Roman"/>
                <w:b/>
                <w:bCs/>
                <w:sz w:val="20"/>
                <w:szCs w:val="20"/>
                <w:lang w:val="en-US"/>
              </w:rPr>
              <w:t>Прочие пути</w:t>
            </w:r>
            <w:r w:rsidRPr="008D4DA2">
              <w:rPr>
                <w:rFonts w:ascii="Times New Roman" w:hAnsi="Times New Roman"/>
                <w:sz w:val="20"/>
                <w:szCs w:val="20"/>
                <w:lang w:val="en-US"/>
              </w:rPr>
              <w:t xml:space="preserve">                 </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27</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Погрузочно-выгрузочный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31</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204</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14</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29</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Вытяжной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362</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24</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17</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Для отстоя вагонов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41</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864</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61</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21</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Погрузочно-выгрузочный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101</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294</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21</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39</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Погрузочно-выгрузочный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632</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640</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437</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31</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2775AF">
            <w:pPr>
              <w:widowControl w:val="0"/>
              <w:autoSpaceDE w:val="0"/>
              <w:autoSpaceDN w:val="0"/>
              <w:adjustRightInd w:val="0"/>
              <w:spacing w:after="0" w:line="240" w:lineRule="auto"/>
              <w:rPr>
                <w:rFonts w:ascii="Times New Roman" w:hAnsi="Times New Roman"/>
                <w:sz w:val="20"/>
                <w:szCs w:val="20"/>
                <w:lang w:val="en-US"/>
              </w:rPr>
            </w:pPr>
            <w:r w:rsidRPr="008D4DA2">
              <w:rPr>
                <w:rFonts w:ascii="Times New Roman" w:hAnsi="Times New Roman"/>
                <w:b/>
                <w:bCs/>
                <w:sz w:val="20"/>
                <w:szCs w:val="20"/>
                <w:lang w:val="en-US"/>
              </w:rPr>
              <w:t>Пути грузового двора</w:t>
            </w:r>
            <w:r w:rsidRPr="008D4DA2">
              <w:rPr>
                <w:rFonts w:ascii="Times New Roman" w:hAnsi="Times New Roman"/>
                <w:sz w:val="20"/>
                <w:szCs w:val="20"/>
                <w:lang w:val="en-US"/>
              </w:rPr>
              <w:t xml:space="preserve">                 </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lastRenderedPageBreak/>
              <w:t>1Г</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Погрузочно-выгрузочный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104</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152</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2Г</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Погрузочно-выгрузочный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104</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170</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12</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3Г</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Погрузочно-выгрузочный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88</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222</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15</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2775AF">
            <w:pPr>
              <w:widowControl w:val="0"/>
              <w:autoSpaceDE w:val="0"/>
              <w:autoSpaceDN w:val="0"/>
              <w:adjustRightInd w:val="0"/>
              <w:spacing w:after="0" w:line="240" w:lineRule="auto"/>
              <w:rPr>
                <w:rFonts w:ascii="Times New Roman" w:hAnsi="Times New Roman"/>
                <w:sz w:val="20"/>
                <w:szCs w:val="20"/>
                <w:lang w:val="en-US"/>
              </w:rPr>
            </w:pPr>
            <w:r w:rsidRPr="008D4DA2">
              <w:rPr>
                <w:rFonts w:ascii="Times New Roman" w:hAnsi="Times New Roman"/>
                <w:b/>
                <w:bCs/>
                <w:sz w:val="20"/>
                <w:szCs w:val="20"/>
                <w:lang w:val="en-US"/>
              </w:rPr>
              <w:t>Четный приемо-отправочный ЧПО</w:t>
            </w:r>
            <w:r w:rsidRPr="008D4DA2">
              <w:rPr>
                <w:rFonts w:ascii="Times New Roman" w:hAnsi="Times New Roman"/>
                <w:sz w:val="20"/>
                <w:szCs w:val="20"/>
                <w:lang w:val="en-US"/>
              </w:rPr>
              <w:t xml:space="preserve">                 </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II</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Главный. Прием и отправление пассажирских и грузовых поездов обоих направлений Пропуск четных пассажирских и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22</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45</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1203</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82 / 95/46/48</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АЛСН</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пассажирских и грузовых поездов обоих направлений Пропуск чётных пассажирских и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46</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47</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1176</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80 / 93/45/46</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АЛСН</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грузовых поездов обоих направлений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44</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67</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1196</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81 / 95</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грузовых поездов обоих направлений Для отстоя вагонов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48</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71</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1077</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73 / 85</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12</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Приемо-отправочный грузовых поездов обоих направлений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48</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73</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945</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63 / 74</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16</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Отправочный грузовых поездов обоих направлений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38</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75</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950</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64 / 74</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142"/>
              <w:jc w:val="both"/>
              <w:rPr>
                <w:rFonts w:ascii="Times New Roman" w:hAnsi="Times New Roman"/>
                <w:sz w:val="20"/>
                <w:szCs w:val="20"/>
              </w:rPr>
            </w:pPr>
            <w:r w:rsidRPr="008D4DA2">
              <w:rPr>
                <w:rFonts w:ascii="Times New Roman" w:hAnsi="Times New Roman"/>
                <w:sz w:val="20"/>
                <w:szCs w:val="20"/>
              </w:rPr>
              <w:t>есть с четной сторны 82 м от светофора Н16, с нечетной стороны 93 м от светофора Ч16</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18</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Отправочный четных грузовых поездов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56</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75</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816</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57 / 66</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20</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ind w:right="66"/>
              <w:jc w:val="both"/>
              <w:rPr>
                <w:rFonts w:ascii="Times New Roman" w:hAnsi="Times New Roman"/>
                <w:sz w:val="20"/>
                <w:szCs w:val="20"/>
              </w:rPr>
            </w:pPr>
            <w:r w:rsidRPr="008D4DA2">
              <w:rPr>
                <w:rFonts w:ascii="Times New Roman" w:hAnsi="Times New Roman"/>
                <w:sz w:val="20"/>
                <w:szCs w:val="20"/>
              </w:rPr>
              <w:t xml:space="preserve">Отправочный четных </w:t>
            </w:r>
            <w:r w:rsidRPr="008D4DA2">
              <w:rPr>
                <w:rFonts w:ascii="Times New Roman" w:hAnsi="Times New Roman"/>
                <w:sz w:val="20"/>
                <w:szCs w:val="20"/>
              </w:rPr>
              <w:lastRenderedPageBreak/>
              <w:t>грузовых поездов Весовой.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lastRenderedPageBreak/>
              <w:t>54</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81</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873</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61 / 71</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2775AF">
            <w:pPr>
              <w:widowControl w:val="0"/>
              <w:autoSpaceDE w:val="0"/>
              <w:autoSpaceDN w:val="0"/>
              <w:adjustRightInd w:val="0"/>
              <w:spacing w:after="0" w:line="240" w:lineRule="auto"/>
              <w:rPr>
                <w:rFonts w:ascii="Times New Roman" w:hAnsi="Times New Roman"/>
                <w:sz w:val="20"/>
                <w:szCs w:val="20"/>
                <w:lang w:val="en-US"/>
              </w:rPr>
            </w:pPr>
            <w:r w:rsidRPr="008D4DA2">
              <w:rPr>
                <w:rFonts w:ascii="Times New Roman" w:hAnsi="Times New Roman"/>
                <w:b/>
                <w:bCs/>
                <w:sz w:val="20"/>
                <w:szCs w:val="20"/>
                <w:lang w:val="en-US"/>
              </w:rPr>
              <w:lastRenderedPageBreak/>
              <w:t>Прочие пути</w:t>
            </w:r>
            <w:r w:rsidRPr="008D4DA2">
              <w:rPr>
                <w:rFonts w:ascii="Times New Roman" w:hAnsi="Times New Roman"/>
                <w:sz w:val="20"/>
                <w:szCs w:val="20"/>
                <w:lang w:val="en-US"/>
              </w:rPr>
              <w:t xml:space="preserve">                 </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22</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Предохранительный тупик</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26</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0</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0</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28</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Для отстоя вагонов</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56</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96</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6</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30</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Ремонтный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54</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упора</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124</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8</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32</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Вытяжной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30</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311</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383</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26</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есть с нечетной стороны 68,2 метра от маневрового светофора М6</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2775AF" w:rsidRPr="008D4DA2" w:rsidTr="002775AF">
        <w:tc>
          <w:tcPr>
            <w:tcW w:w="811"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1с</w:t>
            </w:r>
          </w:p>
        </w:tc>
        <w:tc>
          <w:tcPr>
            <w:tcW w:w="2232"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Соединительный Погрузочно - выгрузочный</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357</w:t>
            </w:r>
          </w:p>
        </w:tc>
        <w:tc>
          <w:tcPr>
            <w:tcW w:w="71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6F7DB9">
            <w:pPr>
              <w:spacing w:after="0" w:line="240" w:lineRule="auto"/>
              <w:jc w:val="both"/>
              <w:rPr>
                <w:rFonts w:ascii="Times New Roman" w:hAnsi="Times New Roman"/>
                <w:sz w:val="20"/>
                <w:szCs w:val="20"/>
              </w:rPr>
            </w:pPr>
            <w:r w:rsidRPr="008D4DA2">
              <w:rPr>
                <w:rFonts w:ascii="Times New Roman" w:hAnsi="Times New Roman"/>
                <w:sz w:val="20"/>
                <w:szCs w:val="20"/>
              </w:rPr>
              <w:t>Г</w:t>
            </w:r>
            <w:r w:rsidR="006F7DB9" w:rsidRPr="008D4DA2">
              <w:rPr>
                <w:rFonts w:ascii="Times New Roman" w:hAnsi="Times New Roman"/>
                <w:sz w:val="20"/>
                <w:szCs w:val="20"/>
              </w:rPr>
              <w:t>ЖП</w:t>
            </w:r>
            <w:r w:rsidRPr="008D4DA2">
              <w:rPr>
                <w:rFonts w:ascii="Times New Roman" w:hAnsi="Times New Roman"/>
                <w:sz w:val="20"/>
                <w:szCs w:val="20"/>
              </w:rPr>
              <w:t>П ООО "Гарант"</w:t>
            </w:r>
          </w:p>
        </w:tc>
        <w:tc>
          <w:tcPr>
            <w:tcW w:w="1066"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429</w:t>
            </w:r>
          </w:p>
        </w:tc>
        <w:tc>
          <w:tcPr>
            <w:tcW w:w="1014"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30</w:t>
            </w:r>
          </w:p>
        </w:tc>
        <w:tc>
          <w:tcPr>
            <w:tcW w:w="913"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475"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c>
          <w:tcPr>
            <w:tcW w:w="1020" w:type="dxa"/>
            <w:tcBorders>
              <w:top w:val="single" w:sz="6" w:space="0" w:color="auto"/>
              <w:left w:val="single" w:sz="6" w:space="0" w:color="auto"/>
              <w:bottom w:val="single" w:sz="6" w:space="0" w:color="auto"/>
              <w:right w:val="single" w:sz="6" w:space="0" w:color="auto"/>
            </w:tcBorders>
            <w:vAlign w:val="center"/>
          </w:tcPr>
          <w:p w:rsidR="002775AF" w:rsidRPr="008D4DA2" w:rsidRDefault="002775AF" w:rsidP="002775AF">
            <w:pPr>
              <w:spacing w:after="0" w:line="240" w:lineRule="auto"/>
              <w:jc w:val="both"/>
              <w:rPr>
                <w:rFonts w:ascii="Times New Roman" w:hAnsi="Times New Roman"/>
                <w:sz w:val="20"/>
                <w:szCs w:val="20"/>
              </w:rPr>
            </w:pPr>
            <w:r w:rsidRPr="008D4DA2">
              <w:rPr>
                <w:rFonts w:ascii="Times New Roman" w:hAnsi="Times New Roman"/>
                <w:sz w:val="20"/>
                <w:szCs w:val="20"/>
              </w:rPr>
              <w:t>нет</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2775AF">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1. При расчете вместимости главных, приемо-отправочных  железнодорожных путей принята длина поездного локомотива 3ЭС5К (53 метра).</w:t>
            </w:r>
          </w:p>
          <w:p w:rsidR="00470EAF" w:rsidRPr="008D4DA2" w:rsidRDefault="00470EAF" w:rsidP="00EA39B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D5071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1.1. При расчете вместимости </w:t>
            </w:r>
            <w:r w:rsidRPr="008D4DA2">
              <w:rPr>
                <w:rFonts w:ascii="Times New Roman" w:hAnsi="Times New Roman"/>
                <w:sz w:val="20"/>
                <w:szCs w:val="20"/>
                <w:lang w:val="en-US"/>
              </w:rPr>
              <w:t>I</w:t>
            </w:r>
            <w:r w:rsidRPr="008D4DA2">
              <w:rPr>
                <w:rFonts w:ascii="Times New Roman" w:hAnsi="Times New Roman"/>
                <w:sz w:val="20"/>
                <w:szCs w:val="20"/>
              </w:rPr>
              <w:t xml:space="preserve">, 19, 5, </w:t>
            </w:r>
            <w:r w:rsidRPr="008D4DA2">
              <w:rPr>
                <w:rFonts w:ascii="Times New Roman" w:hAnsi="Times New Roman"/>
                <w:sz w:val="20"/>
                <w:szCs w:val="20"/>
                <w:lang w:val="en-US"/>
              </w:rPr>
              <w:t>II</w:t>
            </w:r>
            <w:r w:rsidRPr="008D4DA2">
              <w:rPr>
                <w:rFonts w:ascii="Times New Roman" w:hAnsi="Times New Roman"/>
                <w:sz w:val="20"/>
                <w:szCs w:val="20"/>
              </w:rPr>
              <w:t xml:space="preserve">, 6, </w:t>
            </w:r>
            <w:r w:rsidRPr="008D4DA2">
              <w:rPr>
                <w:rFonts w:ascii="Times New Roman" w:hAnsi="Times New Roman"/>
                <w:sz w:val="20"/>
                <w:szCs w:val="20"/>
                <w:lang w:val="en-US"/>
              </w:rPr>
              <w:t>I</w:t>
            </w:r>
            <w:r w:rsidRPr="008D4DA2">
              <w:rPr>
                <w:rFonts w:ascii="Times New Roman" w:hAnsi="Times New Roman"/>
                <w:sz w:val="20"/>
                <w:szCs w:val="20"/>
              </w:rPr>
              <w:t xml:space="preserve">а железнодорожных путей принята длина поездного локомотива ЭП1 (23 м) для вагонов пассажирского парка.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D5071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1.2. При расчете вместимости 16-го железнодорожного пути принята длина поездного локомотива 3ЭС5К (53 метра).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D5071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1.3. При расчете вместимости 13, 15, 18, 20, 29, 32, железнодорожных путей принята длина маневрового локомотива ТЭМ-2 (18 м).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1.4. В графе 6 вместимость указана: в числителе - в условных вагонах грузового парка (14м), в знаменателе - для 4-х осных цистерн (12,02м)  для путей №№3,7,9,11,13,15,8,10,12,16,18,20.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1.5. В графе 6 вместимость указана: в числителе - в условных вагонах грузового парка (14м), в знаменателе - для 4-х осных цисьерн (12,02м)/пассажирских вагонах (25,5 м/ 24,54 м) для путей 19,5,6,</w:t>
            </w:r>
            <w:r w:rsidRPr="008D4DA2">
              <w:rPr>
                <w:rFonts w:ascii="Times New Roman" w:hAnsi="Times New Roman"/>
                <w:sz w:val="20"/>
                <w:szCs w:val="20"/>
                <w:lang w:val="en-US"/>
              </w:rPr>
              <w:t>II</w:t>
            </w:r>
            <w:r w:rsidRPr="008D4DA2">
              <w:rPr>
                <w:rFonts w:ascii="Times New Roman" w:hAnsi="Times New Roman"/>
                <w:sz w:val="20"/>
                <w:szCs w:val="20"/>
              </w:rPr>
              <w:t>,</w:t>
            </w:r>
            <w:r w:rsidRPr="008D4DA2">
              <w:rPr>
                <w:rFonts w:ascii="Times New Roman" w:hAnsi="Times New Roman"/>
                <w:sz w:val="20"/>
                <w:szCs w:val="20"/>
                <w:lang w:val="en-US"/>
              </w:rPr>
              <w:t>I</w:t>
            </w:r>
            <w:r w:rsidRPr="008D4DA2">
              <w:rPr>
                <w:rFonts w:ascii="Times New Roman" w:hAnsi="Times New Roman"/>
                <w:sz w:val="20"/>
                <w:szCs w:val="20"/>
              </w:rPr>
              <w:t>,</w:t>
            </w:r>
            <w:r w:rsidRPr="008D4DA2">
              <w:rPr>
                <w:rFonts w:ascii="Times New Roman" w:hAnsi="Times New Roman"/>
                <w:sz w:val="20"/>
                <w:szCs w:val="20"/>
                <w:lang w:val="en-US"/>
              </w:rPr>
              <w:t>I</w:t>
            </w:r>
            <w:r w:rsidRPr="008D4DA2">
              <w:rPr>
                <w:rFonts w:ascii="Times New Roman" w:hAnsi="Times New Roman"/>
                <w:sz w:val="20"/>
                <w:szCs w:val="20"/>
              </w:rPr>
              <w:t xml:space="preserve">а.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2 На железнодорожных путях </w:t>
            </w:r>
            <w:r w:rsidRPr="008D4DA2">
              <w:rPr>
                <w:rFonts w:ascii="Times New Roman" w:hAnsi="Times New Roman"/>
                <w:sz w:val="20"/>
                <w:szCs w:val="20"/>
                <w:lang w:val="en-US"/>
              </w:rPr>
              <w:t>II</w:t>
            </w:r>
            <w:r w:rsidRPr="008D4DA2">
              <w:rPr>
                <w:rFonts w:ascii="Times New Roman" w:hAnsi="Times New Roman"/>
                <w:sz w:val="20"/>
                <w:szCs w:val="20"/>
              </w:rPr>
              <w:t>,6,8,10,12,</w:t>
            </w:r>
            <w:r w:rsidRPr="008D4DA2">
              <w:rPr>
                <w:rFonts w:ascii="Times New Roman" w:hAnsi="Times New Roman"/>
                <w:sz w:val="20"/>
                <w:szCs w:val="20"/>
                <w:lang w:val="en-US"/>
              </w:rPr>
              <w:t>I</w:t>
            </w:r>
            <w:r w:rsidRPr="008D4DA2">
              <w:rPr>
                <w:rFonts w:ascii="Times New Roman" w:hAnsi="Times New Roman"/>
                <w:sz w:val="20"/>
                <w:szCs w:val="20"/>
              </w:rPr>
              <w:t>а,</w:t>
            </w:r>
            <w:r w:rsidRPr="008D4DA2">
              <w:rPr>
                <w:rFonts w:ascii="Times New Roman" w:hAnsi="Times New Roman"/>
                <w:sz w:val="20"/>
                <w:szCs w:val="20"/>
                <w:lang w:val="en-US"/>
              </w:rPr>
              <w:t>I</w:t>
            </w:r>
            <w:r w:rsidRPr="008D4DA2">
              <w:rPr>
                <w:rFonts w:ascii="Times New Roman" w:hAnsi="Times New Roman"/>
                <w:sz w:val="20"/>
                <w:szCs w:val="20"/>
              </w:rPr>
              <w:t xml:space="preserve"> САУТ действует в обоих направлениях. </w:t>
            </w:r>
          </w:p>
          <w:p w:rsidR="00470EAF" w:rsidRPr="008D4DA2" w:rsidRDefault="00470EAF" w:rsidP="00D5071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На железнодорожных путях 19,3,5,7,9,11 САУТ действует в нечетном направлении.                 </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EA39B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3. </w:t>
            </w:r>
            <w:r w:rsidR="00343E2F" w:rsidRPr="008D4DA2">
              <w:rPr>
                <w:rFonts w:ascii="Times New Roman" w:hAnsi="Times New Roman"/>
                <w:sz w:val="20"/>
                <w:szCs w:val="20"/>
                <w:shd w:val="clear" w:color="auto" w:fill="FFFFFF"/>
              </w:rPr>
              <w:t>Железнодорожные пути I a, I, 5, 19 предназначены для приема, отправления и пропуска нечетных пассажирских поездов, обслуживаемых машинистом без помощника машиниста</w:t>
            </w:r>
            <w:r w:rsidRPr="008D4DA2">
              <w:rPr>
                <w:rFonts w:ascii="Times New Roman" w:hAnsi="Times New Roman"/>
                <w:sz w:val="20"/>
                <w:szCs w:val="20"/>
              </w:rPr>
              <w:t xml:space="preserve">.                 </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3.1. Железнодорожные пути 6, II предназначены для приема и отправления обоих направлений пассажирских поездов, обслуживаемых машинистом без помощника машиниста.</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3.2. Железнодорожные пути 6, II предназначены для пропуска четных пассажирских поездов, обслуживаемых машинистом без помощника машиниста.</w:t>
            </w:r>
          </w:p>
        </w:tc>
      </w:tr>
      <w:tr w:rsidR="00470EAF"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470EAF" w:rsidRPr="008D4DA2" w:rsidRDefault="00470EAF" w:rsidP="00D50719">
            <w:pPr>
              <w:widowControl w:val="0"/>
              <w:autoSpaceDE w:val="0"/>
              <w:autoSpaceDN w:val="0"/>
              <w:adjustRightInd w:val="0"/>
              <w:spacing w:after="0" w:line="240" w:lineRule="auto"/>
              <w:rPr>
                <w:rFonts w:ascii="Times New Roman" w:hAnsi="Times New Roman"/>
                <w:sz w:val="20"/>
                <w:szCs w:val="20"/>
              </w:rPr>
            </w:pPr>
            <w:r w:rsidRPr="008D4DA2">
              <w:rPr>
                <w:rFonts w:ascii="Times New Roman" w:hAnsi="Times New Roman"/>
                <w:sz w:val="20"/>
                <w:szCs w:val="20"/>
              </w:rPr>
              <w:t xml:space="preserve">4. Указатели путевого заграждения на железнодорожных путях 1Г, 2Г, 3Г, 27,21, 28, 30, 22,  24, 29 не освещаются.                 </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 На железнодорожном пути 3Г установлен нецентрализованный колесосбрасывающий башмак 3НСБ.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5.1. На железнодорожном пути 2Г установлен нецентрализованный колесосбрасывающий башмак 2НСБ.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5.2. На железнодорожном пути 1с установлен нецентрализованный сбрасывающий остряк 1со.</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lastRenderedPageBreak/>
              <w:t>5.3. На железнодорожном пути 1Г установлен нецентрализованный сбрасывающий остряк 91с.</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5.4. На железнодорожном пути 32 установлена централизованная сбрасывающая стрелка 24.</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5.5. На железнодорожном пути 2д локомотивного эксплуатационного оборотного депо установлен централизованный колесосбрасывающий башмак 2СБ.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5.6. На железнодорожном пути 14 АО "Иркутскнефтепродукт" установлен централизованный колесосбрасывающий башмак 4СБ.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5.7. На железнодорожном пути 39 установлен централизованный колесосбрасывающий башмак 5СБ.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5.8. На железнодорожном пути 27 между стрелками № 29 и № 31 установлен централизованный колесосбрасывающий башмак 1СБ.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5.9. На железнодорожном пути 1с установлен централизованный колесосбрасывающий башмак 3СБ.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vAlign w:val="center"/>
          </w:tcPr>
          <w:p w:rsidR="00D50719" w:rsidRPr="008D4DA2" w:rsidRDefault="00D50719" w:rsidP="00D50719">
            <w:pPr>
              <w:spacing w:after="0" w:line="240" w:lineRule="auto"/>
              <w:jc w:val="both"/>
              <w:rPr>
                <w:rFonts w:ascii="Times New Roman" w:hAnsi="Times New Roman"/>
                <w:sz w:val="20"/>
                <w:szCs w:val="20"/>
              </w:rPr>
            </w:pPr>
            <w:r w:rsidRPr="008D4DA2">
              <w:rPr>
                <w:rFonts w:ascii="Times New Roman" w:hAnsi="Times New Roman"/>
                <w:sz w:val="20"/>
                <w:szCs w:val="20"/>
              </w:rPr>
              <w:t>5.10. На железнодорожном пути 36 ООО "Тулунское хлебоприемное предприятие" установлен централизованный колесосбрасывающий башмак 7СБ</w:t>
            </w:r>
          </w:p>
        </w:tc>
      </w:tr>
      <w:tr w:rsidR="00D50719" w:rsidRPr="008D4DA2" w:rsidTr="002775AF">
        <w:tc>
          <w:tcPr>
            <w:tcW w:w="9951" w:type="dxa"/>
            <w:gridSpan w:val="9"/>
            <w:tcBorders>
              <w:top w:val="single" w:sz="6" w:space="0" w:color="auto"/>
              <w:left w:val="single" w:sz="6" w:space="0" w:color="auto"/>
              <w:bottom w:val="single" w:sz="6" w:space="0" w:color="auto"/>
              <w:right w:val="single" w:sz="6" w:space="0" w:color="auto"/>
            </w:tcBorders>
          </w:tcPr>
          <w:p w:rsidR="00D50719" w:rsidRPr="008D4DA2" w:rsidRDefault="00D50719" w:rsidP="00D50719">
            <w:pPr>
              <w:spacing w:after="0" w:line="240" w:lineRule="auto"/>
              <w:rPr>
                <w:rFonts w:ascii="Times New Roman" w:hAnsi="Times New Roman"/>
              </w:rPr>
            </w:pPr>
            <w:r w:rsidRPr="008D4DA2">
              <w:rPr>
                <w:rFonts w:ascii="Times New Roman" w:hAnsi="Times New Roman"/>
                <w:sz w:val="20"/>
                <w:szCs w:val="20"/>
                <w:shd w:val="clear" w:color="auto" w:fill="FFFFFF"/>
              </w:rPr>
              <w:t>6. Пассажирские, пригородные поезда, имеющие графиковую остановку на станции, принимаются только на пути, оборудованные пассажирскими платформами</w:t>
            </w:r>
          </w:p>
        </w:tc>
      </w:tr>
    </w:tbl>
    <w:p w:rsidR="00B25BFA" w:rsidRPr="008D4DA2" w:rsidRDefault="00470EAF" w:rsidP="00D50719">
      <w:pPr>
        <w:pStyle w:val="31"/>
        <w:spacing w:after="0" w:line="360" w:lineRule="exact"/>
        <w:ind w:firstLine="709"/>
        <w:contextualSpacing/>
        <w:jc w:val="both"/>
        <w:rPr>
          <w:sz w:val="28"/>
        </w:rPr>
      </w:pPr>
      <w:r w:rsidRPr="008D4DA2">
        <w:rPr>
          <w:sz w:val="28"/>
        </w:rPr>
        <w:t xml:space="preserve">Для осуществления поездной и маневровой работы на станции Тулун имеются следующие виды связи: </w:t>
      </w:r>
    </w:p>
    <w:p w:rsidR="00B25BFA" w:rsidRPr="008D4DA2" w:rsidRDefault="00B25BFA" w:rsidP="00D50719">
      <w:pPr>
        <w:pStyle w:val="31"/>
        <w:spacing w:after="0" w:line="360" w:lineRule="exact"/>
        <w:ind w:firstLine="709"/>
        <w:contextualSpacing/>
        <w:jc w:val="both"/>
        <w:rPr>
          <w:sz w:val="28"/>
          <w:szCs w:val="28"/>
        </w:rPr>
      </w:pPr>
      <w:r w:rsidRPr="008D4DA2">
        <w:rPr>
          <w:sz w:val="28"/>
        </w:rPr>
        <w:t xml:space="preserve">- </w:t>
      </w:r>
      <w:r w:rsidR="00470EAF" w:rsidRPr="008D4DA2">
        <w:rPr>
          <w:sz w:val="28"/>
        </w:rPr>
        <w:t xml:space="preserve">поездная </w:t>
      </w:r>
      <w:r w:rsidR="00470EAF" w:rsidRPr="008D4DA2">
        <w:rPr>
          <w:sz w:val="28"/>
          <w:szCs w:val="28"/>
        </w:rPr>
        <w:t>диспетчерская</w:t>
      </w:r>
      <w:r w:rsidRPr="008D4DA2">
        <w:rPr>
          <w:sz w:val="28"/>
          <w:szCs w:val="28"/>
        </w:rPr>
        <w:t xml:space="preserve"> с ДНЦ Хингуй-Тыреть</w:t>
      </w:r>
      <w:r w:rsidR="00470EAF" w:rsidRPr="008D4DA2">
        <w:rPr>
          <w:sz w:val="28"/>
          <w:szCs w:val="28"/>
        </w:rPr>
        <w:t xml:space="preserve">, </w:t>
      </w:r>
    </w:p>
    <w:p w:rsidR="00B25BFA" w:rsidRPr="008D4DA2" w:rsidRDefault="00B25BFA" w:rsidP="00D50719">
      <w:pPr>
        <w:pStyle w:val="31"/>
        <w:spacing w:after="0" w:line="360" w:lineRule="exact"/>
        <w:ind w:firstLine="709"/>
        <w:contextualSpacing/>
        <w:jc w:val="both"/>
        <w:rPr>
          <w:sz w:val="28"/>
        </w:rPr>
      </w:pPr>
      <w:r w:rsidRPr="008D4DA2">
        <w:rPr>
          <w:sz w:val="28"/>
        </w:rPr>
        <w:t xml:space="preserve">- </w:t>
      </w:r>
      <w:r w:rsidR="00470EAF" w:rsidRPr="008D4DA2">
        <w:rPr>
          <w:sz w:val="28"/>
        </w:rPr>
        <w:t>поездная межстанционная</w:t>
      </w:r>
      <w:r w:rsidRPr="008D4DA2">
        <w:rPr>
          <w:sz w:val="28"/>
        </w:rPr>
        <w:t xml:space="preserve"> </w:t>
      </w:r>
      <w:r w:rsidRPr="008D4DA2">
        <w:rPr>
          <w:sz w:val="28"/>
          <w:szCs w:val="28"/>
        </w:rPr>
        <w:t>с ДСП станций Нюра, Утай, Тулун-2</w:t>
      </w:r>
      <w:r w:rsidR="00470EAF" w:rsidRPr="008D4DA2">
        <w:rPr>
          <w:sz w:val="28"/>
        </w:rPr>
        <w:t xml:space="preserve">, </w:t>
      </w:r>
    </w:p>
    <w:p w:rsidR="00B25BFA" w:rsidRPr="008D4DA2" w:rsidRDefault="00B25BFA" w:rsidP="00D50719">
      <w:pPr>
        <w:pStyle w:val="31"/>
        <w:spacing w:after="0" w:line="360" w:lineRule="exact"/>
        <w:ind w:firstLine="709"/>
        <w:contextualSpacing/>
        <w:jc w:val="both"/>
        <w:rPr>
          <w:sz w:val="28"/>
          <w:szCs w:val="28"/>
        </w:rPr>
      </w:pPr>
      <w:r w:rsidRPr="008D4DA2">
        <w:rPr>
          <w:sz w:val="28"/>
        </w:rPr>
        <w:t xml:space="preserve">- </w:t>
      </w:r>
      <w:r w:rsidR="00470EAF" w:rsidRPr="008D4DA2">
        <w:rPr>
          <w:sz w:val="28"/>
        </w:rPr>
        <w:t>прямая внутристанционная</w:t>
      </w:r>
      <w:r w:rsidRPr="008D4DA2">
        <w:rPr>
          <w:sz w:val="28"/>
        </w:rPr>
        <w:t xml:space="preserve"> </w:t>
      </w:r>
      <w:r w:rsidRPr="008D4DA2">
        <w:rPr>
          <w:sz w:val="28"/>
          <w:szCs w:val="28"/>
        </w:rPr>
        <w:t>с ДСПП, Дежурным по вокзалу, старшим осмотрщиком - ремонтником вагонов, ЛПС с диспетчером пути (ПЧД), с диспетчером РЦС-2, ЭЧЦ, диспетчером ШЧ-2, перегонная связь</w:t>
      </w:r>
      <w:r w:rsidR="00470EAF" w:rsidRPr="008D4DA2">
        <w:rPr>
          <w:sz w:val="28"/>
          <w:szCs w:val="28"/>
        </w:rPr>
        <w:t xml:space="preserve">, </w:t>
      </w:r>
    </w:p>
    <w:p w:rsidR="00B25BFA" w:rsidRPr="008D4DA2" w:rsidRDefault="00B25BFA" w:rsidP="00D50719">
      <w:pPr>
        <w:pStyle w:val="31"/>
        <w:spacing w:after="0" w:line="360" w:lineRule="exact"/>
        <w:ind w:firstLine="709"/>
        <w:contextualSpacing/>
        <w:jc w:val="both"/>
        <w:rPr>
          <w:sz w:val="28"/>
        </w:rPr>
      </w:pPr>
      <w:r w:rsidRPr="008D4DA2">
        <w:rPr>
          <w:sz w:val="28"/>
        </w:rPr>
        <w:t xml:space="preserve">- </w:t>
      </w:r>
      <w:r w:rsidR="0057262F" w:rsidRPr="008D4DA2">
        <w:rPr>
          <w:sz w:val="28"/>
        </w:rPr>
        <w:t>станционн</w:t>
      </w:r>
      <w:r w:rsidR="00470EAF" w:rsidRPr="008D4DA2">
        <w:rPr>
          <w:sz w:val="28"/>
        </w:rPr>
        <w:t>ая</w:t>
      </w:r>
      <w:r w:rsidRPr="008D4DA2">
        <w:rPr>
          <w:sz w:val="28"/>
        </w:rPr>
        <w:t xml:space="preserve"> радиосвязь </w:t>
      </w:r>
      <w:r w:rsidRPr="008D4DA2">
        <w:rPr>
          <w:sz w:val="28"/>
          <w:szCs w:val="28"/>
        </w:rPr>
        <w:t>с машинистами маневровых локомотивов, составителями поездов</w:t>
      </w:r>
      <w:r w:rsidR="00470EAF" w:rsidRPr="008D4DA2">
        <w:rPr>
          <w:sz w:val="28"/>
        </w:rPr>
        <w:t xml:space="preserve">, </w:t>
      </w:r>
    </w:p>
    <w:p w:rsidR="00B25BFA" w:rsidRPr="008D4DA2" w:rsidRDefault="00B25BFA" w:rsidP="00D50719">
      <w:pPr>
        <w:pStyle w:val="31"/>
        <w:spacing w:after="0" w:line="360" w:lineRule="exact"/>
        <w:ind w:firstLine="709"/>
        <w:contextualSpacing/>
        <w:jc w:val="both"/>
        <w:rPr>
          <w:sz w:val="28"/>
        </w:rPr>
      </w:pPr>
      <w:r w:rsidRPr="008D4DA2">
        <w:rPr>
          <w:sz w:val="28"/>
        </w:rPr>
        <w:t xml:space="preserve">- </w:t>
      </w:r>
      <w:r w:rsidR="00470EAF" w:rsidRPr="008D4DA2">
        <w:rPr>
          <w:sz w:val="28"/>
        </w:rPr>
        <w:t>поездная</w:t>
      </w:r>
      <w:r w:rsidRPr="008D4DA2">
        <w:rPr>
          <w:sz w:val="28"/>
        </w:rPr>
        <w:t xml:space="preserve"> </w:t>
      </w:r>
      <w:r w:rsidRPr="008D4DA2">
        <w:rPr>
          <w:sz w:val="28"/>
          <w:szCs w:val="28"/>
        </w:rPr>
        <w:t>с машинистами поездных локомотивов, маневровых локомотивов</w:t>
      </w:r>
      <w:r w:rsidR="00470EAF" w:rsidRPr="008D4DA2">
        <w:rPr>
          <w:sz w:val="28"/>
        </w:rPr>
        <w:t xml:space="preserve">, </w:t>
      </w:r>
    </w:p>
    <w:p w:rsidR="00B25BFA" w:rsidRPr="008D4DA2" w:rsidRDefault="00B25BFA" w:rsidP="00D50719">
      <w:pPr>
        <w:pStyle w:val="31"/>
        <w:spacing w:after="0" w:line="360" w:lineRule="exact"/>
        <w:ind w:firstLine="709"/>
        <w:contextualSpacing/>
        <w:jc w:val="both"/>
        <w:rPr>
          <w:sz w:val="28"/>
          <w:szCs w:val="28"/>
        </w:rPr>
      </w:pPr>
      <w:r w:rsidRPr="008D4DA2">
        <w:rPr>
          <w:sz w:val="28"/>
        </w:rPr>
        <w:t xml:space="preserve">- </w:t>
      </w:r>
      <w:r w:rsidR="00470EAF" w:rsidRPr="008D4DA2">
        <w:rPr>
          <w:sz w:val="28"/>
        </w:rPr>
        <w:t xml:space="preserve">двусторонняя парковая связь </w:t>
      </w:r>
      <w:r w:rsidRPr="008D4DA2">
        <w:rPr>
          <w:sz w:val="28"/>
          <w:szCs w:val="28"/>
        </w:rPr>
        <w:t>в пределах всей станции</w:t>
      </w:r>
      <w:r w:rsidR="00797B32" w:rsidRPr="008D4DA2">
        <w:rPr>
          <w:sz w:val="28"/>
          <w:szCs w:val="28"/>
        </w:rPr>
        <w:t xml:space="preserve"> </w:t>
      </w:r>
      <w:r w:rsidR="00797B32" w:rsidRPr="008D4DA2">
        <w:rPr>
          <w:sz w:val="28"/>
        </w:rPr>
        <w:t>для переговоров ДСП Тулун с работниками пути, связи, сигнализации, централизации и блокировки (далее – СЦБ), осмотрщиками вагонов, а также для объявления о приеме, отправлении поездов, маневровых передвижениях работникам, находящихся на путях и стрелочных переводах</w:t>
      </w:r>
      <w:r w:rsidRPr="008D4DA2">
        <w:rPr>
          <w:sz w:val="28"/>
          <w:szCs w:val="28"/>
        </w:rPr>
        <w:t xml:space="preserve">, </w:t>
      </w:r>
    </w:p>
    <w:p w:rsidR="00B25BFA" w:rsidRPr="008D4DA2" w:rsidRDefault="00B25BFA" w:rsidP="00D50719">
      <w:pPr>
        <w:pStyle w:val="31"/>
        <w:spacing w:after="0" w:line="360" w:lineRule="exact"/>
        <w:ind w:firstLine="709"/>
        <w:contextualSpacing/>
        <w:jc w:val="both"/>
        <w:rPr>
          <w:sz w:val="28"/>
        </w:rPr>
      </w:pPr>
      <w:r w:rsidRPr="008D4DA2">
        <w:rPr>
          <w:sz w:val="28"/>
          <w:szCs w:val="28"/>
        </w:rPr>
        <w:lastRenderedPageBreak/>
        <w:t xml:space="preserve">- </w:t>
      </w:r>
      <w:r w:rsidR="00470EAF" w:rsidRPr="008D4DA2">
        <w:rPr>
          <w:sz w:val="28"/>
        </w:rPr>
        <w:t>городская</w:t>
      </w:r>
      <w:r w:rsidRPr="008D4DA2">
        <w:rPr>
          <w:sz w:val="28"/>
        </w:rPr>
        <w:t xml:space="preserve"> АТС</w:t>
      </w:r>
      <w:r w:rsidR="00797B32" w:rsidRPr="008D4DA2">
        <w:rPr>
          <w:sz w:val="28"/>
        </w:rPr>
        <w:t xml:space="preserve"> для переговоров с диспетчером пути необщего пользования</w:t>
      </w:r>
      <w:r w:rsidR="00797B32" w:rsidRPr="008D4DA2">
        <w:rPr>
          <w:sz w:val="28"/>
          <w:szCs w:val="28"/>
        </w:rPr>
        <w:t xml:space="preserve"> ООО «Компания «Востсибуголь» (филиал «Разрез «Тулунуголь»)</w:t>
      </w:r>
      <w:r w:rsidR="00470EAF" w:rsidRPr="008D4DA2">
        <w:rPr>
          <w:sz w:val="28"/>
        </w:rPr>
        <w:t xml:space="preserve">. </w:t>
      </w:r>
    </w:p>
    <w:p w:rsidR="00D50719" w:rsidRPr="008D4DA2" w:rsidRDefault="00D50719" w:rsidP="00D50719">
      <w:pPr>
        <w:pStyle w:val="31"/>
        <w:spacing w:after="0" w:line="360" w:lineRule="exact"/>
        <w:ind w:firstLine="709"/>
        <w:contextualSpacing/>
        <w:jc w:val="both"/>
        <w:rPr>
          <w:sz w:val="28"/>
        </w:rPr>
      </w:pPr>
    </w:p>
    <w:p w:rsidR="00470EAF" w:rsidRPr="008D4DA2" w:rsidRDefault="00470EAF" w:rsidP="00470EAF">
      <w:pPr>
        <w:tabs>
          <w:tab w:val="left" w:pos="2666"/>
        </w:tabs>
        <w:spacing w:line="360" w:lineRule="exact"/>
        <w:contextualSpacing/>
        <w:jc w:val="center"/>
        <w:rPr>
          <w:rFonts w:ascii="Times New Roman" w:hAnsi="Times New Roman"/>
          <w:i/>
          <w:color w:val="0631EA"/>
          <w:sz w:val="28"/>
          <w:szCs w:val="28"/>
        </w:rPr>
      </w:pPr>
      <w:r w:rsidRPr="008D4DA2">
        <w:rPr>
          <w:rFonts w:ascii="Times New Roman" w:hAnsi="Times New Roman"/>
          <w:i/>
          <w:color w:val="0631EA"/>
          <w:sz w:val="28"/>
          <w:szCs w:val="28"/>
        </w:rPr>
        <w:t>Подразделение  вагонного хозяйства станции Тулун</w:t>
      </w:r>
    </w:p>
    <w:p w:rsidR="00C53C27" w:rsidRPr="008D4DA2" w:rsidRDefault="00470EAF" w:rsidP="00F02686">
      <w:pPr>
        <w:pStyle w:val="Default"/>
        <w:spacing w:line="276" w:lineRule="auto"/>
        <w:ind w:firstLine="709"/>
        <w:jc w:val="both"/>
        <w:rPr>
          <w:sz w:val="28"/>
          <w:szCs w:val="28"/>
        </w:rPr>
      </w:pPr>
      <w:r w:rsidRPr="008D4DA2">
        <w:rPr>
          <w:sz w:val="28"/>
          <w:szCs w:val="28"/>
        </w:rPr>
        <w:t xml:space="preserve">Для осмотра поездов, прибывающих в расформирование, а также поступающих с путей необщего пользования, на станции имеется пункт </w:t>
      </w:r>
      <w:r w:rsidR="00332351" w:rsidRPr="008D4DA2">
        <w:rPr>
          <w:sz w:val="28"/>
          <w:szCs w:val="28"/>
        </w:rPr>
        <w:t>технического осмотра</w:t>
      </w:r>
      <w:r w:rsidRPr="008D4DA2">
        <w:rPr>
          <w:sz w:val="28"/>
          <w:szCs w:val="28"/>
        </w:rPr>
        <w:t xml:space="preserve"> эксплуатационного вагонного депо ВЧДЭ-8 (далее </w:t>
      </w:r>
      <w:r w:rsidR="00332351" w:rsidRPr="008D4DA2">
        <w:rPr>
          <w:sz w:val="28"/>
          <w:szCs w:val="28"/>
        </w:rPr>
        <w:t>–</w:t>
      </w:r>
      <w:r w:rsidRPr="008D4DA2">
        <w:rPr>
          <w:sz w:val="28"/>
          <w:szCs w:val="28"/>
        </w:rPr>
        <w:t>П</w:t>
      </w:r>
      <w:r w:rsidR="00332351" w:rsidRPr="008D4DA2">
        <w:rPr>
          <w:sz w:val="28"/>
          <w:szCs w:val="28"/>
        </w:rPr>
        <w:t>ТО)</w:t>
      </w:r>
      <w:r w:rsidRPr="008D4DA2">
        <w:rPr>
          <w:sz w:val="28"/>
          <w:szCs w:val="28"/>
        </w:rPr>
        <w:t xml:space="preserve">. </w:t>
      </w:r>
      <w:r w:rsidR="00C53C27" w:rsidRPr="008D4DA2">
        <w:rPr>
          <w:sz w:val="28"/>
          <w:szCs w:val="28"/>
        </w:rPr>
        <w:t xml:space="preserve">Работники ПТО Тулун должны своевременно в соответствии с технологическим процессом и графиком движения поездов производить техническое обслуживание и безотцепочный ремонт вагонов. При техническом обслуживании, в случае невозможности устранения неисправности, вагон должен быть отцеплен от состава в текущий отцепочный ремонт, который подразделяется на: </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текущий отцепочный ремонт ТР-1 – ремонт порожнего вагона, выполняемый при его подготовке к перевозке с отцепкой от состава или группы вагонов; </w:t>
      </w:r>
    </w:p>
    <w:p w:rsidR="00470EAF" w:rsidRPr="008D4DA2" w:rsidRDefault="00C53C27" w:rsidP="00F02686">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текущий отцепочный ремонт ТР-2 – ремонт груженого или порожнего вагона с целью восстановления его работоспособности с отцепкой от транзитных и прибывших в разборку поездов или сформированных составов</w:t>
      </w:r>
      <w:r w:rsidR="00470EAF" w:rsidRPr="008D4DA2">
        <w:rPr>
          <w:rFonts w:ascii="Times New Roman" w:hAnsi="Times New Roman"/>
          <w:sz w:val="28"/>
          <w:szCs w:val="28"/>
        </w:rPr>
        <w:t xml:space="preserve">. </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Отцепка вагона от состава производится с обязательным оформлением: </w:t>
      </w:r>
    </w:p>
    <w:p w:rsidR="00C53C27" w:rsidRPr="008D4DA2" w:rsidRDefault="00C53C27" w:rsidP="00F02686">
      <w:pPr>
        <w:pStyle w:val="Default"/>
        <w:spacing w:line="276" w:lineRule="auto"/>
        <w:ind w:firstLine="709"/>
        <w:jc w:val="both"/>
        <w:rPr>
          <w:color w:val="auto"/>
          <w:sz w:val="28"/>
          <w:szCs w:val="28"/>
        </w:rPr>
      </w:pPr>
      <w:r w:rsidRPr="008D4DA2">
        <w:rPr>
          <w:sz w:val="28"/>
          <w:szCs w:val="28"/>
        </w:rPr>
        <w:t xml:space="preserve">- уведомления формы ВУ-23 ЭТД и передачей сообщения 1353 с кодом вида работ &lt;3&gt; (ТР-1), в зависимости от местных условий; </w:t>
      </w:r>
    </w:p>
    <w:p w:rsidR="00C53C27" w:rsidRPr="008D4DA2" w:rsidRDefault="00C53C27" w:rsidP="00F02686">
      <w:pPr>
        <w:pStyle w:val="aa"/>
        <w:spacing w:line="276" w:lineRule="auto"/>
        <w:ind w:firstLine="709"/>
        <w:jc w:val="both"/>
        <w:rPr>
          <w:rFonts w:ascii="Times New Roman" w:hAnsi="Times New Roman"/>
          <w:sz w:val="28"/>
          <w:szCs w:val="28"/>
        </w:rPr>
      </w:pPr>
      <w:r w:rsidRPr="008D4DA2">
        <w:rPr>
          <w:rFonts w:ascii="Times New Roman" w:hAnsi="Times New Roman"/>
          <w:sz w:val="28"/>
          <w:szCs w:val="28"/>
        </w:rPr>
        <w:t>- уведомления формы ВУ-23 ЭТД и передачей сообщения 1353 с кодом вида работ &lt;4&gt; (ТР-2), в зависимости от местных условий.</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На ПТО Тулун производятся следующие виды работ: </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 техническое обслуживание грузовых и пассажирских вагонов; </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 безотцепочный ремонт вагонов; </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 отбор вагонов под погрузку; </w:t>
      </w:r>
    </w:p>
    <w:p w:rsidR="00C53C27" w:rsidRPr="008D4DA2" w:rsidRDefault="00C53C27" w:rsidP="00F02686">
      <w:pPr>
        <w:pStyle w:val="Default"/>
        <w:spacing w:line="276" w:lineRule="auto"/>
        <w:ind w:firstLine="709"/>
        <w:jc w:val="both"/>
        <w:rPr>
          <w:sz w:val="28"/>
          <w:szCs w:val="28"/>
        </w:rPr>
      </w:pPr>
      <w:r w:rsidRPr="008D4DA2">
        <w:rPr>
          <w:sz w:val="28"/>
          <w:szCs w:val="28"/>
        </w:rPr>
        <w:t xml:space="preserve">- полное и сокращенное опробование тормозов транзитных поездов от локомотива; </w:t>
      </w:r>
    </w:p>
    <w:p w:rsidR="00470EAF" w:rsidRPr="008D4DA2" w:rsidRDefault="00C53C27" w:rsidP="00A72AD8">
      <w:pPr>
        <w:pStyle w:val="Default"/>
        <w:spacing w:line="276" w:lineRule="auto"/>
        <w:ind w:firstLine="709"/>
        <w:jc w:val="both"/>
        <w:rPr>
          <w:sz w:val="28"/>
          <w:szCs w:val="28"/>
        </w:rPr>
      </w:pPr>
      <w:r w:rsidRPr="008D4DA2">
        <w:rPr>
          <w:sz w:val="28"/>
          <w:szCs w:val="28"/>
        </w:rPr>
        <w:t>- прием/передача вагонов с/на подъездные</w:t>
      </w:r>
      <w:r w:rsidR="00F02686" w:rsidRPr="008D4DA2">
        <w:rPr>
          <w:sz w:val="28"/>
          <w:szCs w:val="28"/>
        </w:rPr>
        <w:t xml:space="preserve"> пути промышленных предприятий</w:t>
      </w:r>
      <w:r w:rsidR="00A72AD8" w:rsidRPr="008D4DA2">
        <w:rPr>
          <w:sz w:val="28"/>
          <w:szCs w:val="28"/>
        </w:rPr>
        <w:t>.</w:t>
      </w:r>
    </w:p>
    <w:p w:rsidR="00A72AD8" w:rsidRPr="008D4DA2" w:rsidRDefault="00A72AD8" w:rsidP="00A72AD8">
      <w:pPr>
        <w:pStyle w:val="Default"/>
        <w:spacing w:line="276" w:lineRule="auto"/>
        <w:ind w:firstLine="709"/>
        <w:jc w:val="both"/>
        <w:rPr>
          <w:i/>
          <w:sz w:val="28"/>
          <w:szCs w:val="28"/>
        </w:rPr>
      </w:pPr>
    </w:p>
    <w:p w:rsidR="00470EAF" w:rsidRPr="008D4DA2" w:rsidRDefault="00470EAF" w:rsidP="00470EAF">
      <w:pPr>
        <w:tabs>
          <w:tab w:val="left" w:pos="2666"/>
        </w:tabs>
        <w:spacing w:line="360" w:lineRule="exact"/>
        <w:ind w:firstLine="709"/>
        <w:contextualSpacing/>
        <w:jc w:val="center"/>
        <w:rPr>
          <w:rFonts w:ascii="Times New Roman" w:hAnsi="Times New Roman"/>
          <w:i/>
          <w:color w:val="0631EA"/>
          <w:sz w:val="28"/>
          <w:szCs w:val="28"/>
        </w:rPr>
      </w:pPr>
      <w:r w:rsidRPr="008D4DA2">
        <w:rPr>
          <w:rFonts w:ascii="Times New Roman" w:hAnsi="Times New Roman"/>
          <w:i/>
          <w:color w:val="0631EA"/>
          <w:sz w:val="28"/>
          <w:szCs w:val="28"/>
        </w:rPr>
        <w:t xml:space="preserve">Автоматизированное информационное обеспечение станции </w:t>
      </w:r>
      <w:r w:rsidR="00442B8C" w:rsidRPr="008D4DA2">
        <w:rPr>
          <w:rFonts w:ascii="Times New Roman" w:hAnsi="Times New Roman"/>
          <w:i/>
          <w:color w:val="0631EA"/>
          <w:sz w:val="28"/>
          <w:szCs w:val="28"/>
        </w:rPr>
        <w:t>Тулун</w:t>
      </w:r>
    </w:p>
    <w:p w:rsidR="00470EAF" w:rsidRPr="008D4DA2" w:rsidRDefault="00470EAF" w:rsidP="00470EAF">
      <w:pPr>
        <w:tabs>
          <w:tab w:val="left" w:pos="2666"/>
        </w:tabs>
        <w:spacing w:after="0" w:line="360" w:lineRule="exact"/>
        <w:ind w:firstLine="709"/>
        <w:contextualSpacing/>
        <w:jc w:val="center"/>
        <w:rPr>
          <w:rFonts w:ascii="Times New Roman" w:hAnsi="Times New Roman"/>
          <w:sz w:val="28"/>
          <w:szCs w:val="28"/>
        </w:rPr>
      </w:pPr>
    </w:p>
    <w:p w:rsidR="00470EAF" w:rsidRPr="008D4DA2" w:rsidRDefault="00470EAF" w:rsidP="00470EAF">
      <w:pPr>
        <w:pStyle w:val="af2"/>
        <w:spacing w:after="0" w:line="360" w:lineRule="exact"/>
        <w:ind w:firstLine="709"/>
        <w:contextualSpacing/>
        <w:rPr>
          <w:rFonts w:eastAsia="Times-Roman"/>
          <w:sz w:val="28"/>
          <w:szCs w:val="28"/>
        </w:rPr>
      </w:pPr>
      <w:r w:rsidRPr="008D4DA2">
        <w:rPr>
          <w:rFonts w:eastAsia="Times-Roman"/>
          <w:sz w:val="28"/>
          <w:szCs w:val="28"/>
        </w:rPr>
        <w:t xml:space="preserve">Автоматизированное информационное обеспечение станции </w:t>
      </w:r>
      <w:r w:rsidR="00442B8C" w:rsidRPr="008D4DA2">
        <w:rPr>
          <w:rFonts w:eastAsia="Times-Roman"/>
          <w:sz w:val="28"/>
          <w:szCs w:val="28"/>
        </w:rPr>
        <w:t>Тулун</w:t>
      </w:r>
      <w:r w:rsidRPr="008D4DA2">
        <w:rPr>
          <w:rFonts w:eastAsia="Times-Roman"/>
          <w:sz w:val="28"/>
          <w:szCs w:val="28"/>
        </w:rPr>
        <w:t xml:space="preserve"> включает в себя комплекс автоматизированных рабочих мест, объединенных локальной вычислительной сетью, позволяющей осуществлять взаимодействие со следующими основными информационно-управляющими системами:</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АРМ ОНД - сведения о простое вагонов;</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АС ГИД «УРАЛ_ВНИИЖТ» – автоматизированная система ведения и анализа исполненного графика движения поездов;</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АСУ СТ – автоматизированная система управления станцией;</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АРМ ОНИКС - ведение графика исполненной работы;</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ИСС ТЭП - получение справочной информации;</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АСУ МР - получение информации о состоянии вагонов после погрузки, находящихся на станции;</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СИРИУС – сетевая интегрированная информационно-управляющая система;</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ИСУЖТ НС ТП - просмотр технологического процесса работы станции и его приложений;</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ИСУЖТ НС АРМ ознакомление - ознакомление с технологическим процессом работы станции, ТРА станции и их приложениями, с актами изменений в них;</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АС ППЛБ/АСУ ПОЛИГОН - получение справочной информации;</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АС ЦУТР - получение справочной информации;</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АС ЭТРАН – автоматизированная система централизованной подготовки и оформления перевозочных документов;</w:t>
      </w:r>
    </w:p>
    <w:p w:rsidR="00A72AD8" w:rsidRPr="008D4DA2" w:rsidRDefault="00A72AD8" w:rsidP="00A72AD8">
      <w:pPr>
        <w:pStyle w:val="a"/>
        <w:numPr>
          <w:ilvl w:val="0"/>
          <w:numId w:val="3"/>
        </w:numPr>
        <w:tabs>
          <w:tab w:val="num" w:pos="284"/>
        </w:tabs>
        <w:spacing w:line="360" w:lineRule="exact"/>
        <w:ind w:left="284" w:hanging="284"/>
        <w:contextualSpacing/>
        <w:rPr>
          <w:sz w:val="28"/>
          <w:szCs w:val="28"/>
        </w:rPr>
      </w:pPr>
      <w:r w:rsidRPr="008D4DA2">
        <w:rPr>
          <w:sz w:val="28"/>
          <w:szCs w:val="28"/>
        </w:rPr>
        <w:t>АСУ НБД ЗМ - просмотр случаев нарушений безопасности движения поездов;</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ЕАСАПР М – единая автоматизированная система актово-претензионной работы;</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КП ЭДО – подписание документов в электронном виде;</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ЕК АСУИ КМО - контроль устранения замечаний комиссионных осмотров;</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Вагонооборот - информация о планируемой погрузке, выгрузке;</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АСОВ – получение справочной информации;</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АСУВОП - выдача предупреждений;</w:t>
      </w:r>
    </w:p>
    <w:p w:rsidR="00D50719"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lastRenderedPageBreak/>
        <w:t>АСУТ-Т - получение справочной информации»;</w:t>
      </w:r>
    </w:p>
    <w:p w:rsidR="00D840DD" w:rsidRPr="008D4DA2" w:rsidRDefault="00D50719" w:rsidP="00D50719">
      <w:pPr>
        <w:pStyle w:val="a"/>
        <w:numPr>
          <w:ilvl w:val="0"/>
          <w:numId w:val="3"/>
        </w:numPr>
        <w:tabs>
          <w:tab w:val="num" w:pos="284"/>
        </w:tabs>
        <w:spacing w:line="360" w:lineRule="exact"/>
        <w:ind w:left="284" w:hanging="284"/>
        <w:contextualSpacing/>
        <w:rPr>
          <w:sz w:val="28"/>
          <w:szCs w:val="28"/>
        </w:rPr>
      </w:pPr>
      <w:r w:rsidRPr="008D4DA2">
        <w:rPr>
          <w:sz w:val="28"/>
          <w:szCs w:val="28"/>
        </w:rPr>
        <w:t>КАС АНТ/ КАСАТ - получение справочной информации.</w:t>
      </w:r>
    </w:p>
    <w:p w:rsidR="00470EAF" w:rsidRPr="008D4DA2" w:rsidRDefault="00470EAF" w:rsidP="00470EAF">
      <w:pPr>
        <w:pStyle w:val="af2"/>
        <w:spacing w:after="0" w:line="360" w:lineRule="exact"/>
        <w:ind w:firstLine="709"/>
        <w:contextualSpacing/>
        <w:rPr>
          <w:rFonts w:eastAsia="Times-Roman"/>
          <w:sz w:val="28"/>
          <w:szCs w:val="28"/>
        </w:rPr>
      </w:pPr>
      <w:r w:rsidRPr="008D4DA2">
        <w:rPr>
          <w:rFonts w:eastAsia="Times-Roman"/>
          <w:sz w:val="28"/>
          <w:szCs w:val="28"/>
        </w:rPr>
        <w:t>Автоматизированное информационное обеспечение станции предназначено для выполнения следующих задач:</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планирование времени подачи вагонов на пункты погрузки, уборки вагонов и выгрузки вагонов;</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учет наличия вагонов на станции по плану формирования поездов;</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контроль за нахождением вагонов парка ОАО «РЖД» на железнодорожных путях необщего пользования, обслуживаемых станцией;</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расчет норм продолжительности и контроль простоя вагонов в пунктах погрузки и выгрузки вагонов, а также в парках станции;</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контроль за отправлением поездов по графику движения поездов;</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формирование документов на отправляемый поезд или группу вагонов;</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учет среднего веса поезда в сквозном, передаточном и вывозном движении;</w:t>
      </w:r>
    </w:p>
    <w:p w:rsidR="00470EAF" w:rsidRPr="008D4DA2" w:rsidRDefault="00470EAF" w:rsidP="00470EAF">
      <w:pPr>
        <w:pStyle w:val="a"/>
        <w:numPr>
          <w:ilvl w:val="0"/>
          <w:numId w:val="3"/>
        </w:numPr>
        <w:tabs>
          <w:tab w:val="num" w:pos="284"/>
        </w:tabs>
        <w:spacing w:line="360" w:lineRule="exact"/>
        <w:ind w:left="284" w:hanging="284"/>
        <w:contextualSpacing/>
        <w:rPr>
          <w:sz w:val="28"/>
          <w:szCs w:val="28"/>
        </w:rPr>
      </w:pPr>
      <w:r w:rsidRPr="008D4DA2">
        <w:rPr>
          <w:sz w:val="28"/>
          <w:szCs w:val="28"/>
        </w:rPr>
        <w:t>ведение установленных форм учета и отчетности по работе станции;</w:t>
      </w:r>
    </w:p>
    <w:p w:rsidR="00470EAF" w:rsidRPr="008D4DA2" w:rsidRDefault="00470EAF" w:rsidP="00470EAF">
      <w:pPr>
        <w:pStyle w:val="a"/>
        <w:numPr>
          <w:ilvl w:val="0"/>
          <w:numId w:val="3"/>
        </w:numPr>
        <w:tabs>
          <w:tab w:val="num" w:pos="284"/>
          <w:tab w:val="left" w:pos="1773"/>
        </w:tabs>
        <w:spacing w:line="360" w:lineRule="exact"/>
        <w:ind w:left="284" w:hanging="284"/>
        <w:contextualSpacing/>
        <w:rPr>
          <w:sz w:val="28"/>
          <w:szCs w:val="28"/>
        </w:rPr>
      </w:pPr>
      <w:r w:rsidRPr="008D4DA2">
        <w:rPr>
          <w:sz w:val="28"/>
          <w:szCs w:val="28"/>
        </w:rPr>
        <w:t>составление актов общей формы.</w:t>
      </w:r>
    </w:p>
    <w:p w:rsidR="003D5BC3" w:rsidRPr="008D4DA2" w:rsidRDefault="00470EAF" w:rsidP="00470EAF">
      <w:pPr>
        <w:pStyle w:val="af2"/>
        <w:spacing w:after="0" w:line="360" w:lineRule="exact"/>
        <w:ind w:firstLine="709"/>
        <w:rPr>
          <w:sz w:val="28"/>
          <w:szCs w:val="28"/>
        </w:rPr>
      </w:pPr>
      <w:r w:rsidRPr="008D4DA2">
        <w:rPr>
          <w:sz w:val="28"/>
          <w:szCs w:val="28"/>
        </w:rPr>
        <w:t>Ввод информационных сообщений обо всех операциях, выполняемых на станции с поездами, местными вагонами осуществляется сменными работниками станции (операторами станционного технологического центра, приемосдатчиками груза и багажа) с автоматизированных рабочих мест: автоматизированной системы управления работой станции ( далее – АСУ СТ)</w:t>
      </w:r>
      <w:r w:rsidR="003D5BC3" w:rsidRPr="008D4DA2">
        <w:rPr>
          <w:sz w:val="28"/>
          <w:szCs w:val="28"/>
        </w:rPr>
        <w:t>.</w:t>
      </w:r>
    </w:p>
    <w:p w:rsidR="003D5BC3" w:rsidRPr="008D4DA2" w:rsidRDefault="003D5BC3" w:rsidP="00470EAF">
      <w:pPr>
        <w:pStyle w:val="af2"/>
        <w:spacing w:after="0" w:line="360" w:lineRule="exact"/>
        <w:ind w:firstLine="709"/>
        <w:rPr>
          <w:sz w:val="28"/>
          <w:szCs w:val="28"/>
        </w:rPr>
      </w:pPr>
    </w:p>
    <w:p w:rsidR="00DF7FA8" w:rsidRPr="008D4DA2" w:rsidRDefault="00C871C2" w:rsidP="00C871C2">
      <w:pPr>
        <w:pStyle w:val="33"/>
        <w:spacing w:after="0" w:line="360" w:lineRule="exact"/>
        <w:ind w:left="284"/>
        <w:jc w:val="center"/>
        <w:rPr>
          <w:rFonts w:ascii="Times New Roman" w:hAnsi="Times New Roman"/>
          <w:b/>
          <w:i/>
          <w:color w:val="0631EA"/>
          <w:sz w:val="28"/>
          <w:szCs w:val="28"/>
        </w:rPr>
      </w:pPr>
      <w:r w:rsidRPr="008D4DA2">
        <w:rPr>
          <w:rFonts w:ascii="Times New Roman" w:hAnsi="Times New Roman"/>
          <w:b/>
          <w:i/>
          <w:color w:val="0631EA"/>
          <w:sz w:val="28"/>
          <w:szCs w:val="28"/>
        </w:rPr>
        <w:t xml:space="preserve">1.3 </w:t>
      </w:r>
      <w:r w:rsidR="00F04453" w:rsidRPr="008D4DA2">
        <w:rPr>
          <w:rFonts w:ascii="Times New Roman" w:hAnsi="Times New Roman"/>
          <w:b/>
          <w:i/>
          <w:color w:val="0631EA"/>
          <w:sz w:val="28"/>
          <w:szCs w:val="28"/>
        </w:rPr>
        <w:t>Техническая и эксплуатационная х</w:t>
      </w:r>
      <w:r w:rsidR="00534873" w:rsidRPr="008D4DA2">
        <w:rPr>
          <w:rFonts w:ascii="Times New Roman" w:hAnsi="Times New Roman"/>
          <w:b/>
          <w:i/>
          <w:color w:val="0631EA"/>
          <w:sz w:val="28"/>
          <w:szCs w:val="28"/>
        </w:rPr>
        <w:t xml:space="preserve">арактеристика пути необщего пользования </w:t>
      </w:r>
      <w:r w:rsidR="00EA63B5" w:rsidRPr="008D4DA2">
        <w:rPr>
          <w:rFonts w:ascii="Times New Roman" w:hAnsi="Times New Roman"/>
          <w:b/>
          <w:i/>
          <w:color w:val="0631EA"/>
          <w:sz w:val="28"/>
          <w:szCs w:val="28"/>
        </w:rPr>
        <w:t>ООО «Компания «Востсибуголь» (филиал «Разрез «Тулунуголь»)</w:t>
      </w:r>
    </w:p>
    <w:p w:rsidR="00DF7FA8" w:rsidRPr="008D4DA2" w:rsidRDefault="00DF7FA8" w:rsidP="00C871C2">
      <w:pPr>
        <w:pStyle w:val="33"/>
        <w:spacing w:after="0" w:line="360" w:lineRule="exact"/>
        <w:ind w:left="284"/>
        <w:jc w:val="center"/>
        <w:rPr>
          <w:rFonts w:ascii="Times New Roman" w:hAnsi="Times New Roman"/>
          <w:b/>
          <w:i/>
          <w:color w:val="0631EA"/>
          <w:sz w:val="28"/>
          <w:szCs w:val="28"/>
        </w:rPr>
      </w:pPr>
    </w:p>
    <w:p w:rsidR="00C871C2" w:rsidRPr="008D4DA2" w:rsidRDefault="00DF7FA8" w:rsidP="00DF7FA8">
      <w:pPr>
        <w:pStyle w:val="33"/>
        <w:spacing w:after="0" w:line="360" w:lineRule="exact"/>
        <w:ind w:left="284"/>
        <w:jc w:val="center"/>
        <w:rPr>
          <w:rFonts w:ascii="Times New Roman" w:hAnsi="Times New Roman"/>
          <w:i/>
          <w:sz w:val="28"/>
          <w:szCs w:val="28"/>
        </w:rPr>
      </w:pPr>
      <w:r w:rsidRPr="008D4DA2">
        <w:rPr>
          <w:rFonts w:ascii="Times New Roman" w:hAnsi="Times New Roman"/>
          <w:i/>
          <w:color w:val="0631EA"/>
          <w:sz w:val="28"/>
          <w:szCs w:val="28"/>
        </w:rPr>
        <w:t>П</w:t>
      </w:r>
      <w:r w:rsidR="00C871C2" w:rsidRPr="008D4DA2">
        <w:rPr>
          <w:rFonts w:ascii="Times New Roman" w:hAnsi="Times New Roman"/>
          <w:i/>
          <w:color w:val="0631EA"/>
          <w:sz w:val="28"/>
          <w:szCs w:val="28"/>
        </w:rPr>
        <w:t>римыка</w:t>
      </w:r>
      <w:r w:rsidRPr="008D4DA2">
        <w:rPr>
          <w:rFonts w:ascii="Times New Roman" w:hAnsi="Times New Roman"/>
          <w:i/>
          <w:color w:val="0631EA"/>
          <w:sz w:val="28"/>
          <w:szCs w:val="28"/>
        </w:rPr>
        <w:t>ние</w:t>
      </w:r>
      <w:r w:rsidR="00C871C2" w:rsidRPr="008D4DA2">
        <w:rPr>
          <w:rFonts w:ascii="Times New Roman" w:hAnsi="Times New Roman"/>
          <w:i/>
          <w:color w:val="0631EA"/>
          <w:sz w:val="28"/>
          <w:szCs w:val="28"/>
        </w:rPr>
        <w:t xml:space="preserve"> к станции Азей</w:t>
      </w:r>
    </w:p>
    <w:p w:rsidR="009F67F3" w:rsidRPr="008D4DA2" w:rsidRDefault="00F11040" w:rsidP="00F11040">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Железнодорожный путь необщего пользования</w:t>
      </w:r>
      <w:r w:rsidR="000563EF" w:rsidRPr="008D4DA2">
        <w:rPr>
          <w:rFonts w:ascii="Times New Roman" w:hAnsi="Times New Roman"/>
          <w:sz w:val="28"/>
          <w:szCs w:val="28"/>
        </w:rPr>
        <w:t xml:space="preserve"> </w:t>
      </w:r>
      <w:r w:rsidR="00EA63B5"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w:t>
      </w:r>
      <w:r w:rsidR="009D15CD" w:rsidRPr="008D4DA2">
        <w:rPr>
          <w:rFonts w:ascii="Times New Roman" w:hAnsi="Times New Roman"/>
          <w:sz w:val="28"/>
          <w:szCs w:val="28"/>
        </w:rPr>
        <w:t xml:space="preserve">примыкает к </w:t>
      </w:r>
      <w:r w:rsidR="003F62CF" w:rsidRPr="008D4DA2">
        <w:rPr>
          <w:rFonts w:ascii="Times New Roman" w:hAnsi="Times New Roman"/>
          <w:sz w:val="28"/>
          <w:szCs w:val="28"/>
        </w:rPr>
        <w:t xml:space="preserve"> пути № 3</w:t>
      </w:r>
      <w:r w:rsidR="00984FC6" w:rsidRPr="008D4DA2">
        <w:rPr>
          <w:rFonts w:ascii="Times New Roman" w:hAnsi="Times New Roman"/>
          <w:sz w:val="28"/>
          <w:szCs w:val="28"/>
        </w:rPr>
        <w:t>2</w:t>
      </w:r>
      <w:r w:rsidR="003F62CF" w:rsidRPr="008D4DA2">
        <w:rPr>
          <w:rFonts w:ascii="Times New Roman" w:hAnsi="Times New Roman"/>
          <w:sz w:val="28"/>
          <w:szCs w:val="28"/>
        </w:rPr>
        <w:t xml:space="preserve"> </w:t>
      </w:r>
      <w:r w:rsidR="009D15CD" w:rsidRPr="008D4DA2">
        <w:rPr>
          <w:rFonts w:ascii="Times New Roman" w:hAnsi="Times New Roman"/>
          <w:sz w:val="28"/>
          <w:szCs w:val="28"/>
        </w:rPr>
        <w:t>станции Азей</w:t>
      </w:r>
      <w:r w:rsidR="003F62CF" w:rsidRPr="008D4DA2">
        <w:rPr>
          <w:rFonts w:ascii="Times New Roman" w:hAnsi="Times New Roman"/>
          <w:sz w:val="28"/>
          <w:szCs w:val="28"/>
        </w:rPr>
        <w:t xml:space="preserve"> стрелочным переводом № 3. Границей пути необщего пользования является изостык участка приближения на расстоянии 62 м от входного светофора «Ч» станции Угольная.</w:t>
      </w:r>
      <w:r w:rsidR="003F62CF" w:rsidRPr="008D4DA2">
        <w:t xml:space="preserve"> </w:t>
      </w:r>
      <w:r w:rsidR="003F62CF" w:rsidRPr="008D4DA2">
        <w:rPr>
          <w:rFonts w:ascii="Times New Roman" w:hAnsi="Times New Roman"/>
          <w:sz w:val="28"/>
          <w:szCs w:val="28"/>
        </w:rPr>
        <w:t xml:space="preserve"> </w:t>
      </w:r>
    </w:p>
    <w:p w:rsidR="00F11040" w:rsidRPr="008D4DA2" w:rsidRDefault="003F62CF" w:rsidP="00F11040">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Зна</w:t>
      </w:r>
      <w:r w:rsidR="00331B0C" w:rsidRPr="008D4DA2">
        <w:rPr>
          <w:rFonts w:ascii="Times New Roman" w:hAnsi="Times New Roman"/>
          <w:sz w:val="28"/>
          <w:szCs w:val="28"/>
        </w:rPr>
        <w:t>к «Границ</w:t>
      </w:r>
      <w:r w:rsidRPr="008D4DA2">
        <w:rPr>
          <w:rFonts w:ascii="Times New Roman" w:hAnsi="Times New Roman"/>
          <w:sz w:val="28"/>
          <w:szCs w:val="28"/>
        </w:rPr>
        <w:t xml:space="preserve">а </w:t>
      </w:r>
      <w:r w:rsidR="00492760" w:rsidRPr="008D4DA2">
        <w:rPr>
          <w:rFonts w:ascii="Times New Roman" w:hAnsi="Times New Roman"/>
          <w:sz w:val="28"/>
          <w:szCs w:val="28"/>
        </w:rPr>
        <w:t xml:space="preserve">железнодорожного </w:t>
      </w:r>
      <w:r w:rsidRPr="008D4DA2">
        <w:rPr>
          <w:rFonts w:ascii="Times New Roman" w:hAnsi="Times New Roman"/>
          <w:sz w:val="28"/>
          <w:szCs w:val="28"/>
        </w:rPr>
        <w:t>подъездного пути», установлен</w:t>
      </w:r>
      <w:r w:rsidR="00331B0C" w:rsidRPr="008D4DA2">
        <w:rPr>
          <w:rFonts w:ascii="Times New Roman" w:hAnsi="Times New Roman"/>
          <w:sz w:val="28"/>
          <w:szCs w:val="28"/>
        </w:rPr>
        <w:t xml:space="preserve"> </w:t>
      </w:r>
      <w:r w:rsidRPr="008D4DA2">
        <w:rPr>
          <w:rFonts w:ascii="Times New Roman" w:hAnsi="Times New Roman"/>
          <w:sz w:val="28"/>
          <w:szCs w:val="28"/>
        </w:rPr>
        <w:t>нап</w:t>
      </w:r>
      <w:r w:rsidR="00331B0C" w:rsidRPr="008D4DA2">
        <w:rPr>
          <w:rFonts w:ascii="Times New Roman" w:hAnsi="Times New Roman"/>
          <w:sz w:val="28"/>
          <w:szCs w:val="28"/>
        </w:rPr>
        <w:t>ротив изостыка участка приближения на расстоянии 62 метра от входного светофора «Ч» станции Угольная</w:t>
      </w:r>
      <w:r w:rsidR="00F11040" w:rsidRPr="008D4DA2">
        <w:rPr>
          <w:rFonts w:ascii="Times New Roman" w:hAnsi="Times New Roman"/>
          <w:sz w:val="28"/>
          <w:szCs w:val="28"/>
        </w:rPr>
        <w:t xml:space="preserve">. </w:t>
      </w:r>
    </w:p>
    <w:p w:rsidR="00DF7FA8" w:rsidRPr="008D4DA2" w:rsidRDefault="003F62CF" w:rsidP="00DF7FA8">
      <w:pPr>
        <w:spacing w:after="0"/>
        <w:ind w:firstLine="709"/>
        <w:jc w:val="both"/>
        <w:rPr>
          <w:rFonts w:ascii="Times New Roman" w:hAnsi="Times New Roman"/>
          <w:sz w:val="28"/>
          <w:szCs w:val="28"/>
        </w:rPr>
      </w:pPr>
      <w:r w:rsidRPr="008D4DA2">
        <w:rPr>
          <w:rFonts w:ascii="Times New Roman" w:hAnsi="Times New Roman"/>
          <w:sz w:val="28"/>
          <w:szCs w:val="28"/>
        </w:rPr>
        <w:t>Перегон Угольная – Азей – однопутный, оборудован полуавтоматической блокировкой, перегон Угольная – Гадалейская – однопутный, оборудован полуавтоматической блокировкой.</w:t>
      </w:r>
      <w:r w:rsidR="00F84D68" w:rsidRPr="008D4DA2">
        <w:rPr>
          <w:rFonts w:ascii="Times New Roman" w:hAnsi="Times New Roman"/>
          <w:sz w:val="28"/>
          <w:szCs w:val="28"/>
        </w:rPr>
        <w:t xml:space="preserve"> По территориальному расположению путь необщего пользования ООО «Компания «Востсибуголь» (филиал «Разрез «Тулунуголь») включает в себя две железнодорожные станции: Угольная и Гадалейская, которые оборудованы</w:t>
      </w:r>
      <w:r w:rsidR="00F84D68" w:rsidRPr="008D4DA2">
        <w:t xml:space="preserve">  </w:t>
      </w:r>
      <w:r w:rsidR="00F84D68" w:rsidRPr="008D4DA2">
        <w:rPr>
          <w:rFonts w:ascii="Times New Roman" w:hAnsi="Times New Roman"/>
          <w:sz w:val="28"/>
          <w:szCs w:val="28"/>
        </w:rPr>
        <w:t>электрической централизацией стрелочных переводов и сигналов</w:t>
      </w:r>
      <w:r w:rsidR="00DF7FA8" w:rsidRPr="008D4DA2">
        <w:rPr>
          <w:rFonts w:ascii="Times New Roman" w:hAnsi="Times New Roman"/>
          <w:sz w:val="28"/>
          <w:szCs w:val="28"/>
        </w:rPr>
        <w:t xml:space="preserve"> системы БМРЦ.</w:t>
      </w:r>
    </w:p>
    <w:p w:rsidR="00DF7FA8" w:rsidRPr="008D4DA2" w:rsidRDefault="00DF7FA8" w:rsidP="00DF7FA8">
      <w:pPr>
        <w:spacing w:after="0"/>
        <w:ind w:firstLine="709"/>
        <w:jc w:val="both"/>
        <w:rPr>
          <w:rFonts w:ascii="Times New Roman" w:hAnsi="Times New Roman"/>
          <w:sz w:val="28"/>
          <w:szCs w:val="28"/>
        </w:rPr>
      </w:pPr>
      <w:r w:rsidRPr="008D4DA2">
        <w:rPr>
          <w:rFonts w:ascii="Times New Roman" w:hAnsi="Times New Roman"/>
          <w:sz w:val="28"/>
          <w:szCs w:val="28"/>
        </w:rPr>
        <w:t>Распорядительным постом по управлению стрелками, сигналами, маневровыми и поездными  передвижениями на станциях Угольная, Гадалейская  являются посты ЭЦ соответствующих станций филиала «Разрез «Тулунуголь», обслуживаемых дежурными по станциям.   В помещениях ДСП станций Угольная, Гадалейская  установлены аппараты  управления - пульт-табло.</w:t>
      </w:r>
    </w:p>
    <w:p w:rsidR="00DF7FA8" w:rsidRPr="008D4DA2" w:rsidRDefault="00DF7FA8" w:rsidP="00DF7FA8">
      <w:pPr>
        <w:spacing w:after="0"/>
        <w:ind w:firstLine="709"/>
        <w:jc w:val="both"/>
        <w:rPr>
          <w:rFonts w:ascii="Times New Roman" w:hAnsi="Times New Roman"/>
          <w:sz w:val="28"/>
          <w:szCs w:val="28"/>
        </w:rPr>
      </w:pPr>
      <w:r w:rsidRPr="008D4DA2">
        <w:rPr>
          <w:rFonts w:ascii="Times New Roman" w:hAnsi="Times New Roman"/>
          <w:sz w:val="28"/>
          <w:szCs w:val="28"/>
        </w:rPr>
        <w:t>Для управления перевозочным процессом применяется:</w:t>
      </w:r>
    </w:p>
    <w:p w:rsidR="00DF7FA8" w:rsidRPr="008D4DA2" w:rsidRDefault="003F4527" w:rsidP="00921B64">
      <w:pPr>
        <w:numPr>
          <w:ilvl w:val="0"/>
          <w:numId w:val="9"/>
        </w:numPr>
        <w:tabs>
          <w:tab w:val="clear" w:pos="360"/>
          <w:tab w:val="num" w:pos="0"/>
        </w:tabs>
        <w:spacing w:after="0"/>
        <w:ind w:left="0" w:firstLine="284"/>
        <w:jc w:val="both"/>
        <w:rPr>
          <w:rFonts w:ascii="Times New Roman" w:hAnsi="Times New Roman"/>
          <w:sz w:val="28"/>
          <w:szCs w:val="28"/>
        </w:rPr>
      </w:pPr>
      <w:r w:rsidRPr="008D4DA2">
        <w:rPr>
          <w:rFonts w:ascii="Times New Roman" w:hAnsi="Times New Roman"/>
          <w:sz w:val="28"/>
          <w:szCs w:val="28"/>
        </w:rPr>
        <w:t>р</w:t>
      </w:r>
      <w:r w:rsidR="00DF7FA8" w:rsidRPr="008D4DA2">
        <w:rPr>
          <w:rFonts w:ascii="Times New Roman" w:hAnsi="Times New Roman"/>
          <w:sz w:val="28"/>
          <w:szCs w:val="28"/>
        </w:rPr>
        <w:t>адиосвязь;</w:t>
      </w:r>
    </w:p>
    <w:p w:rsidR="00DF7FA8" w:rsidRPr="008D4DA2" w:rsidRDefault="00DF7FA8" w:rsidP="00921B64">
      <w:pPr>
        <w:numPr>
          <w:ilvl w:val="0"/>
          <w:numId w:val="9"/>
        </w:numPr>
        <w:tabs>
          <w:tab w:val="clear" w:pos="360"/>
          <w:tab w:val="num" w:pos="-142"/>
        </w:tabs>
        <w:spacing w:after="0"/>
        <w:ind w:left="0" w:firstLine="284"/>
        <w:jc w:val="both"/>
        <w:rPr>
          <w:rFonts w:ascii="Times New Roman" w:hAnsi="Times New Roman"/>
          <w:sz w:val="28"/>
          <w:szCs w:val="28"/>
        </w:rPr>
      </w:pPr>
      <w:r w:rsidRPr="008D4DA2">
        <w:rPr>
          <w:rFonts w:ascii="Times New Roman" w:hAnsi="Times New Roman"/>
          <w:sz w:val="28"/>
          <w:szCs w:val="28"/>
        </w:rPr>
        <w:t>прямая межстанционная связь;</w:t>
      </w:r>
    </w:p>
    <w:p w:rsidR="00DF7FA8" w:rsidRPr="008D4DA2" w:rsidRDefault="00DF7FA8" w:rsidP="00921B64">
      <w:pPr>
        <w:numPr>
          <w:ilvl w:val="0"/>
          <w:numId w:val="9"/>
        </w:numPr>
        <w:tabs>
          <w:tab w:val="clear" w:pos="360"/>
          <w:tab w:val="num" w:pos="-142"/>
        </w:tabs>
        <w:spacing w:after="0"/>
        <w:ind w:left="0" w:firstLine="284"/>
        <w:jc w:val="both"/>
        <w:rPr>
          <w:rFonts w:ascii="Times New Roman" w:hAnsi="Times New Roman"/>
          <w:sz w:val="28"/>
          <w:szCs w:val="28"/>
        </w:rPr>
      </w:pPr>
      <w:r w:rsidRPr="008D4DA2">
        <w:rPr>
          <w:rFonts w:ascii="Times New Roman" w:hAnsi="Times New Roman"/>
          <w:sz w:val="28"/>
          <w:szCs w:val="28"/>
        </w:rPr>
        <w:t xml:space="preserve">прямая диспетчерская связь;  </w:t>
      </w:r>
    </w:p>
    <w:p w:rsidR="00DF7FA8" w:rsidRPr="008D4DA2" w:rsidRDefault="00DF7FA8" w:rsidP="00921B64">
      <w:pPr>
        <w:numPr>
          <w:ilvl w:val="0"/>
          <w:numId w:val="9"/>
        </w:numPr>
        <w:tabs>
          <w:tab w:val="clear" w:pos="360"/>
          <w:tab w:val="num" w:pos="-142"/>
        </w:tabs>
        <w:spacing w:after="0"/>
        <w:ind w:left="0" w:firstLine="284"/>
        <w:jc w:val="both"/>
        <w:rPr>
          <w:rFonts w:ascii="Times New Roman" w:hAnsi="Times New Roman"/>
          <w:sz w:val="28"/>
          <w:szCs w:val="28"/>
        </w:rPr>
      </w:pPr>
      <w:r w:rsidRPr="008D4DA2">
        <w:rPr>
          <w:rFonts w:ascii="Times New Roman" w:hAnsi="Times New Roman"/>
          <w:sz w:val="28"/>
          <w:szCs w:val="28"/>
        </w:rPr>
        <w:t>двухсторонняя громкоговорящая парковая связь;</w:t>
      </w:r>
    </w:p>
    <w:p w:rsidR="00684472" w:rsidRPr="008D4DA2" w:rsidRDefault="00DF7FA8" w:rsidP="00921B64">
      <w:pPr>
        <w:numPr>
          <w:ilvl w:val="0"/>
          <w:numId w:val="9"/>
        </w:numPr>
        <w:tabs>
          <w:tab w:val="clear" w:pos="360"/>
          <w:tab w:val="num" w:pos="-142"/>
        </w:tabs>
        <w:spacing w:after="0"/>
        <w:ind w:left="0" w:firstLine="284"/>
        <w:jc w:val="both"/>
        <w:rPr>
          <w:rFonts w:ascii="Times New Roman" w:hAnsi="Times New Roman"/>
          <w:sz w:val="28"/>
          <w:szCs w:val="28"/>
        </w:rPr>
      </w:pPr>
      <w:r w:rsidRPr="008D4DA2">
        <w:rPr>
          <w:rFonts w:ascii="Times New Roman" w:hAnsi="Times New Roman"/>
          <w:sz w:val="28"/>
          <w:szCs w:val="28"/>
        </w:rPr>
        <w:t>телефоны АТС.</w:t>
      </w:r>
    </w:p>
    <w:p w:rsidR="00C0393B" w:rsidRPr="008D4DA2" w:rsidRDefault="00F11040" w:rsidP="00F11040">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Полная развёрнутая длина путей необщего пользования составляет</w:t>
      </w:r>
      <w:r w:rsidR="009F67F3" w:rsidRPr="008D4DA2">
        <w:rPr>
          <w:rFonts w:ascii="Times New Roman" w:hAnsi="Times New Roman"/>
          <w:sz w:val="28"/>
          <w:szCs w:val="28"/>
        </w:rPr>
        <w:t xml:space="preserve"> </w:t>
      </w:r>
      <w:r w:rsidR="003D5BC3" w:rsidRPr="008D4DA2">
        <w:rPr>
          <w:rFonts w:ascii="Times New Roman" w:hAnsi="Times New Roman"/>
          <w:bCs/>
          <w:iCs/>
          <w:sz w:val="28"/>
          <w:szCs w:val="28"/>
        </w:rPr>
        <w:t>39959</w:t>
      </w:r>
      <w:r w:rsidRPr="008D4DA2">
        <w:rPr>
          <w:rFonts w:ascii="Times New Roman" w:hAnsi="Times New Roman"/>
          <w:bCs/>
          <w:sz w:val="28"/>
          <w:szCs w:val="28"/>
        </w:rPr>
        <w:t xml:space="preserve"> </w:t>
      </w:r>
      <w:r w:rsidR="0069040F" w:rsidRPr="008D4DA2">
        <w:rPr>
          <w:rFonts w:ascii="Times New Roman" w:hAnsi="Times New Roman"/>
          <w:sz w:val="28"/>
          <w:szCs w:val="28"/>
        </w:rPr>
        <w:t>метр</w:t>
      </w:r>
      <w:r w:rsidR="003D5BC3" w:rsidRPr="008D4DA2">
        <w:rPr>
          <w:rFonts w:ascii="Times New Roman" w:hAnsi="Times New Roman"/>
          <w:sz w:val="28"/>
          <w:szCs w:val="28"/>
        </w:rPr>
        <w:t>ов</w:t>
      </w:r>
      <w:r w:rsidR="0069040F" w:rsidRPr="008D4DA2">
        <w:rPr>
          <w:rFonts w:ascii="Times New Roman" w:hAnsi="Times New Roman"/>
          <w:sz w:val="28"/>
          <w:szCs w:val="28"/>
        </w:rPr>
        <w:t xml:space="preserve">, включает в себя </w:t>
      </w:r>
      <w:r w:rsidR="006B6D64" w:rsidRPr="008D4DA2">
        <w:rPr>
          <w:rFonts w:ascii="Times New Roman" w:hAnsi="Times New Roman"/>
          <w:sz w:val="28"/>
          <w:szCs w:val="28"/>
        </w:rPr>
        <w:t>1</w:t>
      </w:r>
      <w:r w:rsidR="003D5BC3" w:rsidRPr="008D4DA2">
        <w:rPr>
          <w:rFonts w:ascii="Times New Roman" w:hAnsi="Times New Roman"/>
          <w:sz w:val="28"/>
          <w:szCs w:val="28"/>
        </w:rPr>
        <w:t>01</w:t>
      </w:r>
      <w:r w:rsidRPr="008D4DA2">
        <w:rPr>
          <w:rFonts w:ascii="Times New Roman" w:hAnsi="Times New Roman"/>
          <w:sz w:val="28"/>
          <w:szCs w:val="28"/>
        </w:rPr>
        <w:t xml:space="preserve"> стрелочны</w:t>
      </w:r>
      <w:r w:rsidR="003D5BC3" w:rsidRPr="008D4DA2">
        <w:rPr>
          <w:rFonts w:ascii="Times New Roman" w:hAnsi="Times New Roman"/>
          <w:sz w:val="28"/>
          <w:szCs w:val="28"/>
        </w:rPr>
        <w:t>й</w:t>
      </w:r>
      <w:r w:rsidRPr="008D4DA2">
        <w:rPr>
          <w:rFonts w:ascii="Times New Roman" w:hAnsi="Times New Roman"/>
          <w:sz w:val="28"/>
          <w:szCs w:val="28"/>
        </w:rPr>
        <w:t xml:space="preserve"> перевод, </w:t>
      </w:r>
      <w:r w:rsidR="006B6D64" w:rsidRPr="008D4DA2">
        <w:rPr>
          <w:rFonts w:ascii="Times New Roman" w:hAnsi="Times New Roman"/>
          <w:sz w:val="28"/>
          <w:szCs w:val="28"/>
        </w:rPr>
        <w:t>7</w:t>
      </w:r>
      <w:r w:rsidR="00854EA5" w:rsidRPr="008D4DA2">
        <w:rPr>
          <w:rFonts w:ascii="Times New Roman" w:hAnsi="Times New Roman"/>
          <w:sz w:val="28"/>
          <w:szCs w:val="28"/>
        </w:rPr>
        <w:t>3</w:t>
      </w:r>
      <w:r w:rsidRPr="008D4DA2">
        <w:rPr>
          <w:rFonts w:ascii="Times New Roman" w:hAnsi="Times New Roman"/>
          <w:sz w:val="28"/>
          <w:szCs w:val="28"/>
        </w:rPr>
        <w:t xml:space="preserve"> из которых включены в электрическую централизацию станции </w:t>
      </w:r>
      <w:r w:rsidR="006B6D64" w:rsidRPr="008D4DA2">
        <w:rPr>
          <w:rFonts w:ascii="Times New Roman" w:hAnsi="Times New Roman"/>
          <w:sz w:val="28"/>
          <w:szCs w:val="28"/>
        </w:rPr>
        <w:t>Угольная и 7</w:t>
      </w:r>
      <w:r w:rsidRPr="008D4DA2">
        <w:rPr>
          <w:rFonts w:ascii="Times New Roman" w:hAnsi="Times New Roman"/>
          <w:sz w:val="28"/>
          <w:szCs w:val="28"/>
        </w:rPr>
        <w:t xml:space="preserve"> включены в электрическую централизацию станции </w:t>
      </w:r>
      <w:r w:rsidR="006B6D64" w:rsidRPr="008D4DA2">
        <w:rPr>
          <w:rFonts w:ascii="Times New Roman" w:hAnsi="Times New Roman"/>
          <w:sz w:val="28"/>
          <w:szCs w:val="28"/>
        </w:rPr>
        <w:t>Гадалейская</w:t>
      </w:r>
      <w:r w:rsidRPr="008D4DA2">
        <w:rPr>
          <w:rFonts w:ascii="Times New Roman" w:hAnsi="Times New Roman"/>
          <w:sz w:val="28"/>
          <w:szCs w:val="28"/>
        </w:rPr>
        <w:t xml:space="preserve">. Максимальный уклон </w:t>
      </w:r>
      <w:r w:rsidR="006B6D64" w:rsidRPr="008D4DA2">
        <w:rPr>
          <w:rFonts w:ascii="Times New Roman" w:hAnsi="Times New Roman"/>
          <w:sz w:val="28"/>
          <w:szCs w:val="28"/>
        </w:rPr>
        <w:t>соединительного пути Угольная – Азей – 1</w:t>
      </w:r>
      <w:r w:rsidR="00DA1DBC" w:rsidRPr="008D4DA2">
        <w:rPr>
          <w:rFonts w:ascii="Times New Roman" w:hAnsi="Times New Roman"/>
          <w:sz w:val="28"/>
          <w:szCs w:val="28"/>
        </w:rPr>
        <w:t>2,2</w:t>
      </w:r>
      <w:r w:rsidR="006B6D64" w:rsidRPr="008D4DA2">
        <w:rPr>
          <w:rFonts w:ascii="Times New Roman" w:hAnsi="Times New Roman"/>
          <w:sz w:val="28"/>
          <w:szCs w:val="28"/>
        </w:rPr>
        <w:t xml:space="preserve"> ‰ в сторону станции Угольная, минимальный радиус кривых – 3</w:t>
      </w:r>
      <w:r w:rsidR="00DA1DBC" w:rsidRPr="008D4DA2">
        <w:rPr>
          <w:rFonts w:ascii="Times New Roman" w:hAnsi="Times New Roman"/>
          <w:sz w:val="28"/>
          <w:szCs w:val="28"/>
        </w:rPr>
        <w:t>5</w:t>
      </w:r>
      <w:r w:rsidR="006B6D64" w:rsidRPr="008D4DA2">
        <w:rPr>
          <w:rFonts w:ascii="Times New Roman" w:hAnsi="Times New Roman"/>
          <w:sz w:val="28"/>
          <w:szCs w:val="28"/>
        </w:rPr>
        <w:t xml:space="preserve">0 м. </w:t>
      </w:r>
      <w:r w:rsidR="009D15CD" w:rsidRPr="008D4DA2">
        <w:rPr>
          <w:rFonts w:ascii="Times New Roman" w:hAnsi="Times New Roman"/>
          <w:sz w:val="28"/>
          <w:szCs w:val="28"/>
        </w:rPr>
        <w:t>М</w:t>
      </w:r>
      <w:r w:rsidR="006B6D64" w:rsidRPr="008D4DA2">
        <w:rPr>
          <w:rFonts w:ascii="Times New Roman" w:hAnsi="Times New Roman"/>
          <w:sz w:val="28"/>
          <w:szCs w:val="28"/>
        </w:rPr>
        <w:t>аксимальный уклон перегона Угольная – Гадалейская – 3</w:t>
      </w:r>
      <w:r w:rsidR="00DA1DBC" w:rsidRPr="008D4DA2">
        <w:rPr>
          <w:rFonts w:ascii="Times New Roman" w:hAnsi="Times New Roman"/>
          <w:sz w:val="28"/>
          <w:szCs w:val="28"/>
        </w:rPr>
        <w:t>7</w:t>
      </w:r>
      <w:r w:rsidR="006B6D64" w:rsidRPr="008D4DA2">
        <w:rPr>
          <w:rFonts w:ascii="Times New Roman" w:hAnsi="Times New Roman"/>
          <w:sz w:val="28"/>
          <w:szCs w:val="28"/>
        </w:rPr>
        <w:t xml:space="preserve"> ‰ в сторону станции Угольная, минимальный радиус кривых – </w:t>
      </w:r>
      <w:r w:rsidR="00DA1DBC" w:rsidRPr="008D4DA2">
        <w:rPr>
          <w:rFonts w:ascii="Times New Roman" w:hAnsi="Times New Roman"/>
          <w:sz w:val="28"/>
          <w:szCs w:val="28"/>
        </w:rPr>
        <w:t>52</w:t>
      </w:r>
      <w:r w:rsidR="006B6D64" w:rsidRPr="008D4DA2">
        <w:rPr>
          <w:rFonts w:ascii="Times New Roman" w:hAnsi="Times New Roman"/>
          <w:sz w:val="28"/>
          <w:szCs w:val="28"/>
        </w:rPr>
        <w:t>0 м.</w:t>
      </w:r>
    </w:p>
    <w:p w:rsidR="004B4596" w:rsidRPr="008D4DA2" w:rsidRDefault="00DF7FA8" w:rsidP="00F11040">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На станции Угольная на пути игданитного склада производится выгрузка опасного груза – аммиачная селитра.</w:t>
      </w:r>
      <w:r w:rsidR="004B4596" w:rsidRPr="008D4DA2">
        <w:rPr>
          <w:rFonts w:ascii="Times New Roman" w:hAnsi="Times New Roman"/>
          <w:color w:val="000000"/>
          <w:sz w:val="28"/>
          <w:szCs w:val="28"/>
        </w:rPr>
        <w:t xml:space="preserve"> В 8 тупике</w:t>
      </w:r>
      <w:r w:rsidR="00442B8C" w:rsidRPr="008D4DA2">
        <w:rPr>
          <w:rFonts w:ascii="Times New Roman" w:hAnsi="Times New Roman"/>
          <w:color w:val="000000"/>
          <w:sz w:val="28"/>
          <w:szCs w:val="28"/>
        </w:rPr>
        <w:t xml:space="preserve"> и на пути экипировки</w:t>
      </w:r>
      <w:r w:rsidR="004B4596" w:rsidRPr="008D4DA2">
        <w:rPr>
          <w:rFonts w:ascii="Times New Roman" w:hAnsi="Times New Roman"/>
          <w:color w:val="000000"/>
          <w:sz w:val="28"/>
          <w:szCs w:val="28"/>
        </w:rPr>
        <w:t xml:space="preserve"> производится выгрузка горюче-смазочных материалов.</w:t>
      </w:r>
    </w:p>
    <w:p w:rsidR="00DF7FA8" w:rsidRPr="008D4DA2" w:rsidRDefault="004B4596" w:rsidP="00F11040">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lastRenderedPageBreak/>
        <w:t>Станци</w:t>
      </w:r>
      <w:r w:rsidR="003F4527" w:rsidRPr="008D4DA2">
        <w:rPr>
          <w:rFonts w:ascii="Times New Roman" w:hAnsi="Times New Roman"/>
          <w:color w:val="000000"/>
          <w:sz w:val="28"/>
          <w:szCs w:val="28"/>
        </w:rPr>
        <w:t>и</w:t>
      </w:r>
      <w:r w:rsidRPr="008D4DA2">
        <w:rPr>
          <w:rFonts w:ascii="Times New Roman" w:hAnsi="Times New Roman"/>
          <w:color w:val="000000"/>
          <w:sz w:val="28"/>
          <w:szCs w:val="28"/>
        </w:rPr>
        <w:t xml:space="preserve"> </w:t>
      </w:r>
      <w:r w:rsidR="003F4527" w:rsidRPr="008D4DA2">
        <w:rPr>
          <w:rFonts w:ascii="Times New Roman" w:hAnsi="Times New Roman"/>
          <w:color w:val="000000"/>
          <w:sz w:val="28"/>
          <w:szCs w:val="28"/>
        </w:rPr>
        <w:t xml:space="preserve">Угольная и </w:t>
      </w:r>
      <w:r w:rsidRPr="008D4DA2">
        <w:rPr>
          <w:rFonts w:ascii="Times New Roman" w:hAnsi="Times New Roman"/>
          <w:color w:val="000000"/>
          <w:sz w:val="28"/>
          <w:szCs w:val="28"/>
        </w:rPr>
        <w:t>Гадалейская явля</w:t>
      </w:r>
      <w:r w:rsidR="003F4527" w:rsidRPr="008D4DA2">
        <w:rPr>
          <w:rFonts w:ascii="Times New Roman" w:hAnsi="Times New Roman"/>
          <w:color w:val="000000"/>
          <w:sz w:val="28"/>
          <w:szCs w:val="28"/>
        </w:rPr>
        <w:t>ют</w:t>
      </w:r>
      <w:r w:rsidRPr="008D4DA2">
        <w:rPr>
          <w:rFonts w:ascii="Times New Roman" w:hAnsi="Times New Roman"/>
          <w:color w:val="000000"/>
          <w:sz w:val="28"/>
          <w:szCs w:val="28"/>
        </w:rPr>
        <w:t>ся углепогрузочн</w:t>
      </w:r>
      <w:r w:rsidR="003F4527" w:rsidRPr="008D4DA2">
        <w:rPr>
          <w:rFonts w:ascii="Times New Roman" w:hAnsi="Times New Roman"/>
          <w:color w:val="000000"/>
          <w:sz w:val="28"/>
          <w:szCs w:val="28"/>
        </w:rPr>
        <w:t>ыми</w:t>
      </w:r>
      <w:r w:rsidRPr="008D4DA2">
        <w:rPr>
          <w:rFonts w:ascii="Times New Roman" w:hAnsi="Times New Roman"/>
          <w:color w:val="000000"/>
          <w:sz w:val="28"/>
          <w:szCs w:val="28"/>
        </w:rPr>
        <w:t xml:space="preserve"> станци</w:t>
      </w:r>
      <w:r w:rsidR="003F4527" w:rsidRPr="008D4DA2">
        <w:rPr>
          <w:rFonts w:ascii="Times New Roman" w:hAnsi="Times New Roman"/>
          <w:color w:val="000000"/>
          <w:sz w:val="28"/>
          <w:szCs w:val="28"/>
        </w:rPr>
        <w:t>ями</w:t>
      </w:r>
      <w:r w:rsidRPr="008D4DA2">
        <w:rPr>
          <w:rFonts w:ascii="Times New Roman" w:hAnsi="Times New Roman"/>
          <w:color w:val="000000"/>
          <w:sz w:val="28"/>
          <w:szCs w:val="28"/>
        </w:rPr>
        <w:t xml:space="preserve"> </w:t>
      </w:r>
      <w:r w:rsidR="003F4527" w:rsidRPr="008D4DA2">
        <w:rPr>
          <w:rFonts w:ascii="Times New Roman" w:hAnsi="Times New Roman"/>
          <w:color w:val="000000"/>
          <w:sz w:val="28"/>
          <w:szCs w:val="28"/>
        </w:rPr>
        <w:t xml:space="preserve">                        </w:t>
      </w:r>
      <w:r w:rsidRPr="008D4DA2">
        <w:rPr>
          <w:rFonts w:ascii="Times New Roman" w:hAnsi="Times New Roman"/>
          <w:sz w:val="28"/>
          <w:szCs w:val="28"/>
        </w:rPr>
        <w:t>ООО «Компания «Востсибуголь»</w:t>
      </w:r>
      <w:r w:rsidR="003F4527" w:rsidRPr="008D4DA2">
        <w:rPr>
          <w:rFonts w:ascii="Times New Roman" w:hAnsi="Times New Roman"/>
          <w:sz w:val="28"/>
          <w:szCs w:val="28"/>
        </w:rPr>
        <w:t xml:space="preserve"> (филиал «Разрез «Тулунуголь»)</w:t>
      </w:r>
      <w:r w:rsidRPr="008D4DA2">
        <w:rPr>
          <w:rFonts w:ascii="Times New Roman" w:hAnsi="Times New Roman"/>
          <w:sz w:val="28"/>
          <w:szCs w:val="28"/>
        </w:rPr>
        <w:t>.</w:t>
      </w:r>
      <w:r w:rsidRPr="008D4DA2">
        <w:rPr>
          <w:rFonts w:ascii="Times New Roman" w:hAnsi="Times New Roman"/>
          <w:color w:val="000000"/>
          <w:sz w:val="28"/>
          <w:szCs w:val="28"/>
        </w:rPr>
        <w:t xml:space="preserve"> </w:t>
      </w:r>
    </w:p>
    <w:p w:rsidR="003F4527" w:rsidRPr="008D4DA2" w:rsidRDefault="003F4527" w:rsidP="00F11040">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На станциях производятся операции:</w:t>
      </w:r>
    </w:p>
    <w:p w:rsidR="003F4527" w:rsidRPr="008D4DA2" w:rsidRDefault="003F4527" w:rsidP="00F11040">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 по приему и отправлению поездов;</w:t>
      </w:r>
    </w:p>
    <w:p w:rsidR="003F4527" w:rsidRPr="008D4DA2" w:rsidRDefault="003F4527" w:rsidP="00F11040">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 подача вагонов на места погрузки – выгрузки, уборка с мест погрузки – выгрузки;</w:t>
      </w:r>
    </w:p>
    <w:p w:rsidR="003F4527" w:rsidRPr="008D4DA2" w:rsidRDefault="003F4527" w:rsidP="00F11040">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 формирование поездов.</w:t>
      </w:r>
    </w:p>
    <w:p w:rsidR="0054494F" w:rsidRPr="008D4DA2" w:rsidRDefault="0054494F" w:rsidP="00431B55">
      <w:pPr>
        <w:pStyle w:val="33"/>
        <w:jc w:val="center"/>
        <w:rPr>
          <w:rFonts w:ascii="Times New Roman" w:hAnsi="Times New Roman"/>
          <w:bCs/>
          <w:i/>
          <w:color w:val="0000FF"/>
          <w:sz w:val="28"/>
          <w:szCs w:val="28"/>
        </w:rPr>
      </w:pPr>
    </w:p>
    <w:p w:rsidR="00431B55" w:rsidRPr="008D4DA2" w:rsidRDefault="00431B55" w:rsidP="00431B55">
      <w:pPr>
        <w:pStyle w:val="33"/>
        <w:jc w:val="center"/>
        <w:rPr>
          <w:rFonts w:ascii="Times New Roman" w:hAnsi="Times New Roman"/>
          <w:i/>
          <w:color w:val="0000FF"/>
          <w:sz w:val="28"/>
          <w:szCs w:val="28"/>
        </w:rPr>
      </w:pPr>
      <w:r w:rsidRPr="008D4DA2">
        <w:rPr>
          <w:rFonts w:ascii="Times New Roman" w:hAnsi="Times New Roman"/>
          <w:bCs/>
          <w:i/>
          <w:color w:val="0000FF"/>
          <w:sz w:val="28"/>
          <w:szCs w:val="28"/>
        </w:rPr>
        <w:t>Характеристика перегонных путей</w:t>
      </w:r>
      <w:r w:rsidRPr="008D4DA2">
        <w:rPr>
          <w:rFonts w:ascii="Times New Roman" w:hAnsi="Times New Roman"/>
          <w:i/>
          <w:color w:val="0000FF"/>
          <w:sz w:val="28"/>
          <w:szCs w:val="28"/>
        </w:rPr>
        <w:t xml:space="preserve"> филиала «Разрез «Тулунуголь»</w:t>
      </w:r>
    </w:p>
    <w:p w:rsidR="00431B55" w:rsidRPr="008D4DA2" w:rsidRDefault="00431B55" w:rsidP="00431B55">
      <w:pPr>
        <w:pStyle w:val="33"/>
        <w:jc w:val="right"/>
        <w:rPr>
          <w:rFonts w:ascii="Times New Roman" w:hAnsi="Times New Roman"/>
          <w:sz w:val="28"/>
          <w:szCs w:val="28"/>
        </w:rPr>
      </w:pPr>
      <w:r w:rsidRPr="008D4DA2">
        <w:rPr>
          <w:rFonts w:ascii="Times New Roman" w:hAnsi="Times New Roman"/>
          <w:sz w:val="28"/>
          <w:szCs w:val="28"/>
        </w:rPr>
        <w:t xml:space="preserve">Таблица </w:t>
      </w:r>
      <w:r w:rsidR="00CA4549" w:rsidRPr="008D4DA2">
        <w:rPr>
          <w:rFonts w:ascii="Times New Roman" w:hAnsi="Times New Roman"/>
          <w:sz w:val="28"/>
          <w:szCs w:val="28"/>
        </w:rPr>
        <w:t>3</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3"/>
        <w:gridCol w:w="1620"/>
        <w:gridCol w:w="1260"/>
        <w:gridCol w:w="1260"/>
        <w:gridCol w:w="1080"/>
        <w:gridCol w:w="1290"/>
        <w:gridCol w:w="992"/>
        <w:gridCol w:w="992"/>
      </w:tblGrid>
      <w:tr w:rsidR="00CC6269" w:rsidRPr="008D4DA2" w:rsidTr="00C36755">
        <w:tc>
          <w:tcPr>
            <w:tcW w:w="1713" w:type="dxa"/>
          </w:tcPr>
          <w:p w:rsidR="00CC6269" w:rsidRPr="008D4DA2" w:rsidRDefault="00CC6269" w:rsidP="00C36755">
            <w:pPr>
              <w:pStyle w:val="afa"/>
              <w:spacing w:before="0" w:after="0"/>
              <w:ind w:firstLine="274"/>
              <w:rPr>
                <w:rFonts w:ascii="Times New Roman" w:hAnsi="Times New Roman" w:cs="Times New Roman"/>
                <w:i w:val="0"/>
                <w:sz w:val="22"/>
                <w:szCs w:val="22"/>
                <w:lang w:val="en-US"/>
              </w:rPr>
            </w:pPr>
          </w:p>
          <w:p w:rsidR="00CC6269" w:rsidRPr="008D4DA2" w:rsidRDefault="00CC6269" w:rsidP="00CC6269">
            <w:pPr>
              <w:pStyle w:val="afa"/>
              <w:spacing w:before="0" w:after="0"/>
              <w:rPr>
                <w:rFonts w:ascii="Times New Roman" w:hAnsi="Times New Roman" w:cs="Times New Roman"/>
                <w:i w:val="0"/>
                <w:sz w:val="22"/>
                <w:szCs w:val="22"/>
              </w:rPr>
            </w:pPr>
            <w:r w:rsidRPr="008D4DA2">
              <w:rPr>
                <w:rFonts w:ascii="Times New Roman" w:hAnsi="Times New Roman" w:cs="Times New Roman"/>
                <w:i w:val="0"/>
                <w:sz w:val="22"/>
                <w:szCs w:val="22"/>
              </w:rPr>
              <w:t>Перегоны</w:t>
            </w:r>
          </w:p>
          <w:p w:rsidR="00CC6269" w:rsidRPr="008D4DA2" w:rsidRDefault="00CC6269" w:rsidP="00CC6269">
            <w:pPr>
              <w:pStyle w:val="afa"/>
              <w:spacing w:before="0" w:after="0"/>
              <w:rPr>
                <w:rFonts w:ascii="Times New Roman" w:hAnsi="Times New Roman" w:cs="Times New Roman"/>
                <w:i w:val="0"/>
                <w:sz w:val="22"/>
                <w:szCs w:val="22"/>
              </w:rPr>
            </w:pPr>
          </w:p>
        </w:tc>
        <w:tc>
          <w:tcPr>
            <w:tcW w:w="1620" w:type="dxa"/>
          </w:tcPr>
          <w:p w:rsidR="00CC6269" w:rsidRPr="008D4DA2" w:rsidRDefault="00CC6269" w:rsidP="00CC6269">
            <w:pPr>
              <w:pStyle w:val="3"/>
              <w:ind w:left="23" w:hanging="23"/>
              <w:rPr>
                <w:sz w:val="22"/>
                <w:szCs w:val="22"/>
              </w:rPr>
            </w:pPr>
            <w:r w:rsidRPr="008D4DA2">
              <w:rPr>
                <w:sz w:val="22"/>
                <w:szCs w:val="22"/>
              </w:rPr>
              <w:t xml:space="preserve">Установленная скорость  </w:t>
            </w:r>
          </w:p>
          <w:p w:rsidR="00CC6269" w:rsidRPr="008D4DA2" w:rsidRDefault="00CC6269" w:rsidP="00CC6269">
            <w:pPr>
              <w:pStyle w:val="3"/>
              <w:rPr>
                <w:sz w:val="22"/>
                <w:szCs w:val="22"/>
              </w:rPr>
            </w:pPr>
            <w:r w:rsidRPr="008D4DA2">
              <w:rPr>
                <w:sz w:val="22"/>
                <w:szCs w:val="22"/>
              </w:rPr>
              <w:t>(км / ч)</w:t>
            </w:r>
          </w:p>
        </w:tc>
        <w:tc>
          <w:tcPr>
            <w:tcW w:w="1260" w:type="dxa"/>
          </w:tcPr>
          <w:p w:rsidR="00CC6269" w:rsidRPr="008D4DA2" w:rsidRDefault="00CC6269" w:rsidP="00CC6269">
            <w:pPr>
              <w:pStyle w:val="3"/>
              <w:ind w:left="0" w:firstLine="0"/>
              <w:rPr>
                <w:sz w:val="22"/>
                <w:szCs w:val="22"/>
              </w:rPr>
            </w:pPr>
            <w:r w:rsidRPr="008D4DA2">
              <w:rPr>
                <w:sz w:val="22"/>
                <w:szCs w:val="22"/>
              </w:rPr>
              <w:t>Время хода</w:t>
            </w:r>
          </w:p>
          <w:p w:rsidR="00CC6269" w:rsidRPr="008D4DA2" w:rsidRDefault="00CC6269" w:rsidP="00CC6269">
            <w:pPr>
              <w:pStyle w:val="3"/>
              <w:rPr>
                <w:sz w:val="22"/>
                <w:szCs w:val="22"/>
              </w:rPr>
            </w:pPr>
            <w:r w:rsidRPr="008D4DA2">
              <w:rPr>
                <w:sz w:val="22"/>
                <w:szCs w:val="22"/>
              </w:rPr>
              <w:t>Груз.напр-</w:t>
            </w:r>
          </w:p>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Пор. напр</w:t>
            </w:r>
          </w:p>
        </w:tc>
        <w:tc>
          <w:tcPr>
            <w:tcW w:w="1260" w:type="dxa"/>
          </w:tcPr>
          <w:p w:rsidR="00CC6269" w:rsidRPr="008D4DA2" w:rsidRDefault="00CC6269" w:rsidP="00CC6269">
            <w:pPr>
              <w:pStyle w:val="3"/>
              <w:ind w:left="-22" w:firstLine="22"/>
              <w:rPr>
                <w:sz w:val="22"/>
                <w:szCs w:val="22"/>
              </w:rPr>
            </w:pPr>
            <w:r w:rsidRPr="008D4DA2">
              <w:rPr>
                <w:sz w:val="22"/>
                <w:szCs w:val="22"/>
              </w:rPr>
              <w:t>Максимальный уклон</w:t>
            </w:r>
          </w:p>
        </w:tc>
        <w:tc>
          <w:tcPr>
            <w:tcW w:w="1080" w:type="dxa"/>
          </w:tcPr>
          <w:p w:rsidR="00CC6269" w:rsidRPr="008D4DA2" w:rsidRDefault="00CC6269" w:rsidP="00CC6269">
            <w:pPr>
              <w:pStyle w:val="3"/>
              <w:ind w:left="-6" w:firstLine="6"/>
              <w:rPr>
                <w:sz w:val="22"/>
                <w:szCs w:val="22"/>
              </w:rPr>
            </w:pPr>
            <w:r w:rsidRPr="008D4DA2">
              <w:rPr>
                <w:sz w:val="22"/>
                <w:szCs w:val="22"/>
              </w:rPr>
              <w:t>Длина перегона,</w:t>
            </w:r>
          </w:p>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Км</w:t>
            </w:r>
          </w:p>
        </w:tc>
        <w:tc>
          <w:tcPr>
            <w:tcW w:w="1290" w:type="dxa"/>
          </w:tcPr>
          <w:p w:rsidR="00CC6269" w:rsidRPr="008D4DA2" w:rsidRDefault="00CC6269" w:rsidP="00CC6269">
            <w:pPr>
              <w:pStyle w:val="3"/>
              <w:ind w:left="48" w:hanging="48"/>
              <w:rPr>
                <w:sz w:val="22"/>
                <w:szCs w:val="22"/>
              </w:rPr>
            </w:pPr>
            <w:r w:rsidRPr="008D4DA2">
              <w:rPr>
                <w:sz w:val="22"/>
                <w:szCs w:val="22"/>
              </w:rPr>
              <w:t>Средства сигнализа-ции и связи</w:t>
            </w:r>
          </w:p>
        </w:tc>
        <w:tc>
          <w:tcPr>
            <w:tcW w:w="992" w:type="dxa"/>
          </w:tcPr>
          <w:p w:rsidR="00CC6269" w:rsidRPr="008D4DA2" w:rsidRDefault="00CC6269" w:rsidP="00CC6269">
            <w:pPr>
              <w:pStyle w:val="3"/>
              <w:ind w:left="33" w:hanging="33"/>
              <w:rPr>
                <w:sz w:val="22"/>
                <w:szCs w:val="22"/>
              </w:rPr>
            </w:pPr>
            <w:r w:rsidRPr="008D4DA2">
              <w:rPr>
                <w:sz w:val="22"/>
                <w:szCs w:val="22"/>
              </w:rPr>
              <w:t>Кол-во искусств.</w:t>
            </w:r>
          </w:p>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сооруж.</w:t>
            </w:r>
          </w:p>
        </w:tc>
        <w:tc>
          <w:tcPr>
            <w:tcW w:w="992" w:type="dxa"/>
          </w:tcPr>
          <w:p w:rsidR="00CC6269" w:rsidRPr="008D4DA2" w:rsidRDefault="00CC6269" w:rsidP="00CC6269">
            <w:pPr>
              <w:pStyle w:val="3"/>
              <w:ind w:left="34" w:hanging="34"/>
              <w:rPr>
                <w:sz w:val="22"/>
                <w:szCs w:val="22"/>
              </w:rPr>
            </w:pPr>
            <w:r w:rsidRPr="008D4DA2">
              <w:rPr>
                <w:sz w:val="22"/>
                <w:szCs w:val="22"/>
              </w:rPr>
              <w:t>Минимальный радиус</w:t>
            </w:r>
          </w:p>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кривых</w:t>
            </w:r>
          </w:p>
        </w:tc>
      </w:tr>
      <w:tr w:rsidR="00CC6269" w:rsidRPr="008D4DA2" w:rsidTr="00C36755">
        <w:trPr>
          <w:trHeight w:val="409"/>
        </w:trPr>
        <w:tc>
          <w:tcPr>
            <w:tcW w:w="1713"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Западная – Угольная</w:t>
            </w:r>
          </w:p>
        </w:tc>
        <w:tc>
          <w:tcPr>
            <w:tcW w:w="162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50</w:t>
            </w:r>
          </w:p>
        </w:tc>
        <w:tc>
          <w:tcPr>
            <w:tcW w:w="126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20/23</w:t>
            </w:r>
          </w:p>
        </w:tc>
        <w:tc>
          <w:tcPr>
            <w:tcW w:w="126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24/13,6</w:t>
            </w:r>
          </w:p>
        </w:tc>
        <w:tc>
          <w:tcPr>
            <w:tcW w:w="108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12.470</w:t>
            </w:r>
          </w:p>
        </w:tc>
        <w:tc>
          <w:tcPr>
            <w:tcW w:w="129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ПАБ</w:t>
            </w:r>
          </w:p>
        </w:tc>
        <w:tc>
          <w:tcPr>
            <w:tcW w:w="992"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w:t>
            </w:r>
          </w:p>
        </w:tc>
        <w:tc>
          <w:tcPr>
            <w:tcW w:w="992"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300</w:t>
            </w:r>
          </w:p>
        </w:tc>
      </w:tr>
      <w:tr w:rsidR="00CC6269" w:rsidRPr="008D4DA2" w:rsidTr="00C36755">
        <w:trPr>
          <w:trHeight w:val="415"/>
        </w:trPr>
        <w:tc>
          <w:tcPr>
            <w:tcW w:w="1713"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Угольная – Гадалейская</w:t>
            </w:r>
          </w:p>
        </w:tc>
        <w:tc>
          <w:tcPr>
            <w:tcW w:w="162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40</w:t>
            </w:r>
          </w:p>
        </w:tc>
        <w:tc>
          <w:tcPr>
            <w:tcW w:w="126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14/14</w:t>
            </w:r>
          </w:p>
        </w:tc>
        <w:tc>
          <w:tcPr>
            <w:tcW w:w="126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8,5/34</w:t>
            </w:r>
          </w:p>
        </w:tc>
        <w:tc>
          <w:tcPr>
            <w:tcW w:w="108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5.970</w:t>
            </w:r>
          </w:p>
        </w:tc>
        <w:tc>
          <w:tcPr>
            <w:tcW w:w="129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ПАБ</w:t>
            </w:r>
          </w:p>
        </w:tc>
        <w:tc>
          <w:tcPr>
            <w:tcW w:w="992"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w:t>
            </w:r>
          </w:p>
        </w:tc>
        <w:tc>
          <w:tcPr>
            <w:tcW w:w="992"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310</w:t>
            </w:r>
          </w:p>
        </w:tc>
      </w:tr>
      <w:tr w:rsidR="00CC6269" w:rsidRPr="008D4DA2" w:rsidTr="00C36755">
        <w:trPr>
          <w:trHeight w:val="407"/>
        </w:trPr>
        <w:tc>
          <w:tcPr>
            <w:tcW w:w="1713"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Угольная – Азей</w:t>
            </w:r>
          </w:p>
        </w:tc>
        <w:tc>
          <w:tcPr>
            <w:tcW w:w="162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40</w:t>
            </w:r>
          </w:p>
        </w:tc>
        <w:tc>
          <w:tcPr>
            <w:tcW w:w="126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20/25</w:t>
            </w:r>
          </w:p>
        </w:tc>
        <w:tc>
          <w:tcPr>
            <w:tcW w:w="126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9/9</w:t>
            </w:r>
          </w:p>
        </w:tc>
        <w:tc>
          <w:tcPr>
            <w:tcW w:w="108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10.400</w:t>
            </w:r>
          </w:p>
        </w:tc>
        <w:tc>
          <w:tcPr>
            <w:tcW w:w="1290"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ПАБ</w:t>
            </w:r>
          </w:p>
        </w:tc>
        <w:tc>
          <w:tcPr>
            <w:tcW w:w="992"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1Т</w:t>
            </w:r>
          </w:p>
        </w:tc>
        <w:tc>
          <w:tcPr>
            <w:tcW w:w="992" w:type="dxa"/>
            <w:vAlign w:val="center"/>
          </w:tcPr>
          <w:p w:rsidR="00CC6269" w:rsidRPr="008D4DA2" w:rsidRDefault="00CC6269" w:rsidP="00CC6269">
            <w:pPr>
              <w:spacing w:after="0" w:line="240" w:lineRule="auto"/>
              <w:jc w:val="center"/>
              <w:rPr>
                <w:rFonts w:ascii="Times New Roman" w:hAnsi="Times New Roman"/>
              </w:rPr>
            </w:pPr>
            <w:r w:rsidRPr="008D4DA2">
              <w:rPr>
                <w:rFonts w:ascii="Times New Roman" w:hAnsi="Times New Roman"/>
              </w:rPr>
              <w:t>400</w:t>
            </w:r>
          </w:p>
        </w:tc>
      </w:tr>
    </w:tbl>
    <w:p w:rsidR="00431B55" w:rsidRPr="008D4DA2" w:rsidRDefault="00CC6269" w:rsidP="00CC6269">
      <w:pPr>
        <w:pStyle w:val="33"/>
        <w:spacing w:after="0"/>
        <w:rPr>
          <w:rFonts w:ascii="Times New Roman" w:hAnsi="Times New Roman"/>
          <w:sz w:val="22"/>
          <w:szCs w:val="22"/>
        </w:rPr>
      </w:pPr>
      <w:r w:rsidRPr="008D4DA2">
        <w:rPr>
          <w:rFonts w:ascii="Times New Roman" w:hAnsi="Times New Roman"/>
          <w:sz w:val="22"/>
          <w:szCs w:val="22"/>
        </w:rPr>
        <w:t>Условные обозначения: Т - труба</w:t>
      </w:r>
    </w:p>
    <w:p w:rsidR="003F4527" w:rsidRPr="008D4DA2" w:rsidRDefault="003F4527" w:rsidP="003F4527">
      <w:pPr>
        <w:pStyle w:val="5"/>
        <w:spacing w:line="360" w:lineRule="exact"/>
        <w:contextualSpacing/>
        <w:rPr>
          <w:bCs/>
          <w:i/>
          <w:color w:val="0000FF"/>
          <w:sz w:val="28"/>
          <w:szCs w:val="28"/>
        </w:rPr>
      </w:pPr>
      <w:r w:rsidRPr="008D4DA2">
        <w:rPr>
          <w:i/>
          <w:color w:val="0000FF"/>
          <w:sz w:val="28"/>
          <w:szCs w:val="28"/>
        </w:rPr>
        <w:t xml:space="preserve">Характеристика путей необщего пользования, контрагентов </w:t>
      </w:r>
    </w:p>
    <w:p w:rsidR="00554767" w:rsidRPr="008D4DA2" w:rsidRDefault="003F4527" w:rsidP="00CC6269">
      <w:pPr>
        <w:pStyle w:val="5"/>
        <w:spacing w:line="360" w:lineRule="exact"/>
        <w:contextualSpacing/>
        <w:rPr>
          <w:i/>
          <w:color w:val="0000FF"/>
          <w:sz w:val="28"/>
          <w:szCs w:val="28"/>
        </w:rPr>
      </w:pPr>
      <w:r w:rsidRPr="008D4DA2">
        <w:rPr>
          <w:i/>
          <w:color w:val="0000FF"/>
          <w:sz w:val="28"/>
          <w:szCs w:val="28"/>
        </w:rPr>
        <w:t xml:space="preserve"> </w:t>
      </w:r>
      <w:r w:rsidR="00CC6269" w:rsidRPr="008D4DA2">
        <w:rPr>
          <w:i/>
          <w:color w:val="0000FF"/>
          <w:sz w:val="28"/>
          <w:szCs w:val="28"/>
        </w:rPr>
        <w:t>ООО «Компания «Востсибуголь» (</w:t>
      </w:r>
      <w:r w:rsidRPr="008D4DA2">
        <w:rPr>
          <w:i/>
          <w:color w:val="0000FF"/>
          <w:sz w:val="28"/>
          <w:szCs w:val="28"/>
        </w:rPr>
        <w:t>филиала «Разрез «</w:t>
      </w:r>
      <w:r w:rsidR="00CC6269" w:rsidRPr="008D4DA2">
        <w:rPr>
          <w:i/>
          <w:color w:val="0000FF"/>
          <w:sz w:val="28"/>
          <w:szCs w:val="28"/>
        </w:rPr>
        <w:t>Тулун</w:t>
      </w:r>
      <w:r w:rsidRPr="008D4DA2">
        <w:rPr>
          <w:i/>
          <w:color w:val="0000FF"/>
          <w:sz w:val="28"/>
          <w:szCs w:val="28"/>
        </w:rPr>
        <w:t>уголь»</w:t>
      </w:r>
      <w:r w:rsidR="00CC6269" w:rsidRPr="008D4DA2">
        <w:rPr>
          <w:i/>
          <w:color w:val="0000FF"/>
          <w:sz w:val="28"/>
          <w:szCs w:val="28"/>
        </w:rPr>
        <w:t>)</w:t>
      </w:r>
    </w:p>
    <w:p w:rsidR="00301029" w:rsidRPr="008D4DA2" w:rsidRDefault="00301029" w:rsidP="003F4527">
      <w:pPr>
        <w:spacing w:after="0" w:line="360" w:lineRule="exact"/>
        <w:ind w:firstLine="709"/>
        <w:contextualSpacing/>
        <w:jc w:val="right"/>
        <w:rPr>
          <w:rFonts w:ascii="Times New Roman" w:hAnsi="Times New Roman"/>
          <w:color w:val="000000"/>
          <w:sz w:val="28"/>
          <w:szCs w:val="28"/>
        </w:rPr>
      </w:pPr>
    </w:p>
    <w:p w:rsidR="003F4527" w:rsidRPr="008D4DA2" w:rsidRDefault="003F4527" w:rsidP="003F4527">
      <w:pPr>
        <w:spacing w:after="0" w:line="360" w:lineRule="exact"/>
        <w:ind w:firstLine="709"/>
        <w:contextualSpacing/>
        <w:jc w:val="right"/>
        <w:rPr>
          <w:rFonts w:ascii="Times New Roman" w:hAnsi="Times New Roman"/>
          <w:color w:val="000000"/>
          <w:sz w:val="28"/>
          <w:szCs w:val="28"/>
        </w:rPr>
      </w:pPr>
      <w:r w:rsidRPr="008D4DA2">
        <w:rPr>
          <w:rFonts w:ascii="Times New Roman" w:hAnsi="Times New Roman"/>
          <w:color w:val="000000"/>
          <w:sz w:val="28"/>
          <w:szCs w:val="28"/>
        </w:rPr>
        <w:t>Таблица</w:t>
      </w:r>
      <w:r w:rsidR="00CC6269" w:rsidRPr="008D4DA2">
        <w:rPr>
          <w:rFonts w:ascii="Times New Roman" w:hAnsi="Times New Roman"/>
          <w:color w:val="000000"/>
          <w:sz w:val="28"/>
          <w:szCs w:val="28"/>
        </w:rPr>
        <w:t xml:space="preserve"> </w:t>
      </w:r>
      <w:r w:rsidR="00CA4549" w:rsidRPr="008D4DA2">
        <w:rPr>
          <w:rFonts w:ascii="Times New Roman" w:hAnsi="Times New Roman"/>
          <w:color w:val="000000"/>
          <w:sz w:val="28"/>
          <w:szCs w:val="28"/>
        </w:rPr>
        <w:t>4</w:t>
      </w:r>
      <w:r w:rsidRPr="008D4DA2">
        <w:rPr>
          <w:rFonts w:ascii="Times New Roman" w:hAnsi="Times New Roman"/>
          <w:color w:val="000000"/>
          <w:sz w:val="28"/>
          <w:szCs w:val="28"/>
        </w:rPr>
        <w:t xml:space="preserve"> </w:t>
      </w:r>
    </w:p>
    <w:tbl>
      <w:tblPr>
        <w:tblStyle w:val="ac"/>
        <w:tblW w:w="9854" w:type="dxa"/>
        <w:tblInd w:w="-176" w:type="dxa"/>
        <w:tblLook w:val="04A0"/>
      </w:tblPr>
      <w:tblGrid>
        <w:gridCol w:w="2127"/>
        <w:gridCol w:w="2216"/>
        <w:gridCol w:w="2693"/>
        <w:gridCol w:w="2818"/>
      </w:tblGrid>
      <w:tr w:rsidR="00554767" w:rsidRPr="008D4DA2" w:rsidTr="0054494F">
        <w:tc>
          <w:tcPr>
            <w:tcW w:w="2127"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Наименование организации, для которой предназначен железнодорожный путь необщего пользования</w:t>
            </w:r>
          </w:p>
        </w:tc>
        <w:tc>
          <w:tcPr>
            <w:tcW w:w="2216"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Принадлежность железнодорожного пути необщего пользования</w:t>
            </w:r>
          </w:p>
        </w:tc>
        <w:tc>
          <w:tcPr>
            <w:tcW w:w="2693"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Место примыкания и граница железнодорожного пути необщего пользования</w:t>
            </w:r>
          </w:p>
        </w:tc>
        <w:tc>
          <w:tcPr>
            <w:tcW w:w="2818"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Наличие предохранительных устройств для предупреждения выхода подвижного состава с железнодорожного пути необщего пользования</w:t>
            </w:r>
          </w:p>
        </w:tc>
      </w:tr>
      <w:tr w:rsidR="00554767" w:rsidRPr="008D4DA2" w:rsidTr="0054494F">
        <w:tc>
          <w:tcPr>
            <w:tcW w:w="2127"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ООО «Вест-Предиум»</w:t>
            </w:r>
          </w:p>
        </w:tc>
        <w:tc>
          <w:tcPr>
            <w:tcW w:w="2216"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Владелец</w:t>
            </w:r>
          </w:p>
        </w:tc>
        <w:tc>
          <w:tcPr>
            <w:tcW w:w="2693"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Стрелкой № 17 к пути № 2</w:t>
            </w:r>
          </w:p>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Знак «Граница п/пути», установленный у предельного столбика стрелки № 17</w:t>
            </w:r>
          </w:p>
        </w:tc>
        <w:tc>
          <w:tcPr>
            <w:tcW w:w="2818" w:type="dxa"/>
          </w:tcPr>
          <w:p w:rsidR="00554767" w:rsidRPr="008D4DA2" w:rsidRDefault="00554767" w:rsidP="00554767">
            <w:pPr>
              <w:spacing w:after="0"/>
              <w:contextualSpacing/>
              <w:jc w:val="center"/>
              <w:rPr>
                <w:rFonts w:ascii="Times New Roman" w:hAnsi="Times New Roman"/>
                <w:color w:val="000000"/>
              </w:rPr>
            </w:pPr>
            <w:r w:rsidRPr="008D4DA2">
              <w:rPr>
                <w:rFonts w:ascii="Times New Roman" w:hAnsi="Times New Roman"/>
                <w:color w:val="000000"/>
              </w:rPr>
              <w:t>Нет</w:t>
            </w:r>
          </w:p>
        </w:tc>
      </w:tr>
    </w:tbl>
    <w:p w:rsidR="00F23232" w:rsidRPr="008D4DA2" w:rsidRDefault="00F23232" w:rsidP="00554767">
      <w:pPr>
        <w:spacing w:after="0" w:line="360" w:lineRule="exact"/>
        <w:ind w:firstLine="709"/>
        <w:contextualSpacing/>
        <w:jc w:val="center"/>
        <w:rPr>
          <w:rFonts w:ascii="Times New Roman" w:hAnsi="Times New Roman"/>
          <w:color w:val="000000"/>
          <w:sz w:val="28"/>
          <w:szCs w:val="28"/>
        </w:rPr>
      </w:pPr>
    </w:p>
    <w:p w:rsidR="00E17770" w:rsidRPr="008D4DA2" w:rsidRDefault="00E17770" w:rsidP="004111AA">
      <w:pPr>
        <w:pStyle w:val="af2"/>
        <w:spacing w:after="0" w:line="360" w:lineRule="exact"/>
        <w:ind w:left="720" w:firstLine="0"/>
        <w:contextualSpacing/>
        <w:jc w:val="center"/>
        <w:rPr>
          <w:i/>
          <w:color w:val="0631EA"/>
          <w:sz w:val="28"/>
          <w:szCs w:val="28"/>
        </w:rPr>
      </w:pPr>
      <w:r w:rsidRPr="008D4DA2">
        <w:rPr>
          <w:i/>
          <w:color w:val="0631EA"/>
          <w:sz w:val="28"/>
          <w:szCs w:val="28"/>
        </w:rPr>
        <w:t>Характеристика путей,</w:t>
      </w:r>
      <w:r w:rsidR="00D0600D" w:rsidRPr="008D4DA2">
        <w:rPr>
          <w:i/>
          <w:color w:val="0631EA"/>
          <w:sz w:val="28"/>
          <w:szCs w:val="28"/>
        </w:rPr>
        <w:t xml:space="preserve"> </w:t>
      </w:r>
      <w:r w:rsidR="00815ED7" w:rsidRPr="008D4DA2">
        <w:rPr>
          <w:i/>
          <w:color w:val="0631EA"/>
          <w:sz w:val="28"/>
          <w:szCs w:val="28"/>
        </w:rPr>
        <w:t>переданных в ведение других служб и организаций ООО</w:t>
      </w:r>
      <w:r w:rsidRPr="008D4DA2">
        <w:rPr>
          <w:i/>
          <w:color w:val="0631EA"/>
          <w:sz w:val="28"/>
          <w:szCs w:val="28"/>
        </w:rPr>
        <w:t xml:space="preserve"> </w:t>
      </w:r>
      <w:r w:rsidR="00815ED7" w:rsidRPr="008D4DA2">
        <w:rPr>
          <w:i/>
          <w:color w:val="0631EA"/>
          <w:sz w:val="28"/>
          <w:szCs w:val="28"/>
        </w:rPr>
        <w:t>«Компания «Востсибуголь» (филиал «Разрез «Тулунуголь»), с указанием границ между ними и путями станции</w:t>
      </w:r>
    </w:p>
    <w:p w:rsidR="00CA3A74" w:rsidRPr="008D4DA2" w:rsidRDefault="00CA3A74" w:rsidP="004111AA">
      <w:pPr>
        <w:pStyle w:val="af2"/>
        <w:spacing w:after="0" w:line="360" w:lineRule="exact"/>
        <w:ind w:left="720" w:firstLine="0"/>
        <w:contextualSpacing/>
        <w:jc w:val="center"/>
        <w:rPr>
          <w:i/>
          <w:color w:val="0631EA"/>
          <w:sz w:val="28"/>
          <w:szCs w:val="28"/>
        </w:rPr>
      </w:pPr>
    </w:p>
    <w:p w:rsidR="00E17770" w:rsidRPr="008D4DA2" w:rsidRDefault="00E17770" w:rsidP="00E17770">
      <w:pPr>
        <w:pStyle w:val="31"/>
        <w:spacing w:line="360" w:lineRule="exact"/>
        <w:ind w:firstLine="709"/>
        <w:contextualSpacing/>
        <w:jc w:val="right"/>
        <w:rPr>
          <w:sz w:val="28"/>
          <w:szCs w:val="28"/>
        </w:rPr>
      </w:pPr>
      <w:r w:rsidRPr="008D4DA2">
        <w:rPr>
          <w:sz w:val="28"/>
          <w:szCs w:val="28"/>
        </w:rPr>
        <w:t xml:space="preserve">Таблица </w:t>
      </w:r>
      <w:r w:rsidR="00CA4549" w:rsidRPr="008D4DA2">
        <w:rPr>
          <w:sz w:val="28"/>
          <w:szCs w:val="28"/>
        </w:rPr>
        <w:t>5</w:t>
      </w:r>
    </w:p>
    <w:tbl>
      <w:tblPr>
        <w:tblStyle w:val="ac"/>
        <w:tblW w:w="10065" w:type="dxa"/>
        <w:tblInd w:w="-176" w:type="dxa"/>
        <w:tblLayout w:type="fixed"/>
        <w:tblLook w:val="04A0"/>
      </w:tblPr>
      <w:tblGrid>
        <w:gridCol w:w="568"/>
        <w:gridCol w:w="1701"/>
        <w:gridCol w:w="1753"/>
        <w:gridCol w:w="3634"/>
        <w:gridCol w:w="2409"/>
      </w:tblGrid>
      <w:tr w:rsidR="00815ED7" w:rsidRPr="008D4DA2" w:rsidTr="00755442">
        <w:trPr>
          <w:trHeight w:val="1497"/>
        </w:trPr>
        <w:tc>
          <w:tcPr>
            <w:tcW w:w="568" w:type="dxa"/>
          </w:tcPr>
          <w:p w:rsidR="00815ED7" w:rsidRPr="008D4DA2" w:rsidRDefault="00815ED7" w:rsidP="0054494F">
            <w:pPr>
              <w:widowControl w:val="0"/>
              <w:autoSpaceDE w:val="0"/>
              <w:autoSpaceDN w:val="0"/>
              <w:adjustRightInd w:val="0"/>
              <w:spacing w:after="0" w:line="240" w:lineRule="auto"/>
              <w:jc w:val="center"/>
              <w:rPr>
                <w:rFonts w:ascii="Times New Roman" w:hAnsi="Times New Roman"/>
                <w:color w:val="000000"/>
                <w:lang w:val="en-US"/>
              </w:rPr>
            </w:pPr>
            <w:r w:rsidRPr="008D4DA2">
              <w:rPr>
                <w:rFonts w:ascii="Times New Roman" w:hAnsi="Times New Roman"/>
                <w:color w:val="000000"/>
                <w:lang w:val="en-US"/>
              </w:rPr>
              <w:t xml:space="preserve">№№ </w:t>
            </w:r>
          </w:p>
        </w:tc>
        <w:tc>
          <w:tcPr>
            <w:tcW w:w="1701" w:type="dxa"/>
          </w:tcPr>
          <w:p w:rsidR="00815ED7" w:rsidRPr="008D4DA2" w:rsidRDefault="00815ED7" w:rsidP="00755442">
            <w:pPr>
              <w:widowControl w:val="0"/>
              <w:autoSpaceDE w:val="0"/>
              <w:autoSpaceDN w:val="0"/>
              <w:adjustRightInd w:val="0"/>
              <w:spacing w:after="0" w:line="240" w:lineRule="auto"/>
              <w:jc w:val="center"/>
              <w:rPr>
                <w:rFonts w:ascii="Times New Roman" w:hAnsi="Times New Roman"/>
                <w:color w:val="000000"/>
              </w:rPr>
            </w:pPr>
            <w:r w:rsidRPr="008D4DA2">
              <w:rPr>
                <w:rFonts w:ascii="Times New Roman" w:hAnsi="Times New Roman"/>
                <w:color w:val="000000"/>
              </w:rPr>
              <w:t>Наименование организации, для которой предназначен ж.д. путь</w:t>
            </w:r>
          </w:p>
        </w:tc>
        <w:tc>
          <w:tcPr>
            <w:tcW w:w="1753" w:type="dxa"/>
          </w:tcPr>
          <w:p w:rsidR="00815ED7" w:rsidRPr="008D4DA2" w:rsidRDefault="00815ED7" w:rsidP="0054494F">
            <w:pPr>
              <w:widowControl w:val="0"/>
              <w:autoSpaceDE w:val="0"/>
              <w:autoSpaceDN w:val="0"/>
              <w:adjustRightInd w:val="0"/>
              <w:spacing w:after="0" w:line="240" w:lineRule="auto"/>
              <w:jc w:val="center"/>
              <w:rPr>
                <w:rFonts w:ascii="Times New Roman" w:hAnsi="Times New Roman"/>
                <w:color w:val="000000"/>
              </w:rPr>
            </w:pPr>
            <w:r w:rsidRPr="008D4DA2">
              <w:rPr>
                <w:rFonts w:ascii="Times New Roman" w:hAnsi="Times New Roman"/>
                <w:color w:val="000000"/>
              </w:rPr>
              <w:t xml:space="preserve">Принадлежность ж.д. пути </w:t>
            </w:r>
          </w:p>
        </w:tc>
        <w:tc>
          <w:tcPr>
            <w:tcW w:w="3634" w:type="dxa"/>
          </w:tcPr>
          <w:p w:rsidR="00815ED7" w:rsidRPr="008D4DA2" w:rsidRDefault="00815ED7" w:rsidP="0054494F">
            <w:pPr>
              <w:widowControl w:val="0"/>
              <w:autoSpaceDE w:val="0"/>
              <w:autoSpaceDN w:val="0"/>
              <w:adjustRightInd w:val="0"/>
              <w:spacing w:after="0" w:line="240" w:lineRule="auto"/>
              <w:jc w:val="center"/>
              <w:rPr>
                <w:rFonts w:ascii="Times New Roman" w:hAnsi="Times New Roman"/>
                <w:color w:val="000000"/>
              </w:rPr>
            </w:pPr>
            <w:r w:rsidRPr="008D4DA2">
              <w:rPr>
                <w:rFonts w:ascii="Times New Roman" w:hAnsi="Times New Roman"/>
                <w:color w:val="000000"/>
              </w:rPr>
              <w:t xml:space="preserve">Место примыкания и граница ж.д. пути </w:t>
            </w:r>
          </w:p>
        </w:tc>
        <w:tc>
          <w:tcPr>
            <w:tcW w:w="2409" w:type="dxa"/>
          </w:tcPr>
          <w:p w:rsidR="00815ED7" w:rsidRPr="008D4DA2" w:rsidRDefault="00815ED7" w:rsidP="0054494F">
            <w:pPr>
              <w:widowControl w:val="0"/>
              <w:autoSpaceDE w:val="0"/>
              <w:autoSpaceDN w:val="0"/>
              <w:adjustRightInd w:val="0"/>
              <w:spacing w:after="0" w:line="240" w:lineRule="auto"/>
              <w:jc w:val="center"/>
              <w:rPr>
                <w:rFonts w:ascii="Times New Roman" w:hAnsi="Times New Roman"/>
                <w:color w:val="000000"/>
              </w:rPr>
            </w:pPr>
            <w:r w:rsidRPr="008D4DA2">
              <w:rPr>
                <w:rFonts w:ascii="Times New Roman" w:hAnsi="Times New Roman"/>
                <w:color w:val="000000"/>
              </w:rPr>
              <w:t xml:space="preserve">Наличие предохранительных устройств для предупреждения выхода подвижного состава с ж.д. пути н/п </w:t>
            </w:r>
          </w:p>
        </w:tc>
      </w:tr>
      <w:tr w:rsidR="00815ED7" w:rsidRPr="008D4DA2" w:rsidTr="00755442">
        <w:tc>
          <w:tcPr>
            <w:tcW w:w="568" w:type="dxa"/>
            <w:vMerge w:val="restart"/>
          </w:tcPr>
          <w:p w:rsidR="00815ED7" w:rsidRPr="008D4DA2" w:rsidRDefault="00815ED7" w:rsidP="0054494F">
            <w:pPr>
              <w:pStyle w:val="31"/>
              <w:spacing w:after="0"/>
              <w:contextualSpacing/>
              <w:jc w:val="center"/>
              <w:rPr>
                <w:sz w:val="22"/>
                <w:szCs w:val="22"/>
              </w:rPr>
            </w:pPr>
            <w:r w:rsidRPr="008D4DA2">
              <w:rPr>
                <w:sz w:val="22"/>
                <w:szCs w:val="22"/>
              </w:rPr>
              <w:t>1</w:t>
            </w:r>
          </w:p>
        </w:tc>
        <w:tc>
          <w:tcPr>
            <w:tcW w:w="1701" w:type="dxa"/>
            <w:vMerge w:val="restart"/>
          </w:tcPr>
          <w:p w:rsidR="00815ED7" w:rsidRPr="008D4DA2" w:rsidRDefault="00815ED7" w:rsidP="0054494F">
            <w:pPr>
              <w:pStyle w:val="31"/>
              <w:spacing w:after="0"/>
              <w:contextualSpacing/>
              <w:rPr>
                <w:sz w:val="22"/>
                <w:szCs w:val="22"/>
              </w:rPr>
            </w:pPr>
            <w:r w:rsidRPr="008D4DA2">
              <w:rPr>
                <w:color w:val="000000"/>
                <w:sz w:val="22"/>
                <w:szCs w:val="22"/>
              </w:rPr>
              <w:t>Локомотивное депо</w:t>
            </w:r>
          </w:p>
        </w:tc>
        <w:tc>
          <w:tcPr>
            <w:tcW w:w="1753" w:type="dxa"/>
          </w:tcPr>
          <w:p w:rsidR="00815ED7" w:rsidRPr="008D4DA2" w:rsidRDefault="00815ED7" w:rsidP="0054494F">
            <w:pPr>
              <w:pStyle w:val="31"/>
              <w:spacing w:after="0"/>
              <w:contextualSpacing/>
              <w:jc w:val="center"/>
              <w:rPr>
                <w:sz w:val="22"/>
                <w:szCs w:val="22"/>
              </w:rPr>
            </w:pPr>
            <w:r w:rsidRPr="008D4DA2">
              <w:rPr>
                <w:sz w:val="22"/>
                <w:szCs w:val="22"/>
              </w:rPr>
              <w:t>Ветвевладелец</w:t>
            </w:r>
          </w:p>
        </w:tc>
        <w:tc>
          <w:tcPr>
            <w:tcW w:w="3634" w:type="dxa"/>
          </w:tcPr>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r w:rsidRPr="008D4DA2">
              <w:rPr>
                <w:rFonts w:ascii="Times New Roman" w:hAnsi="Times New Roman"/>
                <w:color w:val="000000"/>
              </w:rPr>
              <w:t>С востока стрелка №128 к пути №3.</w:t>
            </w:r>
          </w:p>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r w:rsidRPr="008D4DA2">
              <w:rPr>
                <w:rFonts w:ascii="Times New Roman" w:hAnsi="Times New Roman"/>
                <w:color w:val="000000"/>
              </w:rPr>
              <w:t>М-76 путь 21</w:t>
            </w:r>
          </w:p>
          <w:p w:rsidR="00815ED7" w:rsidRPr="008D4DA2" w:rsidRDefault="00815ED7" w:rsidP="0054494F">
            <w:pPr>
              <w:widowControl w:val="0"/>
              <w:autoSpaceDE w:val="0"/>
              <w:autoSpaceDN w:val="0"/>
              <w:adjustRightInd w:val="0"/>
              <w:spacing w:after="0" w:line="240" w:lineRule="auto"/>
              <w:rPr>
                <w:rFonts w:ascii="Times New Roman" w:hAnsi="Times New Roman"/>
              </w:rPr>
            </w:pPr>
            <w:r w:rsidRPr="008D4DA2">
              <w:rPr>
                <w:rFonts w:ascii="Times New Roman" w:hAnsi="Times New Roman"/>
                <w:color w:val="000000"/>
              </w:rPr>
              <w:t>М-74 путь 23</w:t>
            </w:r>
          </w:p>
        </w:tc>
        <w:tc>
          <w:tcPr>
            <w:tcW w:w="2409" w:type="dxa"/>
          </w:tcPr>
          <w:p w:rsidR="00815ED7" w:rsidRPr="008D4DA2" w:rsidRDefault="00815ED7" w:rsidP="0054494F">
            <w:pPr>
              <w:pStyle w:val="31"/>
              <w:spacing w:after="0"/>
              <w:contextualSpacing/>
              <w:rPr>
                <w:sz w:val="22"/>
                <w:szCs w:val="22"/>
              </w:rPr>
            </w:pPr>
            <w:r w:rsidRPr="008D4DA2">
              <w:rPr>
                <w:sz w:val="22"/>
                <w:szCs w:val="22"/>
              </w:rPr>
              <w:t>Нет</w:t>
            </w:r>
          </w:p>
        </w:tc>
      </w:tr>
      <w:tr w:rsidR="00815ED7" w:rsidRPr="008D4DA2" w:rsidTr="00755442">
        <w:tc>
          <w:tcPr>
            <w:tcW w:w="568" w:type="dxa"/>
            <w:vMerge/>
          </w:tcPr>
          <w:p w:rsidR="00815ED7" w:rsidRPr="008D4DA2" w:rsidRDefault="00815ED7" w:rsidP="0054494F">
            <w:pPr>
              <w:pStyle w:val="31"/>
              <w:spacing w:after="0"/>
              <w:contextualSpacing/>
              <w:jc w:val="center"/>
              <w:rPr>
                <w:sz w:val="22"/>
                <w:szCs w:val="22"/>
              </w:rPr>
            </w:pPr>
          </w:p>
        </w:tc>
        <w:tc>
          <w:tcPr>
            <w:tcW w:w="1701" w:type="dxa"/>
            <w:vMerge/>
          </w:tcPr>
          <w:p w:rsidR="00815ED7" w:rsidRPr="008D4DA2" w:rsidRDefault="00815ED7" w:rsidP="0054494F">
            <w:pPr>
              <w:pStyle w:val="31"/>
              <w:spacing w:after="0"/>
              <w:contextualSpacing/>
              <w:jc w:val="center"/>
              <w:rPr>
                <w:color w:val="000000"/>
                <w:sz w:val="22"/>
                <w:szCs w:val="22"/>
              </w:rPr>
            </w:pPr>
          </w:p>
        </w:tc>
        <w:tc>
          <w:tcPr>
            <w:tcW w:w="1753" w:type="dxa"/>
          </w:tcPr>
          <w:p w:rsidR="00815ED7" w:rsidRPr="008D4DA2" w:rsidRDefault="00815ED7" w:rsidP="0054494F">
            <w:pPr>
              <w:pStyle w:val="31"/>
              <w:spacing w:after="0"/>
              <w:contextualSpacing/>
              <w:jc w:val="center"/>
              <w:rPr>
                <w:sz w:val="22"/>
                <w:szCs w:val="22"/>
              </w:rPr>
            </w:pPr>
            <w:r w:rsidRPr="008D4DA2">
              <w:rPr>
                <w:sz w:val="22"/>
                <w:szCs w:val="22"/>
              </w:rPr>
              <w:t>Ветвевладелец</w:t>
            </w:r>
          </w:p>
        </w:tc>
        <w:tc>
          <w:tcPr>
            <w:tcW w:w="3634" w:type="dxa"/>
          </w:tcPr>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r w:rsidRPr="008D4DA2">
              <w:rPr>
                <w:rFonts w:ascii="Times New Roman" w:hAnsi="Times New Roman"/>
                <w:color w:val="000000"/>
              </w:rPr>
              <w:t>С запада стрелка № 25 к 8 пути.</w:t>
            </w:r>
          </w:p>
          <w:p w:rsidR="00815ED7" w:rsidRPr="008D4DA2" w:rsidRDefault="00815ED7" w:rsidP="0054494F">
            <w:pPr>
              <w:widowControl w:val="0"/>
              <w:autoSpaceDE w:val="0"/>
              <w:autoSpaceDN w:val="0"/>
              <w:adjustRightInd w:val="0"/>
              <w:spacing w:after="0" w:line="240" w:lineRule="auto"/>
              <w:rPr>
                <w:rFonts w:ascii="Times New Roman" w:hAnsi="Times New Roman"/>
              </w:rPr>
            </w:pPr>
            <w:r w:rsidRPr="008D4DA2">
              <w:rPr>
                <w:rFonts w:ascii="Times New Roman" w:hAnsi="Times New Roman"/>
                <w:color w:val="000000"/>
              </w:rPr>
              <w:t>Передний стык рамного рельса стрелки №61</w:t>
            </w:r>
          </w:p>
        </w:tc>
        <w:tc>
          <w:tcPr>
            <w:tcW w:w="2409" w:type="dxa"/>
          </w:tcPr>
          <w:p w:rsidR="00815ED7" w:rsidRPr="008D4DA2" w:rsidRDefault="00815ED7" w:rsidP="0054494F">
            <w:pPr>
              <w:pStyle w:val="31"/>
              <w:spacing w:after="0"/>
              <w:contextualSpacing/>
              <w:rPr>
                <w:sz w:val="22"/>
                <w:szCs w:val="22"/>
              </w:rPr>
            </w:pPr>
            <w:r w:rsidRPr="008D4DA2">
              <w:rPr>
                <w:sz w:val="22"/>
                <w:szCs w:val="22"/>
              </w:rPr>
              <w:t>Нет</w:t>
            </w:r>
          </w:p>
        </w:tc>
      </w:tr>
      <w:tr w:rsidR="00815ED7" w:rsidRPr="008D4DA2" w:rsidTr="00755442">
        <w:tc>
          <w:tcPr>
            <w:tcW w:w="568" w:type="dxa"/>
            <w:vMerge w:val="restart"/>
          </w:tcPr>
          <w:p w:rsidR="00815ED7" w:rsidRPr="008D4DA2" w:rsidRDefault="00815ED7" w:rsidP="0054494F">
            <w:pPr>
              <w:pStyle w:val="31"/>
              <w:spacing w:after="0"/>
              <w:contextualSpacing/>
              <w:jc w:val="center"/>
              <w:rPr>
                <w:sz w:val="22"/>
                <w:szCs w:val="22"/>
              </w:rPr>
            </w:pPr>
            <w:r w:rsidRPr="008D4DA2">
              <w:rPr>
                <w:sz w:val="22"/>
                <w:szCs w:val="22"/>
              </w:rPr>
              <w:t>2</w:t>
            </w:r>
          </w:p>
        </w:tc>
        <w:tc>
          <w:tcPr>
            <w:tcW w:w="1701" w:type="dxa"/>
            <w:vMerge w:val="restart"/>
          </w:tcPr>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r w:rsidRPr="008D4DA2">
              <w:rPr>
                <w:rFonts w:ascii="Times New Roman" w:hAnsi="Times New Roman"/>
                <w:color w:val="000000"/>
              </w:rPr>
              <w:t>Звенбаза</w:t>
            </w:r>
          </w:p>
          <w:p w:rsidR="00815ED7" w:rsidRPr="008D4DA2" w:rsidRDefault="00815ED7" w:rsidP="0054494F">
            <w:pPr>
              <w:pStyle w:val="31"/>
              <w:spacing w:after="0"/>
              <w:contextualSpacing/>
              <w:jc w:val="center"/>
              <w:rPr>
                <w:sz w:val="22"/>
                <w:szCs w:val="22"/>
              </w:rPr>
            </w:pPr>
          </w:p>
        </w:tc>
        <w:tc>
          <w:tcPr>
            <w:tcW w:w="1753" w:type="dxa"/>
          </w:tcPr>
          <w:p w:rsidR="00815ED7" w:rsidRPr="008D4DA2" w:rsidRDefault="00815ED7" w:rsidP="0054494F">
            <w:pPr>
              <w:pStyle w:val="31"/>
              <w:spacing w:after="0"/>
              <w:contextualSpacing/>
              <w:jc w:val="center"/>
              <w:rPr>
                <w:sz w:val="22"/>
                <w:szCs w:val="22"/>
              </w:rPr>
            </w:pPr>
            <w:r w:rsidRPr="008D4DA2">
              <w:rPr>
                <w:sz w:val="22"/>
                <w:szCs w:val="22"/>
              </w:rPr>
              <w:t>Ветвевладелец</w:t>
            </w:r>
          </w:p>
        </w:tc>
        <w:tc>
          <w:tcPr>
            <w:tcW w:w="3634" w:type="dxa"/>
          </w:tcPr>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r w:rsidRPr="008D4DA2">
              <w:rPr>
                <w:rFonts w:ascii="Times New Roman" w:hAnsi="Times New Roman"/>
                <w:color w:val="000000"/>
              </w:rPr>
              <w:t xml:space="preserve">Стрелка №1   </w:t>
            </w:r>
          </w:p>
          <w:p w:rsidR="00815ED7" w:rsidRPr="008D4DA2" w:rsidRDefault="00815ED7" w:rsidP="0054494F">
            <w:pPr>
              <w:pStyle w:val="31"/>
              <w:spacing w:after="0"/>
              <w:contextualSpacing/>
              <w:rPr>
                <w:sz w:val="22"/>
                <w:szCs w:val="22"/>
              </w:rPr>
            </w:pPr>
            <w:r w:rsidRPr="008D4DA2">
              <w:rPr>
                <w:color w:val="000000"/>
                <w:sz w:val="22"/>
                <w:szCs w:val="22"/>
              </w:rPr>
              <w:t>Светофор М-1</w:t>
            </w:r>
          </w:p>
        </w:tc>
        <w:tc>
          <w:tcPr>
            <w:tcW w:w="2409" w:type="dxa"/>
          </w:tcPr>
          <w:p w:rsidR="00815ED7" w:rsidRPr="008D4DA2" w:rsidRDefault="00815ED7" w:rsidP="00755442">
            <w:pPr>
              <w:pStyle w:val="31"/>
              <w:spacing w:after="0"/>
              <w:contextualSpacing/>
              <w:rPr>
                <w:sz w:val="22"/>
                <w:szCs w:val="22"/>
              </w:rPr>
            </w:pPr>
            <w:r w:rsidRPr="008D4DA2">
              <w:rPr>
                <w:sz w:val="22"/>
                <w:szCs w:val="22"/>
              </w:rPr>
              <w:t>Стр № 1</w:t>
            </w:r>
            <w:r w:rsidR="00755442" w:rsidRPr="008D4DA2">
              <w:rPr>
                <w:sz w:val="22"/>
                <w:szCs w:val="22"/>
              </w:rPr>
              <w:t xml:space="preserve"> </w:t>
            </w:r>
            <w:r w:rsidRPr="008D4DA2">
              <w:rPr>
                <w:sz w:val="22"/>
                <w:szCs w:val="22"/>
              </w:rPr>
              <w:t>установлена по минусу</w:t>
            </w:r>
          </w:p>
        </w:tc>
      </w:tr>
      <w:tr w:rsidR="00815ED7" w:rsidRPr="008D4DA2" w:rsidTr="00755442">
        <w:tc>
          <w:tcPr>
            <w:tcW w:w="568" w:type="dxa"/>
            <w:vMerge/>
          </w:tcPr>
          <w:p w:rsidR="00815ED7" w:rsidRPr="008D4DA2" w:rsidRDefault="00815ED7" w:rsidP="0054494F">
            <w:pPr>
              <w:pStyle w:val="31"/>
              <w:spacing w:after="0"/>
              <w:contextualSpacing/>
              <w:jc w:val="center"/>
              <w:rPr>
                <w:sz w:val="22"/>
                <w:szCs w:val="22"/>
              </w:rPr>
            </w:pPr>
          </w:p>
        </w:tc>
        <w:tc>
          <w:tcPr>
            <w:tcW w:w="1701" w:type="dxa"/>
            <w:vMerge/>
          </w:tcPr>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p>
        </w:tc>
        <w:tc>
          <w:tcPr>
            <w:tcW w:w="1753" w:type="dxa"/>
          </w:tcPr>
          <w:p w:rsidR="00815ED7" w:rsidRPr="008D4DA2" w:rsidRDefault="00815ED7" w:rsidP="0054494F">
            <w:pPr>
              <w:pStyle w:val="31"/>
              <w:spacing w:after="0"/>
              <w:contextualSpacing/>
              <w:jc w:val="center"/>
              <w:rPr>
                <w:sz w:val="22"/>
                <w:szCs w:val="22"/>
              </w:rPr>
            </w:pPr>
            <w:r w:rsidRPr="008D4DA2">
              <w:rPr>
                <w:sz w:val="22"/>
                <w:szCs w:val="22"/>
              </w:rPr>
              <w:t>Ветвевладелец</w:t>
            </w:r>
          </w:p>
        </w:tc>
        <w:tc>
          <w:tcPr>
            <w:tcW w:w="3634" w:type="dxa"/>
          </w:tcPr>
          <w:p w:rsidR="00815ED7" w:rsidRPr="008D4DA2" w:rsidRDefault="00815ED7" w:rsidP="0054494F">
            <w:pPr>
              <w:widowControl w:val="0"/>
              <w:autoSpaceDE w:val="0"/>
              <w:autoSpaceDN w:val="0"/>
              <w:adjustRightInd w:val="0"/>
              <w:spacing w:after="0" w:line="240" w:lineRule="auto"/>
              <w:rPr>
                <w:rFonts w:ascii="Times New Roman" w:hAnsi="Times New Roman"/>
                <w:color w:val="000000"/>
              </w:rPr>
            </w:pPr>
            <w:r w:rsidRPr="008D4DA2">
              <w:rPr>
                <w:rFonts w:ascii="Times New Roman" w:hAnsi="Times New Roman"/>
                <w:color w:val="000000"/>
              </w:rPr>
              <w:t>Стрелка №207 к пути № 38.</w:t>
            </w:r>
          </w:p>
          <w:p w:rsidR="00815ED7" w:rsidRPr="008D4DA2" w:rsidRDefault="00815ED7" w:rsidP="0054494F">
            <w:pPr>
              <w:pStyle w:val="31"/>
              <w:spacing w:after="0"/>
              <w:contextualSpacing/>
              <w:rPr>
                <w:sz w:val="22"/>
                <w:szCs w:val="22"/>
              </w:rPr>
            </w:pPr>
            <w:r w:rsidRPr="008D4DA2">
              <w:rPr>
                <w:color w:val="000000"/>
                <w:sz w:val="22"/>
                <w:szCs w:val="22"/>
              </w:rPr>
              <w:t>Предельный столбик стрелки № 207</w:t>
            </w:r>
          </w:p>
        </w:tc>
        <w:tc>
          <w:tcPr>
            <w:tcW w:w="2409" w:type="dxa"/>
          </w:tcPr>
          <w:p w:rsidR="00815ED7" w:rsidRPr="008D4DA2" w:rsidRDefault="00815ED7" w:rsidP="0054494F">
            <w:pPr>
              <w:pStyle w:val="31"/>
              <w:spacing w:after="0"/>
              <w:contextualSpacing/>
              <w:rPr>
                <w:sz w:val="22"/>
                <w:szCs w:val="22"/>
              </w:rPr>
            </w:pPr>
            <w:r w:rsidRPr="008D4DA2">
              <w:rPr>
                <w:sz w:val="22"/>
                <w:szCs w:val="22"/>
              </w:rPr>
              <w:t>Нет</w:t>
            </w:r>
          </w:p>
        </w:tc>
      </w:tr>
    </w:tbl>
    <w:p w:rsidR="00E17770" w:rsidRPr="008D4DA2" w:rsidRDefault="00E17770" w:rsidP="0054494F">
      <w:pPr>
        <w:pStyle w:val="31"/>
        <w:spacing w:after="0" w:line="360" w:lineRule="exact"/>
        <w:contextualSpacing/>
        <w:jc w:val="both"/>
        <w:rPr>
          <w:i/>
          <w:sz w:val="28"/>
        </w:rPr>
      </w:pPr>
    </w:p>
    <w:p w:rsidR="00554767" w:rsidRPr="008D4DA2" w:rsidRDefault="00554767" w:rsidP="00554767">
      <w:pPr>
        <w:pStyle w:val="5"/>
        <w:spacing w:line="240" w:lineRule="exact"/>
        <w:contextualSpacing/>
        <w:rPr>
          <w:i/>
          <w:color w:val="0000FF"/>
          <w:sz w:val="28"/>
          <w:szCs w:val="28"/>
        </w:rPr>
      </w:pPr>
      <w:r w:rsidRPr="008D4DA2">
        <w:rPr>
          <w:i/>
          <w:color w:val="0000FF"/>
          <w:sz w:val="28"/>
          <w:szCs w:val="28"/>
        </w:rPr>
        <w:t>Характеристика весовых устройств</w:t>
      </w:r>
    </w:p>
    <w:p w:rsidR="00554767" w:rsidRPr="008D4DA2" w:rsidRDefault="00554767" w:rsidP="00554767">
      <w:pPr>
        <w:pStyle w:val="5"/>
        <w:spacing w:line="240" w:lineRule="exact"/>
        <w:jc w:val="right"/>
        <w:rPr>
          <w:sz w:val="28"/>
          <w:szCs w:val="28"/>
        </w:rPr>
      </w:pPr>
      <w:r w:rsidRPr="008D4DA2">
        <w:rPr>
          <w:sz w:val="28"/>
          <w:szCs w:val="28"/>
        </w:rPr>
        <w:t xml:space="preserve">Таблица </w:t>
      </w:r>
      <w:r w:rsidR="00CA4549" w:rsidRPr="008D4DA2">
        <w:rPr>
          <w:sz w:val="28"/>
          <w:szCs w:val="28"/>
        </w:rPr>
        <w:t>6</w:t>
      </w:r>
    </w:p>
    <w:tbl>
      <w:tblPr>
        <w:tblW w:w="0" w:type="auto"/>
        <w:tblBorders>
          <w:top w:val="single" w:sz="4" w:space="0" w:color="auto"/>
          <w:left w:val="single" w:sz="4" w:space="0" w:color="auto"/>
          <w:bottom w:val="single" w:sz="4" w:space="0" w:color="auto"/>
          <w:right w:val="single" w:sz="4" w:space="0" w:color="auto"/>
        </w:tblBorders>
        <w:tblLook w:val="0000"/>
      </w:tblPr>
      <w:tblGrid>
        <w:gridCol w:w="2532"/>
        <w:gridCol w:w="2489"/>
        <w:gridCol w:w="2533"/>
        <w:gridCol w:w="2299"/>
      </w:tblGrid>
      <w:tr w:rsidR="00554767" w:rsidRPr="008D4DA2" w:rsidTr="00BE49C2">
        <w:trPr>
          <w:tblHeader/>
        </w:trPr>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bCs/>
                <w:sz w:val="24"/>
                <w:szCs w:val="24"/>
              </w:rPr>
            </w:pPr>
            <w:r w:rsidRPr="008D4DA2">
              <w:rPr>
                <w:rFonts w:ascii="Times New Roman" w:hAnsi="Times New Roman"/>
                <w:bCs/>
                <w:sz w:val="24"/>
                <w:szCs w:val="24"/>
              </w:rPr>
              <w:t>Наименование весового устройства</w:t>
            </w:r>
          </w:p>
        </w:tc>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bCs/>
                <w:sz w:val="24"/>
                <w:szCs w:val="24"/>
              </w:rPr>
            </w:pPr>
            <w:r w:rsidRPr="008D4DA2">
              <w:rPr>
                <w:rFonts w:ascii="Times New Roman" w:hAnsi="Times New Roman"/>
                <w:bCs/>
                <w:sz w:val="24"/>
                <w:szCs w:val="24"/>
              </w:rPr>
              <w:t>Станция</w:t>
            </w:r>
          </w:p>
        </w:tc>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bCs/>
                <w:sz w:val="24"/>
                <w:szCs w:val="24"/>
              </w:rPr>
            </w:pPr>
            <w:r w:rsidRPr="008D4DA2">
              <w:rPr>
                <w:rFonts w:ascii="Times New Roman" w:hAnsi="Times New Roman"/>
                <w:bCs/>
                <w:sz w:val="24"/>
                <w:szCs w:val="24"/>
              </w:rPr>
              <w:t>Род взвешиваемых грузов</w:t>
            </w:r>
          </w:p>
        </w:tc>
        <w:tc>
          <w:tcPr>
            <w:tcW w:w="2373" w:type="dxa"/>
            <w:tcBorders>
              <w:top w:val="single" w:sz="4" w:space="0" w:color="auto"/>
              <w:left w:val="single" w:sz="4" w:space="0" w:color="auto"/>
              <w:bottom w:val="single" w:sz="4" w:space="0" w:color="auto"/>
              <w:right w:val="single" w:sz="4" w:space="0" w:color="auto"/>
            </w:tcBorders>
          </w:tcPr>
          <w:p w:rsidR="00554767" w:rsidRPr="008D4DA2" w:rsidRDefault="003D0734" w:rsidP="003D0734">
            <w:pPr>
              <w:spacing w:after="0"/>
              <w:jc w:val="center"/>
              <w:rPr>
                <w:rFonts w:ascii="Times New Roman" w:hAnsi="Times New Roman"/>
                <w:bCs/>
                <w:sz w:val="24"/>
                <w:szCs w:val="24"/>
              </w:rPr>
            </w:pPr>
            <w:r w:rsidRPr="008D4DA2">
              <w:rPr>
                <w:rFonts w:ascii="Times New Roman" w:hAnsi="Times New Roman"/>
                <w:bCs/>
                <w:sz w:val="24"/>
                <w:szCs w:val="24"/>
              </w:rPr>
              <w:t xml:space="preserve">Допустимая нагрузка, </w:t>
            </w:r>
            <w:r w:rsidR="00554767" w:rsidRPr="008D4DA2">
              <w:rPr>
                <w:rFonts w:ascii="Times New Roman" w:hAnsi="Times New Roman"/>
                <w:bCs/>
                <w:sz w:val="24"/>
                <w:szCs w:val="24"/>
              </w:rPr>
              <w:t>т</w:t>
            </w:r>
          </w:p>
        </w:tc>
      </w:tr>
      <w:tr w:rsidR="00554767" w:rsidRPr="008D4DA2" w:rsidTr="00BE49C2">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rPr>
                <w:rFonts w:ascii="Times New Roman" w:hAnsi="Times New Roman"/>
                <w:sz w:val="24"/>
                <w:szCs w:val="24"/>
              </w:rPr>
            </w:pPr>
            <w:r w:rsidRPr="008D4DA2">
              <w:rPr>
                <w:rFonts w:ascii="Times New Roman" w:hAnsi="Times New Roman"/>
                <w:sz w:val="24"/>
                <w:szCs w:val="24"/>
              </w:rPr>
              <w:t>Весы вагонные УЦКД</w:t>
            </w:r>
          </w:p>
        </w:tc>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Угольная</w:t>
            </w:r>
          </w:p>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6 путь</w:t>
            </w:r>
          </w:p>
        </w:tc>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уголь</w:t>
            </w:r>
          </w:p>
        </w:tc>
        <w:tc>
          <w:tcPr>
            <w:tcW w:w="2373"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150</w:t>
            </w:r>
          </w:p>
        </w:tc>
      </w:tr>
      <w:tr w:rsidR="00554767" w:rsidRPr="008D4DA2" w:rsidTr="00BE49C2">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rPr>
                <w:rFonts w:ascii="Times New Roman" w:hAnsi="Times New Roman"/>
                <w:sz w:val="24"/>
                <w:szCs w:val="24"/>
              </w:rPr>
            </w:pPr>
            <w:r w:rsidRPr="008D4DA2">
              <w:rPr>
                <w:rFonts w:ascii="Times New Roman" w:hAnsi="Times New Roman"/>
                <w:sz w:val="24"/>
                <w:szCs w:val="24"/>
              </w:rPr>
              <w:t xml:space="preserve">Весы вагонные </w:t>
            </w:r>
          </w:p>
          <w:p w:rsidR="00554767" w:rsidRPr="008D4DA2" w:rsidRDefault="00554767" w:rsidP="00554767">
            <w:pPr>
              <w:spacing w:after="0"/>
              <w:rPr>
                <w:rFonts w:ascii="Times New Roman" w:hAnsi="Times New Roman"/>
                <w:sz w:val="24"/>
                <w:szCs w:val="24"/>
              </w:rPr>
            </w:pPr>
            <w:r w:rsidRPr="008D4DA2">
              <w:rPr>
                <w:rFonts w:ascii="Times New Roman" w:hAnsi="Times New Roman"/>
                <w:sz w:val="24"/>
                <w:szCs w:val="24"/>
              </w:rPr>
              <w:t>Триада СД-100</w:t>
            </w:r>
          </w:p>
        </w:tc>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Угольная</w:t>
            </w:r>
          </w:p>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7 путь</w:t>
            </w:r>
          </w:p>
        </w:tc>
        <w:tc>
          <w:tcPr>
            <w:tcW w:w="2605"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уголь</w:t>
            </w:r>
          </w:p>
        </w:tc>
        <w:tc>
          <w:tcPr>
            <w:tcW w:w="2373" w:type="dxa"/>
            <w:tcBorders>
              <w:top w:val="single" w:sz="4" w:space="0" w:color="auto"/>
              <w:left w:val="single" w:sz="4" w:space="0" w:color="auto"/>
              <w:bottom w:val="single" w:sz="4" w:space="0" w:color="auto"/>
              <w:right w:val="single" w:sz="4" w:space="0" w:color="auto"/>
            </w:tcBorders>
          </w:tcPr>
          <w:p w:rsidR="00554767" w:rsidRPr="008D4DA2" w:rsidRDefault="00554767" w:rsidP="00554767">
            <w:pPr>
              <w:spacing w:after="0"/>
              <w:jc w:val="center"/>
              <w:rPr>
                <w:rFonts w:ascii="Times New Roman" w:hAnsi="Times New Roman"/>
                <w:sz w:val="24"/>
                <w:szCs w:val="24"/>
              </w:rPr>
            </w:pPr>
            <w:r w:rsidRPr="008D4DA2">
              <w:rPr>
                <w:rFonts w:ascii="Times New Roman" w:hAnsi="Times New Roman"/>
                <w:sz w:val="24"/>
                <w:szCs w:val="24"/>
              </w:rPr>
              <w:t>200</w:t>
            </w:r>
          </w:p>
        </w:tc>
      </w:tr>
    </w:tbl>
    <w:p w:rsidR="00554767" w:rsidRPr="008D4DA2" w:rsidRDefault="00554767" w:rsidP="00554767">
      <w:pPr>
        <w:spacing w:after="0"/>
        <w:rPr>
          <w:rFonts w:ascii="Times New Roman" w:hAnsi="Times New Roman"/>
          <w:sz w:val="28"/>
          <w:szCs w:val="28"/>
          <w:lang w:eastAsia="ar-SA"/>
        </w:rPr>
      </w:pPr>
    </w:p>
    <w:p w:rsidR="00554767" w:rsidRPr="008D4DA2" w:rsidRDefault="00554767" w:rsidP="00E01FA8">
      <w:pPr>
        <w:spacing w:after="0"/>
        <w:ind w:firstLine="851"/>
        <w:jc w:val="both"/>
        <w:rPr>
          <w:rFonts w:ascii="Times New Roman" w:hAnsi="Times New Roman"/>
          <w:sz w:val="28"/>
          <w:szCs w:val="28"/>
          <w:lang w:eastAsia="ar-SA"/>
        </w:rPr>
      </w:pPr>
      <w:r w:rsidRPr="008D4DA2">
        <w:rPr>
          <w:rFonts w:ascii="Times New Roman" w:hAnsi="Times New Roman"/>
          <w:sz w:val="28"/>
          <w:szCs w:val="28"/>
          <w:lang w:eastAsia="ar-SA"/>
        </w:rPr>
        <w:t xml:space="preserve">Для определения массы угля, погруженного в вагоны на станции Угольная, производится 100% взвешивание вагонов и в случае необходимости </w:t>
      </w:r>
      <w:r w:rsidR="00E01FA8" w:rsidRPr="008D4DA2">
        <w:rPr>
          <w:rFonts w:ascii="Times New Roman" w:hAnsi="Times New Roman"/>
          <w:sz w:val="28"/>
          <w:szCs w:val="28"/>
          <w:lang w:eastAsia="ar-SA"/>
        </w:rPr>
        <w:t>производится дозировка груза.</w:t>
      </w:r>
    </w:p>
    <w:p w:rsidR="00CA3A74" w:rsidRPr="008D4DA2" w:rsidRDefault="00CA3A74" w:rsidP="00CA3A74">
      <w:pPr>
        <w:widowControl w:val="0"/>
        <w:autoSpaceDE w:val="0"/>
        <w:autoSpaceDN w:val="0"/>
        <w:adjustRightInd w:val="0"/>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Скорость наезда вагонов на весы должна быть постоянной и не должна превышать 10 км/час. Наезд и съезд вагонов должен производиться без резкого торможения и рывков.</w:t>
      </w:r>
    </w:p>
    <w:p w:rsidR="00CA3A74" w:rsidRPr="008D4DA2" w:rsidRDefault="00CA3A74" w:rsidP="00CA3A74">
      <w:pPr>
        <w:autoSpaceDE w:val="0"/>
        <w:autoSpaceDN w:val="0"/>
        <w:adjustRightInd w:val="0"/>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Подача вагонов на вагонные весы и технологические процессы по взвешиванию вагонов производятся локомотивом ООО «Компания «Востсибуголь» (филиал «Разрез «Тулунуголь»).</w:t>
      </w:r>
    </w:p>
    <w:p w:rsidR="00CA3A74" w:rsidRPr="008D4DA2" w:rsidRDefault="00CA3A74" w:rsidP="00CA3A74">
      <w:pPr>
        <w:autoSpaceDE w:val="0"/>
        <w:autoSpaceDN w:val="0"/>
        <w:adjustRightInd w:val="0"/>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Запрещается оставлять вагоны без локомотива на грузовой платформе весов.</w:t>
      </w:r>
    </w:p>
    <w:p w:rsidR="00A72AD8" w:rsidRPr="008D4DA2" w:rsidRDefault="00A72AD8" w:rsidP="00432261">
      <w:pPr>
        <w:pStyle w:val="31"/>
        <w:spacing w:after="0" w:line="360" w:lineRule="exact"/>
        <w:contextualSpacing/>
        <w:jc w:val="center"/>
        <w:rPr>
          <w:i/>
          <w:color w:val="0000FF"/>
          <w:sz w:val="28"/>
          <w:szCs w:val="28"/>
        </w:rPr>
      </w:pPr>
    </w:p>
    <w:p w:rsidR="00554767" w:rsidRPr="008D4DA2" w:rsidRDefault="00E01FA8" w:rsidP="00432261">
      <w:pPr>
        <w:pStyle w:val="31"/>
        <w:spacing w:after="0" w:line="360" w:lineRule="exact"/>
        <w:contextualSpacing/>
        <w:jc w:val="center"/>
        <w:rPr>
          <w:i/>
          <w:color w:val="0000FF"/>
          <w:sz w:val="28"/>
          <w:szCs w:val="28"/>
        </w:rPr>
      </w:pPr>
      <w:r w:rsidRPr="008D4DA2">
        <w:rPr>
          <w:i/>
          <w:color w:val="0000FF"/>
          <w:sz w:val="28"/>
          <w:szCs w:val="28"/>
        </w:rPr>
        <w:t>Характеристика установок, связанных с погрузочно-разгрузочными работами</w:t>
      </w:r>
    </w:p>
    <w:p w:rsidR="00D15E64" w:rsidRPr="008D4DA2" w:rsidRDefault="00D15E64" w:rsidP="00432261">
      <w:pPr>
        <w:pStyle w:val="31"/>
        <w:spacing w:after="0" w:line="360" w:lineRule="exact"/>
        <w:contextualSpacing/>
        <w:jc w:val="center"/>
        <w:rPr>
          <w:i/>
          <w:color w:val="0000FF"/>
          <w:sz w:val="28"/>
          <w:szCs w:val="28"/>
        </w:rPr>
      </w:pPr>
    </w:p>
    <w:p w:rsidR="00E01FA8" w:rsidRPr="008D4DA2" w:rsidRDefault="00E01FA8" w:rsidP="00E01FA8">
      <w:pPr>
        <w:pStyle w:val="31"/>
        <w:spacing w:after="0" w:line="360" w:lineRule="exact"/>
        <w:contextualSpacing/>
        <w:jc w:val="right"/>
        <w:rPr>
          <w:sz w:val="28"/>
          <w:szCs w:val="28"/>
        </w:rPr>
      </w:pPr>
      <w:r w:rsidRPr="008D4DA2">
        <w:rPr>
          <w:sz w:val="28"/>
          <w:szCs w:val="28"/>
        </w:rPr>
        <w:t xml:space="preserve">Таблица </w:t>
      </w:r>
      <w:r w:rsidR="00CA4549" w:rsidRPr="008D4DA2">
        <w:rPr>
          <w:sz w:val="28"/>
          <w:szCs w:val="28"/>
        </w:rPr>
        <w:t>7</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980"/>
        <w:gridCol w:w="1322"/>
        <w:gridCol w:w="2793"/>
        <w:gridCol w:w="2552"/>
      </w:tblGrid>
      <w:tr w:rsidR="00E01FA8" w:rsidRPr="008D4DA2" w:rsidTr="00C36755">
        <w:tc>
          <w:tcPr>
            <w:tcW w:w="1560" w:type="dxa"/>
          </w:tcPr>
          <w:p w:rsidR="00E01FA8" w:rsidRPr="008D4DA2" w:rsidRDefault="00E01FA8" w:rsidP="00E01FA8">
            <w:pPr>
              <w:pStyle w:val="xl38"/>
              <w:spacing w:before="0" w:beforeAutospacing="0" w:after="0" w:afterAutospacing="0"/>
              <w:rPr>
                <w:bCs/>
              </w:rPr>
            </w:pPr>
            <w:r w:rsidRPr="008D4DA2">
              <w:rPr>
                <w:bCs/>
              </w:rPr>
              <w:t>Номер пути или его название</w:t>
            </w:r>
          </w:p>
        </w:tc>
        <w:tc>
          <w:tcPr>
            <w:tcW w:w="1980" w:type="dxa"/>
          </w:tcPr>
          <w:p w:rsidR="00E01FA8" w:rsidRPr="008D4DA2" w:rsidRDefault="00E01FA8" w:rsidP="00E01FA8">
            <w:pPr>
              <w:pStyle w:val="xl38"/>
              <w:spacing w:before="0" w:beforeAutospacing="0" w:after="0" w:afterAutospacing="0"/>
              <w:rPr>
                <w:bCs/>
              </w:rPr>
            </w:pPr>
            <w:r w:rsidRPr="008D4DA2">
              <w:rPr>
                <w:bCs/>
              </w:rPr>
              <w:t>Наименование установки</w:t>
            </w:r>
          </w:p>
        </w:tc>
        <w:tc>
          <w:tcPr>
            <w:tcW w:w="1322" w:type="dxa"/>
          </w:tcPr>
          <w:p w:rsidR="00E01FA8" w:rsidRPr="008D4DA2" w:rsidRDefault="00431B55" w:rsidP="00E01FA8">
            <w:pPr>
              <w:spacing w:line="240" w:lineRule="auto"/>
              <w:jc w:val="center"/>
              <w:rPr>
                <w:rFonts w:ascii="Times New Roman" w:hAnsi="Times New Roman"/>
                <w:bCs/>
                <w:sz w:val="24"/>
                <w:szCs w:val="24"/>
              </w:rPr>
            </w:pPr>
            <w:r w:rsidRPr="008D4DA2">
              <w:rPr>
                <w:rFonts w:ascii="Times New Roman" w:hAnsi="Times New Roman"/>
                <w:bCs/>
                <w:sz w:val="24"/>
                <w:szCs w:val="24"/>
              </w:rPr>
              <w:t>Кол-во</w:t>
            </w:r>
          </w:p>
        </w:tc>
        <w:tc>
          <w:tcPr>
            <w:tcW w:w="2793" w:type="dxa"/>
          </w:tcPr>
          <w:p w:rsidR="00E01FA8" w:rsidRPr="008D4DA2" w:rsidRDefault="00E01FA8" w:rsidP="00E01FA8">
            <w:pPr>
              <w:pStyle w:val="xl32"/>
              <w:pBdr>
                <w:left w:val="none" w:sz="0" w:space="0" w:color="auto"/>
                <w:right w:val="none" w:sz="0" w:space="0" w:color="auto"/>
              </w:pBdr>
              <w:spacing w:before="0" w:beforeAutospacing="0" w:after="0" w:afterAutospacing="0"/>
              <w:rPr>
                <w:b w:val="0"/>
              </w:rPr>
            </w:pPr>
            <w:r w:rsidRPr="008D4DA2">
              <w:rPr>
                <w:b w:val="0"/>
              </w:rPr>
              <w:t>Назначение</w:t>
            </w:r>
          </w:p>
          <w:p w:rsidR="00E01FA8" w:rsidRPr="008D4DA2" w:rsidRDefault="00E01FA8" w:rsidP="00E01FA8">
            <w:pPr>
              <w:spacing w:line="240" w:lineRule="auto"/>
              <w:jc w:val="center"/>
              <w:rPr>
                <w:rFonts w:ascii="Times New Roman" w:hAnsi="Times New Roman"/>
                <w:bCs/>
                <w:sz w:val="24"/>
                <w:szCs w:val="24"/>
              </w:rPr>
            </w:pPr>
          </w:p>
        </w:tc>
        <w:tc>
          <w:tcPr>
            <w:tcW w:w="2552" w:type="dxa"/>
          </w:tcPr>
          <w:p w:rsidR="00E01FA8" w:rsidRPr="008D4DA2" w:rsidRDefault="00E01FA8" w:rsidP="00E01FA8">
            <w:pPr>
              <w:spacing w:line="240" w:lineRule="auto"/>
              <w:jc w:val="center"/>
              <w:rPr>
                <w:rFonts w:ascii="Times New Roman" w:hAnsi="Times New Roman"/>
                <w:bCs/>
                <w:sz w:val="24"/>
                <w:szCs w:val="24"/>
              </w:rPr>
            </w:pPr>
            <w:r w:rsidRPr="008D4DA2">
              <w:rPr>
                <w:rFonts w:ascii="Times New Roman" w:hAnsi="Times New Roman"/>
                <w:bCs/>
                <w:sz w:val="24"/>
                <w:szCs w:val="24"/>
              </w:rPr>
              <w:t>Производительность устройств</w:t>
            </w:r>
          </w:p>
        </w:tc>
      </w:tr>
      <w:tr w:rsidR="00E01FA8" w:rsidRPr="008D4DA2" w:rsidTr="00C36755">
        <w:tc>
          <w:tcPr>
            <w:tcW w:w="1560" w:type="dxa"/>
          </w:tcPr>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Угольная</w:t>
            </w:r>
          </w:p>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Путь 12</w:t>
            </w:r>
          </w:p>
        </w:tc>
        <w:tc>
          <w:tcPr>
            <w:tcW w:w="1980" w:type="dxa"/>
          </w:tcPr>
          <w:p w:rsidR="00E01FA8" w:rsidRPr="008D4DA2" w:rsidRDefault="00E01FA8" w:rsidP="00E01FA8">
            <w:pPr>
              <w:pStyle w:val="xl38"/>
              <w:spacing w:before="0" w:beforeAutospacing="0" w:after="0" w:afterAutospacing="0"/>
            </w:pPr>
            <w:r w:rsidRPr="008D4DA2">
              <w:t>Передвижной пункт омасливания вагонов</w:t>
            </w:r>
          </w:p>
        </w:tc>
        <w:tc>
          <w:tcPr>
            <w:tcW w:w="1322" w:type="dxa"/>
          </w:tcPr>
          <w:p w:rsidR="00E01FA8" w:rsidRPr="008D4DA2" w:rsidRDefault="00431B55" w:rsidP="00E01FA8">
            <w:pPr>
              <w:spacing w:line="240" w:lineRule="auto"/>
              <w:jc w:val="center"/>
              <w:rPr>
                <w:rFonts w:ascii="Times New Roman" w:hAnsi="Times New Roman"/>
                <w:sz w:val="24"/>
                <w:szCs w:val="24"/>
              </w:rPr>
            </w:pPr>
            <w:r w:rsidRPr="008D4DA2">
              <w:rPr>
                <w:rFonts w:ascii="Times New Roman" w:hAnsi="Times New Roman"/>
                <w:sz w:val="24"/>
                <w:szCs w:val="24"/>
              </w:rPr>
              <w:t>1</w:t>
            </w:r>
          </w:p>
        </w:tc>
        <w:tc>
          <w:tcPr>
            <w:tcW w:w="2793" w:type="dxa"/>
          </w:tcPr>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Обработка вагонов от намерзания груза на стены и пол вагонов</w:t>
            </w:r>
          </w:p>
        </w:tc>
        <w:tc>
          <w:tcPr>
            <w:tcW w:w="2552" w:type="dxa"/>
          </w:tcPr>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1 ваг/мин</w:t>
            </w:r>
          </w:p>
        </w:tc>
      </w:tr>
      <w:tr w:rsidR="00E01FA8" w:rsidRPr="008D4DA2" w:rsidTr="00C36755">
        <w:tc>
          <w:tcPr>
            <w:tcW w:w="1560" w:type="dxa"/>
          </w:tcPr>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Угольная</w:t>
            </w:r>
          </w:p>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Путь 12</w:t>
            </w:r>
          </w:p>
        </w:tc>
        <w:tc>
          <w:tcPr>
            <w:tcW w:w="1980" w:type="dxa"/>
          </w:tcPr>
          <w:p w:rsidR="00E01FA8" w:rsidRPr="008D4DA2" w:rsidRDefault="00431B55" w:rsidP="00E01FA8">
            <w:pPr>
              <w:pStyle w:val="xl38"/>
              <w:spacing w:before="0" w:beforeAutospacing="0" w:after="0" w:afterAutospacing="0"/>
            </w:pPr>
            <w:r w:rsidRPr="008D4DA2">
              <w:t>Насос К-60М</w:t>
            </w:r>
          </w:p>
        </w:tc>
        <w:tc>
          <w:tcPr>
            <w:tcW w:w="1322" w:type="dxa"/>
          </w:tcPr>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1</w:t>
            </w:r>
          </w:p>
        </w:tc>
        <w:tc>
          <w:tcPr>
            <w:tcW w:w="2793" w:type="dxa"/>
          </w:tcPr>
          <w:p w:rsidR="00E01FA8" w:rsidRPr="008D4DA2" w:rsidRDefault="00E01FA8" w:rsidP="00E01FA8">
            <w:pPr>
              <w:spacing w:line="240" w:lineRule="auto"/>
              <w:jc w:val="center"/>
              <w:rPr>
                <w:rFonts w:ascii="Times New Roman" w:hAnsi="Times New Roman"/>
                <w:sz w:val="24"/>
                <w:szCs w:val="24"/>
              </w:rPr>
            </w:pPr>
            <w:r w:rsidRPr="008D4DA2">
              <w:rPr>
                <w:rFonts w:ascii="Times New Roman" w:hAnsi="Times New Roman"/>
                <w:sz w:val="24"/>
                <w:szCs w:val="24"/>
              </w:rPr>
              <w:t>Реагент против намерзания угля</w:t>
            </w:r>
          </w:p>
        </w:tc>
        <w:tc>
          <w:tcPr>
            <w:tcW w:w="2552" w:type="dxa"/>
          </w:tcPr>
          <w:p w:rsidR="00E01FA8" w:rsidRPr="008D4DA2" w:rsidRDefault="00431B55" w:rsidP="00E01FA8">
            <w:pPr>
              <w:spacing w:line="240" w:lineRule="auto"/>
              <w:jc w:val="center"/>
              <w:rPr>
                <w:rFonts w:ascii="Times New Roman" w:hAnsi="Times New Roman"/>
                <w:sz w:val="24"/>
                <w:szCs w:val="24"/>
              </w:rPr>
            </w:pPr>
            <w:r w:rsidRPr="008D4DA2">
              <w:rPr>
                <w:rFonts w:ascii="Times New Roman" w:hAnsi="Times New Roman"/>
                <w:sz w:val="24"/>
                <w:szCs w:val="24"/>
              </w:rPr>
              <w:t>60 кубм/час</w:t>
            </w:r>
          </w:p>
        </w:tc>
      </w:tr>
    </w:tbl>
    <w:p w:rsidR="00E01FA8" w:rsidRPr="008D4DA2" w:rsidRDefault="00E01FA8" w:rsidP="00E01FA8">
      <w:pPr>
        <w:pStyle w:val="31"/>
        <w:spacing w:after="0" w:line="360" w:lineRule="exact"/>
        <w:contextualSpacing/>
        <w:jc w:val="center"/>
        <w:rPr>
          <w:sz w:val="28"/>
          <w:szCs w:val="28"/>
        </w:rPr>
      </w:pPr>
    </w:p>
    <w:p w:rsidR="00A72AD8" w:rsidRPr="008D4DA2" w:rsidRDefault="00A72AD8" w:rsidP="00432261">
      <w:pPr>
        <w:pStyle w:val="31"/>
        <w:spacing w:after="0" w:line="360" w:lineRule="exact"/>
        <w:contextualSpacing/>
        <w:jc w:val="center"/>
        <w:rPr>
          <w:i/>
          <w:color w:val="0000FF"/>
          <w:sz w:val="28"/>
        </w:rPr>
      </w:pPr>
    </w:p>
    <w:p w:rsidR="00431B55" w:rsidRPr="008D4DA2" w:rsidRDefault="00431B55" w:rsidP="00432261">
      <w:pPr>
        <w:pStyle w:val="31"/>
        <w:spacing w:after="0" w:line="360" w:lineRule="exact"/>
        <w:contextualSpacing/>
        <w:jc w:val="center"/>
        <w:rPr>
          <w:i/>
          <w:color w:val="0000FF"/>
          <w:sz w:val="28"/>
        </w:rPr>
      </w:pPr>
      <w:r w:rsidRPr="008D4DA2">
        <w:rPr>
          <w:i/>
          <w:color w:val="0000FF"/>
          <w:sz w:val="28"/>
        </w:rPr>
        <w:t>Характеристика погрузочно-разгрузочных механизмов</w:t>
      </w:r>
    </w:p>
    <w:p w:rsidR="00D15E64" w:rsidRPr="008D4DA2" w:rsidRDefault="00D15E64" w:rsidP="00432261">
      <w:pPr>
        <w:pStyle w:val="31"/>
        <w:spacing w:after="0" w:line="360" w:lineRule="exact"/>
        <w:contextualSpacing/>
        <w:jc w:val="center"/>
        <w:rPr>
          <w:i/>
          <w:color w:val="0000FF"/>
          <w:sz w:val="28"/>
        </w:rPr>
      </w:pPr>
    </w:p>
    <w:p w:rsidR="00431B55" w:rsidRPr="008D4DA2" w:rsidRDefault="00431B55" w:rsidP="00431B55">
      <w:pPr>
        <w:pStyle w:val="31"/>
        <w:spacing w:after="0" w:line="360" w:lineRule="exact"/>
        <w:contextualSpacing/>
        <w:jc w:val="right"/>
        <w:rPr>
          <w:sz w:val="28"/>
        </w:rPr>
      </w:pPr>
      <w:r w:rsidRPr="008D4DA2">
        <w:rPr>
          <w:sz w:val="28"/>
        </w:rPr>
        <w:t xml:space="preserve">Таблица </w:t>
      </w:r>
      <w:r w:rsidR="00CA4549" w:rsidRPr="008D4DA2">
        <w:rPr>
          <w:sz w:val="28"/>
        </w:rPr>
        <w:t>8</w:t>
      </w:r>
    </w:p>
    <w:tbl>
      <w:tblPr>
        <w:tblStyle w:val="ac"/>
        <w:tblW w:w="0" w:type="auto"/>
        <w:jc w:val="center"/>
        <w:tblInd w:w="-6737" w:type="dxa"/>
        <w:tblLook w:val="04A0"/>
      </w:tblPr>
      <w:tblGrid>
        <w:gridCol w:w="2871"/>
        <w:gridCol w:w="3876"/>
        <w:gridCol w:w="3388"/>
      </w:tblGrid>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 пути или его название</w:t>
            </w:r>
          </w:p>
        </w:tc>
        <w:tc>
          <w:tcPr>
            <w:tcW w:w="3876" w:type="dxa"/>
          </w:tcPr>
          <w:p w:rsidR="004A7AA1" w:rsidRPr="008D4DA2" w:rsidRDefault="004A7AA1" w:rsidP="00BE49C2">
            <w:pPr>
              <w:pStyle w:val="31"/>
              <w:spacing w:after="0"/>
              <w:contextualSpacing/>
              <w:jc w:val="center"/>
              <w:rPr>
                <w:sz w:val="24"/>
                <w:szCs w:val="24"/>
              </w:rPr>
            </w:pPr>
            <w:r w:rsidRPr="008D4DA2">
              <w:rPr>
                <w:sz w:val="24"/>
                <w:szCs w:val="24"/>
              </w:rPr>
              <w:t>Наименование оборудования</w:t>
            </w:r>
          </w:p>
        </w:tc>
        <w:tc>
          <w:tcPr>
            <w:tcW w:w="3388" w:type="dxa"/>
          </w:tcPr>
          <w:p w:rsidR="004A7AA1" w:rsidRPr="008D4DA2" w:rsidRDefault="004A7AA1" w:rsidP="00BE49C2">
            <w:pPr>
              <w:pStyle w:val="31"/>
              <w:spacing w:after="0"/>
              <w:contextualSpacing/>
              <w:jc w:val="center"/>
              <w:rPr>
                <w:sz w:val="24"/>
                <w:szCs w:val="24"/>
              </w:rPr>
            </w:pPr>
            <w:r w:rsidRPr="008D4DA2">
              <w:rPr>
                <w:sz w:val="24"/>
                <w:szCs w:val="24"/>
              </w:rPr>
              <w:t>Характеристика устройств</w:t>
            </w:r>
          </w:p>
        </w:tc>
      </w:tr>
      <w:tr w:rsidR="00BE49C2" w:rsidRPr="008D4DA2" w:rsidTr="00C36755">
        <w:trPr>
          <w:jc w:val="center"/>
        </w:trPr>
        <w:tc>
          <w:tcPr>
            <w:tcW w:w="10135" w:type="dxa"/>
            <w:gridSpan w:val="3"/>
          </w:tcPr>
          <w:p w:rsidR="00BE49C2" w:rsidRPr="008D4DA2" w:rsidRDefault="00BE49C2" w:rsidP="00BE49C2">
            <w:pPr>
              <w:pStyle w:val="31"/>
              <w:spacing w:after="0"/>
              <w:contextualSpacing/>
              <w:jc w:val="center"/>
              <w:rPr>
                <w:b/>
                <w:sz w:val="24"/>
                <w:szCs w:val="24"/>
              </w:rPr>
            </w:pPr>
            <w:r w:rsidRPr="008D4DA2">
              <w:rPr>
                <w:b/>
                <w:sz w:val="24"/>
                <w:szCs w:val="24"/>
              </w:rPr>
              <w:t>Станция Угольная</w:t>
            </w:r>
          </w:p>
        </w:tc>
      </w:tr>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Восточная траншея тупик № 1</w:t>
            </w:r>
          </w:p>
        </w:tc>
        <w:tc>
          <w:tcPr>
            <w:tcW w:w="3876" w:type="dxa"/>
          </w:tcPr>
          <w:p w:rsidR="004A7AA1" w:rsidRPr="008D4DA2" w:rsidRDefault="004A7AA1" w:rsidP="00BE49C2">
            <w:pPr>
              <w:pStyle w:val="31"/>
              <w:spacing w:after="0"/>
              <w:contextualSpacing/>
              <w:jc w:val="center"/>
              <w:rPr>
                <w:sz w:val="24"/>
                <w:szCs w:val="24"/>
              </w:rPr>
            </w:pPr>
            <w:r w:rsidRPr="008D4DA2">
              <w:rPr>
                <w:sz w:val="24"/>
                <w:szCs w:val="24"/>
              </w:rPr>
              <w:t>Экскаватор ЭР1250/ЭКГ4У</w:t>
            </w:r>
          </w:p>
        </w:tc>
        <w:tc>
          <w:tcPr>
            <w:tcW w:w="3388" w:type="dxa"/>
          </w:tcPr>
          <w:p w:rsidR="004A7AA1" w:rsidRPr="008D4DA2" w:rsidRDefault="004A7AA1" w:rsidP="00BE49C2">
            <w:pPr>
              <w:pStyle w:val="31"/>
              <w:spacing w:after="0"/>
              <w:contextualSpacing/>
              <w:jc w:val="center"/>
              <w:rPr>
                <w:sz w:val="24"/>
                <w:szCs w:val="24"/>
              </w:rPr>
            </w:pPr>
            <w:r w:rsidRPr="008D4DA2">
              <w:rPr>
                <w:sz w:val="24"/>
                <w:szCs w:val="24"/>
              </w:rPr>
              <w:t>Роторный 3,8 мин/ваг</w:t>
            </w:r>
          </w:p>
          <w:p w:rsidR="004A7AA1" w:rsidRPr="008D4DA2" w:rsidRDefault="004A7AA1" w:rsidP="00BE49C2">
            <w:pPr>
              <w:pStyle w:val="31"/>
              <w:spacing w:after="0"/>
              <w:contextualSpacing/>
              <w:jc w:val="center"/>
              <w:rPr>
                <w:sz w:val="24"/>
                <w:szCs w:val="24"/>
              </w:rPr>
            </w:pPr>
            <w:r w:rsidRPr="008D4DA2">
              <w:rPr>
                <w:sz w:val="24"/>
                <w:szCs w:val="24"/>
              </w:rPr>
              <w:t>Ковшовый 8,7 мин/ваг</w:t>
            </w:r>
          </w:p>
        </w:tc>
      </w:tr>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Тупик игданитного склада</w:t>
            </w:r>
          </w:p>
        </w:tc>
        <w:tc>
          <w:tcPr>
            <w:tcW w:w="3876" w:type="dxa"/>
          </w:tcPr>
          <w:p w:rsidR="004A7AA1" w:rsidRPr="008D4DA2" w:rsidRDefault="004A7AA1" w:rsidP="00BE49C2">
            <w:pPr>
              <w:pStyle w:val="31"/>
              <w:spacing w:after="0"/>
              <w:contextualSpacing/>
              <w:jc w:val="center"/>
              <w:rPr>
                <w:sz w:val="24"/>
                <w:szCs w:val="24"/>
              </w:rPr>
            </w:pPr>
            <w:r w:rsidRPr="008D4DA2">
              <w:rPr>
                <w:sz w:val="24"/>
                <w:szCs w:val="24"/>
              </w:rPr>
              <w:t>Складской дизельный погрузчик или вручную</w:t>
            </w:r>
          </w:p>
        </w:tc>
        <w:tc>
          <w:tcPr>
            <w:tcW w:w="3388" w:type="dxa"/>
          </w:tcPr>
          <w:p w:rsidR="004A7AA1" w:rsidRPr="008D4DA2" w:rsidRDefault="004A7AA1" w:rsidP="00BE49C2">
            <w:pPr>
              <w:pStyle w:val="31"/>
              <w:spacing w:after="0"/>
              <w:contextualSpacing/>
              <w:jc w:val="center"/>
              <w:rPr>
                <w:sz w:val="24"/>
                <w:szCs w:val="24"/>
              </w:rPr>
            </w:pPr>
            <w:r w:rsidRPr="008D4DA2">
              <w:rPr>
                <w:sz w:val="24"/>
                <w:szCs w:val="24"/>
              </w:rPr>
              <w:t>Грузоподъемность 1,5 т</w:t>
            </w:r>
          </w:p>
        </w:tc>
      </w:tr>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Тупик № 36а (база ОКСа)</w:t>
            </w:r>
          </w:p>
        </w:tc>
        <w:tc>
          <w:tcPr>
            <w:tcW w:w="3876" w:type="dxa"/>
          </w:tcPr>
          <w:p w:rsidR="004A7AA1" w:rsidRPr="008D4DA2" w:rsidRDefault="004A7AA1" w:rsidP="00BE49C2">
            <w:pPr>
              <w:pStyle w:val="31"/>
              <w:spacing w:after="0"/>
              <w:contextualSpacing/>
              <w:jc w:val="center"/>
              <w:rPr>
                <w:sz w:val="24"/>
                <w:szCs w:val="24"/>
              </w:rPr>
            </w:pPr>
            <w:r w:rsidRPr="008D4DA2">
              <w:rPr>
                <w:sz w:val="24"/>
                <w:szCs w:val="24"/>
              </w:rPr>
              <w:t>Козловой кран ККС-10</w:t>
            </w:r>
          </w:p>
          <w:p w:rsidR="004A7AA1" w:rsidRPr="008D4DA2" w:rsidRDefault="004A7AA1" w:rsidP="00BE49C2">
            <w:pPr>
              <w:pStyle w:val="31"/>
              <w:spacing w:after="0"/>
              <w:contextualSpacing/>
              <w:jc w:val="center"/>
              <w:rPr>
                <w:sz w:val="24"/>
                <w:szCs w:val="24"/>
              </w:rPr>
            </w:pPr>
            <w:r w:rsidRPr="008D4DA2">
              <w:rPr>
                <w:sz w:val="24"/>
                <w:szCs w:val="24"/>
              </w:rPr>
              <w:t>Мостовой кран МК50/12,5</w:t>
            </w:r>
          </w:p>
        </w:tc>
        <w:tc>
          <w:tcPr>
            <w:tcW w:w="3388" w:type="dxa"/>
          </w:tcPr>
          <w:p w:rsidR="004A7AA1" w:rsidRPr="008D4DA2" w:rsidRDefault="004A7AA1" w:rsidP="00BE49C2">
            <w:pPr>
              <w:pStyle w:val="31"/>
              <w:spacing w:after="0"/>
              <w:contextualSpacing/>
              <w:jc w:val="center"/>
              <w:rPr>
                <w:sz w:val="24"/>
                <w:szCs w:val="24"/>
              </w:rPr>
            </w:pPr>
            <w:r w:rsidRPr="008D4DA2">
              <w:rPr>
                <w:sz w:val="24"/>
                <w:szCs w:val="24"/>
              </w:rPr>
              <w:t>Грузоподъемность 10 т</w:t>
            </w:r>
          </w:p>
          <w:p w:rsidR="004A7AA1" w:rsidRPr="008D4DA2" w:rsidRDefault="004A7AA1" w:rsidP="00BE49C2">
            <w:pPr>
              <w:pStyle w:val="31"/>
              <w:spacing w:after="0"/>
              <w:contextualSpacing/>
              <w:jc w:val="center"/>
              <w:rPr>
                <w:sz w:val="24"/>
                <w:szCs w:val="24"/>
              </w:rPr>
            </w:pPr>
            <w:r w:rsidRPr="008D4DA2">
              <w:rPr>
                <w:sz w:val="24"/>
                <w:szCs w:val="24"/>
              </w:rPr>
              <w:t>Грузоподъемность 50 т</w:t>
            </w:r>
          </w:p>
        </w:tc>
      </w:tr>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Тупик № 1 мех. цеха РММ</w:t>
            </w:r>
          </w:p>
        </w:tc>
        <w:tc>
          <w:tcPr>
            <w:tcW w:w="3876" w:type="dxa"/>
          </w:tcPr>
          <w:p w:rsidR="004A7AA1" w:rsidRPr="008D4DA2" w:rsidRDefault="004A7AA1" w:rsidP="00BE49C2">
            <w:pPr>
              <w:pStyle w:val="31"/>
              <w:spacing w:after="0"/>
              <w:contextualSpacing/>
              <w:jc w:val="center"/>
              <w:rPr>
                <w:sz w:val="24"/>
                <w:szCs w:val="24"/>
              </w:rPr>
            </w:pPr>
            <w:r w:rsidRPr="008D4DA2">
              <w:rPr>
                <w:sz w:val="24"/>
                <w:szCs w:val="24"/>
              </w:rPr>
              <w:t>Автомобильный кран</w:t>
            </w:r>
          </w:p>
        </w:tc>
        <w:tc>
          <w:tcPr>
            <w:tcW w:w="3388" w:type="dxa"/>
          </w:tcPr>
          <w:p w:rsidR="004A7AA1" w:rsidRPr="008D4DA2" w:rsidRDefault="004A7AA1" w:rsidP="00BE49C2">
            <w:pPr>
              <w:pStyle w:val="31"/>
              <w:spacing w:after="0"/>
              <w:contextualSpacing/>
              <w:jc w:val="center"/>
              <w:rPr>
                <w:sz w:val="24"/>
                <w:szCs w:val="24"/>
              </w:rPr>
            </w:pPr>
            <w:r w:rsidRPr="008D4DA2">
              <w:rPr>
                <w:sz w:val="24"/>
                <w:szCs w:val="24"/>
              </w:rPr>
              <w:t xml:space="preserve">Грузоподъемность </w:t>
            </w:r>
            <w:r w:rsidR="00BE49C2" w:rsidRPr="008D4DA2">
              <w:rPr>
                <w:sz w:val="24"/>
                <w:szCs w:val="24"/>
              </w:rPr>
              <w:t>2</w:t>
            </w:r>
            <w:r w:rsidRPr="008D4DA2">
              <w:rPr>
                <w:sz w:val="24"/>
                <w:szCs w:val="24"/>
              </w:rPr>
              <w:t>5 т</w:t>
            </w:r>
          </w:p>
        </w:tc>
      </w:tr>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 xml:space="preserve">База УМТС </w:t>
            </w:r>
          </w:p>
          <w:p w:rsidR="004A7AA1" w:rsidRPr="008D4DA2" w:rsidRDefault="004A7AA1" w:rsidP="00BE49C2">
            <w:pPr>
              <w:pStyle w:val="31"/>
              <w:spacing w:after="0"/>
              <w:contextualSpacing/>
              <w:jc w:val="center"/>
              <w:rPr>
                <w:sz w:val="24"/>
                <w:szCs w:val="24"/>
              </w:rPr>
            </w:pPr>
            <w:r w:rsidRPr="008D4DA2">
              <w:rPr>
                <w:sz w:val="24"/>
                <w:szCs w:val="24"/>
              </w:rPr>
              <w:t>Тупик № 1</w:t>
            </w:r>
          </w:p>
          <w:p w:rsidR="004A7AA1" w:rsidRPr="008D4DA2" w:rsidRDefault="004A7AA1" w:rsidP="00BE49C2">
            <w:pPr>
              <w:pStyle w:val="31"/>
              <w:spacing w:after="0"/>
              <w:contextualSpacing/>
              <w:jc w:val="center"/>
              <w:rPr>
                <w:sz w:val="24"/>
                <w:szCs w:val="24"/>
              </w:rPr>
            </w:pPr>
            <w:r w:rsidRPr="008D4DA2">
              <w:rPr>
                <w:sz w:val="24"/>
                <w:szCs w:val="24"/>
              </w:rPr>
              <w:t>Тупик № 2</w:t>
            </w:r>
          </w:p>
        </w:tc>
        <w:tc>
          <w:tcPr>
            <w:tcW w:w="3876" w:type="dxa"/>
          </w:tcPr>
          <w:p w:rsidR="004A7AA1" w:rsidRPr="008D4DA2" w:rsidRDefault="004A7AA1" w:rsidP="00BE49C2">
            <w:pPr>
              <w:pStyle w:val="31"/>
              <w:spacing w:after="0"/>
              <w:contextualSpacing/>
              <w:jc w:val="center"/>
              <w:rPr>
                <w:sz w:val="24"/>
                <w:szCs w:val="24"/>
              </w:rPr>
            </w:pPr>
            <w:r w:rsidRPr="008D4DA2">
              <w:rPr>
                <w:sz w:val="24"/>
                <w:szCs w:val="24"/>
              </w:rPr>
              <w:t>Козловой кран ККС-10</w:t>
            </w:r>
          </w:p>
          <w:p w:rsidR="004A7AA1" w:rsidRPr="008D4DA2" w:rsidRDefault="004A7AA1" w:rsidP="00BE49C2">
            <w:pPr>
              <w:pStyle w:val="31"/>
              <w:spacing w:after="0"/>
              <w:contextualSpacing/>
              <w:jc w:val="center"/>
              <w:rPr>
                <w:sz w:val="24"/>
                <w:szCs w:val="24"/>
              </w:rPr>
            </w:pPr>
            <w:r w:rsidRPr="008D4DA2">
              <w:rPr>
                <w:sz w:val="24"/>
                <w:szCs w:val="24"/>
              </w:rPr>
              <w:t>Автопогрузчик</w:t>
            </w:r>
          </w:p>
        </w:tc>
        <w:tc>
          <w:tcPr>
            <w:tcW w:w="3388" w:type="dxa"/>
          </w:tcPr>
          <w:p w:rsidR="004A7AA1" w:rsidRPr="008D4DA2" w:rsidRDefault="004A7AA1" w:rsidP="00BE49C2">
            <w:pPr>
              <w:pStyle w:val="31"/>
              <w:spacing w:after="0"/>
              <w:contextualSpacing/>
              <w:jc w:val="center"/>
              <w:rPr>
                <w:sz w:val="24"/>
                <w:szCs w:val="24"/>
              </w:rPr>
            </w:pPr>
            <w:r w:rsidRPr="008D4DA2">
              <w:rPr>
                <w:sz w:val="24"/>
                <w:szCs w:val="24"/>
              </w:rPr>
              <w:t>Грузоподъемность 10 т</w:t>
            </w:r>
          </w:p>
          <w:p w:rsidR="004A7AA1" w:rsidRPr="008D4DA2" w:rsidRDefault="004A7AA1" w:rsidP="00BE49C2">
            <w:pPr>
              <w:pStyle w:val="31"/>
              <w:spacing w:after="0"/>
              <w:contextualSpacing/>
              <w:jc w:val="center"/>
              <w:rPr>
                <w:sz w:val="24"/>
                <w:szCs w:val="24"/>
              </w:rPr>
            </w:pPr>
            <w:r w:rsidRPr="008D4DA2">
              <w:rPr>
                <w:sz w:val="24"/>
                <w:szCs w:val="24"/>
              </w:rPr>
              <w:t>Грузоподъемность 5 т</w:t>
            </w:r>
          </w:p>
        </w:tc>
      </w:tr>
      <w:tr w:rsidR="004A7AA1" w:rsidRPr="008D4DA2" w:rsidTr="00C36755">
        <w:trPr>
          <w:jc w:val="center"/>
        </w:trPr>
        <w:tc>
          <w:tcPr>
            <w:tcW w:w="2871" w:type="dxa"/>
          </w:tcPr>
          <w:p w:rsidR="004A7AA1" w:rsidRPr="008D4DA2" w:rsidRDefault="004A7AA1" w:rsidP="00BE49C2">
            <w:pPr>
              <w:pStyle w:val="31"/>
              <w:spacing w:after="0"/>
              <w:contextualSpacing/>
              <w:jc w:val="center"/>
              <w:rPr>
                <w:sz w:val="24"/>
                <w:szCs w:val="24"/>
              </w:rPr>
            </w:pPr>
            <w:r w:rsidRPr="008D4DA2">
              <w:rPr>
                <w:sz w:val="24"/>
                <w:szCs w:val="24"/>
              </w:rPr>
              <w:t xml:space="preserve">Тупик № 8 </w:t>
            </w:r>
          </w:p>
          <w:p w:rsidR="004A7AA1" w:rsidRPr="008D4DA2" w:rsidRDefault="004A7AA1" w:rsidP="00BE49C2">
            <w:pPr>
              <w:pStyle w:val="31"/>
              <w:spacing w:after="0"/>
              <w:contextualSpacing/>
              <w:jc w:val="center"/>
              <w:rPr>
                <w:sz w:val="24"/>
                <w:szCs w:val="24"/>
              </w:rPr>
            </w:pPr>
            <w:r w:rsidRPr="008D4DA2">
              <w:rPr>
                <w:sz w:val="24"/>
                <w:szCs w:val="24"/>
              </w:rPr>
              <w:t>Депо</w:t>
            </w:r>
          </w:p>
        </w:tc>
        <w:tc>
          <w:tcPr>
            <w:tcW w:w="3876" w:type="dxa"/>
          </w:tcPr>
          <w:p w:rsidR="004A7AA1" w:rsidRPr="008D4DA2" w:rsidRDefault="00BE49C2" w:rsidP="00BE49C2">
            <w:pPr>
              <w:pStyle w:val="31"/>
              <w:spacing w:after="0"/>
              <w:contextualSpacing/>
              <w:jc w:val="center"/>
              <w:rPr>
                <w:sz w:val="24"/>
                <w:szCs w:val="24"/>
              </w:rPr>
            </w:pPr>
            <w:r w:rsidRPr="008D4DA2">
              <w:rPr>
                <w:sz w:val="24"/>
                <w:szCs w:val="24"/>
              </w:rPr>
              <w:t>Насос К-60М</w:t>
            </w:r>
          </w:p>
        </w:tc>
        <w:tc>
          <w:tcPr>
            <w:tcW w:w="3388" w:type="dxa"/>
          </w:tcPr>
          <w:p w:rsidR="004A7AA1" w:rsidRPr="008D4DA2" w:rsidRDefault="00BE49C2" w:rsidP="00BE49C2">
            <w:pPr>
              <w:pStyle w:val="31"/>
              <w:spacing w:after="0"/>
              <w:contextualSpacing/>
              <w:jc w:val="center"/>
              <w:rPr>
                <w:sz w:val="24"/>
                <w:szCs w:val="24"/>
              </w:rPr>
            </w:pPr>
            <w:r w:rsidRPr="008D4DA2">
              <w:rPr>
                <w:sz w:val="24"/>
                <w:szCs w:val="24"/>
              </w:rPr>
              <w:t>60 кубм/час</w:t>
            </w:r>
          </w:p>
        </w:tc>
      </w:tr>
      <w:tr w:rsidR="004A7AA1" w:rsidRPr="008D4DA2" w:rsidTr="00C36755">
        <w:trPr>
          <w:jc w:val="center"/>
        </w:trPr>
        <w:tc>
          <w:tcPr>
            <w:tcW w:w="2871" w:type="dxa"/>
          </w:tcPr>
          <w:p w:rsidR="004A7AA1" w:rsidRPr="008D4DA2" w:rsidRDefault="00BE49C2" w:rsidP="00BE49C2">
            <w:pPr>
              <w:pStyle w:val="31"/>
              <w:spacing w:after="0"/>
              <w:contextualSpacing/>
              <w:jc w:val="center"/>
              <w:rPr>
                <w:sz w:val="24"/>
                <w:szCs w:val="24"/>
              </w:rPr>
            </w:pPr>
            <w:r w:rsidRPr="008D4DA2">
              <w:rPr>
                <w:sz w:val="24"/>
                <w:szCs w:val="24"/>
              </w:rPr>
              <w:lastRenderedPageBreak/>
              <w:t>Путь № 6 звеносборочной базы</w:t>
            </w:r>
          </w:p>
        </w:tc>
        <w:tc>
          <w:tcPr>
            <w:tcW w:w="3876" w:type="dxa"/>
          </w:tcPr>
          <w:p w:rsidR="004A7AA1" w:rsidRPr="008D4DA2" w:rsidRDefault="00BE49C2" w:rsidP="00BE49C2">
            <w:pPr>
              <w:pStyle w:val="31"/>
              <w:spacing w:after="0"/>
              <w:contextualSpacing/>
              <w:jc w:val="center"/>
              <w:rPr>
                <w:sz w:val="24"/>
                <w:szCs w:val="24"/>
              </w:rPr>
            </w:pPr>
            <w:r w:rsidRPr="008D4DA2">
              <w:rPr>
                <w:sz w:val="24"/>
                <w:szCs w:val="24"/>
              </w:rPr>
              <w:t>Кран КЖДЭ-16</w:t>
            </w:r>
          </w:p>
        </w:tc>
        <w:tc>
          <w:tcPr>
            <w:tcW w:w="3388" w:type="dxa"/>
          </w:tcPr>
          <w:p w:rsidR="004A7AA1" w:rsidRPr="008D4DA2" w:rsidRDefault="00BE49C2" w:rsidP="00BE49C2">
            <w:pPr>
              <w:pStyle w:val="31"/>
              <w:spacing w:after="0" w:line="360" w:lineRule="exact"/>
              <w:contextualSpacing/>
              <w:jc w:val="center"/>
              <w:rPr>
                <w:sz w:val="24"/>
                <w:szCs w:val="24"/>
              </w:rPr>
            </w:pPr>
            <w:r w:rsidRPr="008D4DA2">
              <w:rPr>
                <w:sz w:val="24"/>
                <w:szCs w:val="24"/>
              </w:rPr>
              <w:t>Грузоподъемность 16 т</w:t>
            </w: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Тупик № 4 звеносборочной базы</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Кран КЖДЭ-16</w:t>
            </w:r>
          </w:p>
        </w:tc>
        <w:tc>
          <w:tcPr>
            <w:tcW w:w="3388" w:type="dxa"/>
          </w:tcPr>
          <w:p w:rsidR="00BE49C2" w:rsidRPr="008D4DA2" w:rsidRDefault="00BE49C2" w:rsidP="00BE49C2">
            <w:pPr>
              <w:pStyle w:val="31"/>
              <w:spacing w:after="0" w:line="360" w:lineRule="exact"/>
              <w:contextualSpacing/>
              <w:jc w:val="center"/>
              <w:rPr>
                <w:sz w:val="24"/>
                <w:szCs w:val="24"/>
              </w:rPr>
            </w:pPr>
            <w:r w:rsidRPr="008D4DA2">
              <w:rPr>
                <w:sz w:val="24"/>
                <w:szCs w:val="24"/>
              </w:rPr>
              <w:t>Грузоподъемность 16 т</w:t>
            </w: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Путь № 1 звеносборочной базы</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Козловой кран ККС-10</w:t>
            </w:r>
          </w:p>
          <w:p w:rsidR="00BE49C2" w:rsidRPr="008D4DA2" w:rsidRDefault="00BE49C2" w:rsidP="00BE49C2">
            <w:pPr>
              <w:pStyle w:val="31"/>
              <w:spacing w:after="0"/>
              <w:contextualSpacing/>
              <w:jc w:val="center"/>
              <w:rPr>
                <w:sz w:val="24"/>
                <w:szCs w:val="24"/>
              </w:rPr>
            </w:pPr>
            <w:r w:rsidRPr="008D4DA2">
              <w:rPr>
                <w:sz w:val="24"/>
                <w:szCs w:val="24"/>
              </w:rPr>
              <w:t>2 шт</w:t>
            </w:r>
          </w:p>
        </w:tc>
        <w:tc>
          <w:tcPr>
            <w:tcW w:w="3388" w:type="dxa"/>
          </w:tcPr>
          <w:p w:rsidR="00BE49C2" w:rsidRPr="008D4DA2" w:rsidRDefault="00BE49C2" w:rsidP="00BE49C2">
            <w:pPr>
              <w:pStyle w:val="31"/>
              <w:spacing w:after="0"/>
              <w:contextualSpacing/>
              <w:jc w:val="center"/>
              <w:rPr>
                <w:sz w:val="24"/>
                <w:szCs w:val="24"/>
              </w:rPr>
            </w:pPr>
            <w:r w:rsidRPr="008D4DA2">
              <w:rPr>
                <w:sz w:val="24"/>
                <w:szCs w:val="24"/>
              </w:rPr>
              <w:t>Грузоподъемность 10 т</w:t>
            </w:r>
          </w:p>
          <w:p w:rsidR="00BE49C2" w:rsidRPr="008D4DA2" w:rsidRDefault="00BE49C2" w:rsidP="00BE49C2">
            <w:pPr>
              <w:pStyle w:val="31"/>
              <w:spacing w:after="0"/>
              <w:contextualSpacing/>
              <w:jc w:val="center"/>
              <w:rPr>
                <w:sz w:val="24"/>
                <w:szCs w:val="24"/>
              </w:rPr>
            </w:pP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Путь № 2 звеносборочной базы</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Козловой кран ККС-10</w:t>
            </w:r>
          </w:p>
          <w:p w:rsidR="00BE49C2" w:rsidRPr="008D4DA2" w:rsidRDefault="00BE49C2" w:rsidP="00BE49C2">
            <w:pPr>
              <w:pStyle w:val="31"/>
              <w:spacing w:after="0"/>
              <w:contextualSpacing/>
              <w:jc w:val="center"/>
              <w:rPr>
                <w:sz w:val="24"/>
                <w:szCs w:val="24"/>
              </w:rPr>
            </w:pPr>
            <w:r w:rsidRPr="008D4DA2">
              <w:rPr>
                <w:sz w:val="24"/>
                <w:szCs w:val="24"/>
              </w:rPr>
              <w:t>2 шт</w:t>
            </w:r>
          </w:p>
        </w:tc>
        <w:tc>
          <w:tcPr>
            <w:tcW w:w="3388" w:type="dxa"/>
          </w:tcPr>
          <w:p w:rsidR="00BE49C2" w:rsidRPr="008D4DA2" w:rsidRDefault="00BE49C2" w:rsidP="00BE49C2">
            <w:pPr>
              <w:pStyle w:val="31"/>
              <w:spacing w:after="0"/>
              <w:contextualSpacing/>
              <w:jc w:val="center"/>
              <w:rPr>
                <w:sz w:val="24"/>
                <w:szCs w:val="24"/>
              </w:rPr>
            </w:pPr>
            <w:r w:rsidRPr="008D4DA2">
              <w:rPr>
                <w:sz w:val="24"/>
                <w:szCs w:val="24"/>
              </w:rPr>
              <w:t>Грузоподъемность 10 т</w:t>
            </w:r>
          </w:p>
          <w:p w:rsidR="00BE49C2" w:rsidRPr="008D4DA2" w:rsidRDefault="00BE49C2" w:rsidP="00BE49C2">
            <w:pPr>
              <w:pStyle w:val="31"/>
              <w:spacing w:after="0"/>
              <w:contextualSpacing/>
              <w:jc w:val="center"/>
              <w:rPr>
                <w:sz w:val="24"/>
                <w:szCs w:val="24"/>
              </w:rPr>
            </w:pP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 xml:space="preserve">Тупик № 2 мех. цеха </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Автомобильный кран</w:t>
            </w:r>
          </w:p>
        </w:tc>
        <w:tc>
          <w:tcPr>
            <w:tcW w:w="3388" w:type="dxa"/>
          </w:tcPr>
          <w:p w:rsidR="00BE49C2" w:rsidRPr="008D4DA2" w:rsidRDefault="00BE49C2" w:rsidP="00BE49C2">
            <w:pPr>
              <w:pStyle w:val="31"/>
              <w:spacing w:after="0"/>
              <w:contextualSpacing/>
              <w:jc w:val="center"/>
              <w:rPr>
                <w:sz w:val="24"/>
                <w:szCs w:val="24"/>
              </w:rPr>
            </w:pPr>
            <w:r w:rsidRPr="008D4DA2">
              <w:rPr>
                <w:sz w:val="24"/>
                <w:szCs w:val="24"/>
              </w:rPr>
              <w:t>Грузоподъемность 25 т</w:t>
            </w: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Путь экипировки</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Насос АСЦЛ-20-24 ГМ</w:t>
            </w:r>
          </w:p>
        </w:tc>
        <w:tc>
          <w:tcPr>
            <w:tcW w:w="3388" w:type="dxa"/>
          </w:tcPr>
          <w:p w:rsidR="00BE49C2" w:rsidRPr="008D4DA2" w:rsidRDefault="00BE49C2" w:rsidP="00BE49C2">
            <w:pPr>
              <w:pStyle w:val="31"/>
              <w:spacing w:after="0"/>
              <w:contextualSpacing/>
              <w:jc w:val="center"/>
              <w:rPr>
                <w:sz w:val="24"/>
                <w:szCs w:val="24"/>
              </w:rPr>
            </w:pPr>
            <w:r w:rsidRPr="008D4DA2">
              <w:rPr>
                <w:sz w:val="24"/>
                <w:szCs w:val="24"/>
              </w:rPr>
              <w:t>24 кубм/час</w:t>
            </w: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Тупик № 37</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Повышенный путь</w:t>
            </w:r>
          </w:p>
        </w:tc>
        <w:tc>
          <w:tcPr>
            <w:tcW w:w="3388" w:type="dxa"/>
          </w:tcPr>
          <w:p w:rsidR="00BE49C2" w:rsidRPr="008D4DA2" w:rsidRDefault="00BE49C2" w:rsidP="00BE49C2">
            <w:pPr>
              <w:pStyle w:val="31"/>
              <w:spacing w:after="0"/>
              <w:contextualSpacing/>
              <w:jc w:val="center"/>
              <w:rPr>
                <w:sz w:val="24"/>
                <w:szCs w:val="24"/>
              </w:rPr>
            </w:pPr>
            <w:r w:rsidRPr="008D4DA2">
              <w:rPr>
                <w:sz w:val="24"/>
                <w:szCs w:val="24"/>
              </w:rPr>
              <w:t>-</w:t>
            </w:r>
          </w:p>
        </w:tc>
      </w:tr>
      <w:tr w:rsidR="00BE49C2" w:rsidRPr="008D4DA2" w:rsidTr="00C36755">
        <w:trPr>
          <w:jc w:val="center"/>
        </w:trPr>
        <w:tc>
          <w:tcPr>
            <w:tcW w:w="10135" w:type="dxa"/>
            <w:gridSpan w:val="3"/>
          </w:tcPr>
          <w:p w:rsidR="00BE49C2" w:rsidRPr="008D4DA2" w:rsidRDefault="00BE49C2" w:rsidP="00BE49C2">
            <w:pPr>
              <w:pStyle w:val="31"/>
              <w:spacing w:after="0"/>
              <w:contextualSpacing/>
              <w:jc w:val="center"/>
              <w:rPr>
                <w:b/>
                <w:sz w:val="24"/>
                <w:szCs w:val="24"/>
              </w:rPr>
            </w:pPr>
            <w:r w:rsidRPr="008D4DA2">
              <w:rPr>
                <w:b/>
                <w:sz w:val="24"/>
                <w:szCs w:val="24"/>
              </w:rPr>
              <w:t>Станция Гадалейская</w:t>
            </w:r>
          </w:p>
        </w:tc>
      </w:tr>
      <w:tr w:rsidR="00BE49C2" w:rsidRPr="008D4DA2" w:rsidTr="00C36755">
        <w:trPr>
          <w:jc w:val="center"/>
        </w:trPr>
        <w:tc>
          <w:tcPr>
            <w:tcW w:w="2871" w:type="dxa"/>
          </w:tcPr>
          <w:p w:rsidR="00BE49C2" w:rsidRPr="008D4DA2" w:rsidRDefault="00BE49C2" w:rsidP="00BE49C2">
            <w:pPr>
              <w:pStyle w:val="31"/>
              <w:spacing w:after="0"/>
              <w:contextualSpacing/>
              <w:jc w:val="center"/>
              <w:rPr>
                <w:sz w:val="24"/>
                <w:szCs w:val="24"/>
              </w:rPr>
            </w:pPr>
            <w:r w:rsidRPr="008D4DA2">
              <w:rPr>
                <w:sz w:val="24"/>
                <w:szCs w:val="24"/>
              </w:rPr>
              <w:t>Тупик 1</w:t>
            </w:r>
          </w:p>
          <w:p w:rsidR="00BE49C2" w:rsidRPr="008D4DA2" w:rsidRDefault="00BE49C2" w:rsidP="00BE49C2">
            <w:pPr>
              <w:pStyle w:val="31"/>
              <w:spacing w:after="0"/>
              <w:contextualSpacing/>
              <w:jc w:val="center"/>
              <w:rPr>
                <w:sz w:val="24"/>
                <w:szCs w:val="24"/>
              </w:rPr>
            </w:pPr>
            <w:r w:rsidRPr="008D4DA2">
              <w:rPr>
                <w:sz w:val="24"/>
                <w:szCs w:val="24"/>
              </w:rPr>
              <w:t>Тупик 1а</w:t>
            </w:r>
          </w:p>
          <w:p w:rsidR="00BE49C2" w:rsidRPr="008D4DA2" w:rsidRDefault="00BE49C2" w:rsidP="00BE49C2">
            <w:pPr>
              <w:pStyle w:val="31"/>
              <w:spacing w:after="0"/>
              <w:contextualSpacing/>
              <w:jc w:val="center"/>
              <w:rPr>
                <w:sz w:val="24"/>
                <w:szCs w:val="24"/>
              </w:rPr>
            </w:pPr>
            <w:r w:rsidRPr="008D4DA2">
              <w:rPr>
                <w:sz w:val="24"/>
                <w:szCs w:val="24"/>
              </w:rPr>
              <w:t>Тупик 2</w:t>
            </w:r>
          </w:p>
          <w:p w:rsidR="00BE49C2" w:rsidRPr="008D4DA2" w:rsidRDefault="00BE49C2" w:rsidP="00BE49C2">
            <w:pPr>
              <w:pStyle w:val="31"/>
              <w:spacing w:after="0"/>
              <w:contextualSpacing/>
              <w:jc w:val="center"/>
              <w:rPr>
                <w:sz w:val="24"/>
                <w:szCs w:val="24"/>
              </w:rPr>
            </w:pPr>
            <w:r w:rsidRPr="008D4DA2">
              <w:rPr>
                <w:sz w:val="24"/>
                <w:szCs w:val="24"/>
              </w:rPr>
              <w:t>Тупик 3</w:t>
            </w:r>
          </w:p>
        </w:tc>
        <w:tc>
          <w:tcPr>
            <w:tcW w:w="3876" w:type="dxa"/>
          </w:tcPr>
          <w:p w:rsidR="00BE49C2" w:rsidRPr="008D4DA2" w:rsidRDefault="00BE49C2" w:rsidP="00BE49C2">
            <w:pPr>
              <w:pStyle w:val="31"/>
              <w:spacing w:after="0"/>
              <w:contextualSpacing/>
              <w:jc w:val="center"/>
              <w:rPr>
                <w:sz w:val="24"/>
                <w:szCs w:val="24"/>
              </w:rPr>
            </w:pPr>
            <w:r w:rsidRPr="008D4DA2">
              <w:rPr>
                <w:sz w:val="24"/>
                <w:szCs w:val="24"/>
              </w:rPr>
              <w:t>Экскаватор ЭР1250/ЭКГ4У</w:t>
            </w:r>
          </w:p>
        </w:tc>
        <w:tc>
          <w:tcPr>
            <w:tcW w:w="3388" w:type="dxa"/>
          </w:tcPr>
          <w:p w:rsidR="00BE49C2" w:rsidRPr="008D4DA2" w:rsidRDefault="00BE49C2" w:rsidP="00BE49C2">
            <w:pPr>
              <w:pStyle w:val="31"/>
              <w:spacing w:after="0"/>
              <w:contextualSpacing/>
              <w:jc w:val="center"/>
              <w:rPr>
                <w:sz w:val="24"/>
                <w:szCs w:val="24"/>
              </w:rPr>
            </w:pPr>
            <w:r w:rsidRPr="008D4DA2">
              <w:rPr>
                <w:sz w:val="24"/>
                <w:szCs w:val="24"/>
              </w:rPr>
              <w:t>Роторный 3,8 мин/ваг</w:t>
            </w:r>
          </w:p>
          <w:p w:rsidR="00BE49C2" w:rsidRPr="008D4DA2" w:rsidRDefault="00BE49C2" w:rsidP="00BE49C2">
            <w:pPr>
              <w:pStyle w:val="31"/>
              <w:spacing w:after="0"/>
              <w:contextualSpacing/>
              <w:jc w:val="center"/>
              <w:rPr>
                <w:sz w:val="24"/>
                <w:szCs w:val="24"/>
              </w:rPr>
            </w:pPr>
            <w:r w:rsidRPr="008D4DA2">
              <w:rPr>
                <w:sz w:val="24"/>
                <w:szCs w:val="24"/>
              </w:rPr>
              <w:t>Ковшовый 8,7 мин/ваг</w:t>
            </w:r>
          </w:p>
        </w:tc>
      </w:tr>
    </w:tbl>
    <w:p w:rsidR="00431B55" w:rsidRPr="008D4DA2" w:rsidRDefault="00431B55" w:rsidP="00431B55">
      <w:pPr>
        <w:pStyle w:val="31"/>
        <w:spacing w:after="0" w:line="360" w:lineRule="exact"/>
        <w:contextualSpacing/>
        <w:jc w:val="right"/>
        <w:rPr>
          <w:sz w:val="28"/>
          <w:szCs w:val="28"/>
        </w:rPr>
      </w:pPr>
    </w:p>
    <w:p w:rsidR="00755442" w:rsidRPr="008D4DA2" w:rsidRDefault="00755442" w:rsidP="00431B55">
      <w:pPr>
        <w:pStyle w:val="31"/>
        <w:spacing w:after="0" w:line="360" w:lineRule="exact"/>
        <w:contextualSpacing/>
        <w:jc w:val="right"/>
        <w:rPr>
          <w:sz w:val="28"/>
          <w:szCs w:val="28"/>
        </w:rPr>
      </w:pPr>
    </w:p>
    <w:p w:rsidR="00755442" w:rsidRPr="008D4DA2" w:rsidRDefault="00755442" w:rsidP="00431B55">
      <w:pPr>
        <w:pStyle w:val="31"/>
        <w:spacing w:after="0" w:line="360" w:lineRule="exact"/>
        <w:contextualSpacing/>
        <w:jc w:val="right"/>
        <w:rPr>
          <w:sz w:val="28"/>
          <w:szCs w:val="28"/>
        </w:rPr>
      </w:pPr>
    </w:p>
    <w:p w:rsidR="00755442" w:rsidRPr="008D4DA2" w:rsidRDefault="00755442" w:rsidP="00431B55">
      <w:pPr>
        <w:pStyle w:val="31"/>
        <w:spacing w:after="0" w:line="360" w:lineRule="exact"/>
        <w:contextualSpacing/>
        <w:jc w:val="right"/>
        <w:rPr>
          <w:sz w:val="28"/>
          <w:szCs w:val="28"/>
        </w:rPr>
      </w:pPr>
    </w:p>
    <w:p w:rsidR="00755442" w:rsidRPr="008D4DA2" w:rsidRDefault="00755442" w:rsidP="00431B55">
      <w:pPr>
        <w:pStyle w:val="31"/>
        <w:spacing w:after="0" w:line="360" w:lineRule="exact"/>
        <w:contextualSpacing/>
        <w:jc w:val="right"/>
        <w:rPr>
          <w:sz w:val="28"/>
          <w:szCs w:val="28"/>
        </w:rPr>
      </w:pPr>
    </w:p>
    <w:p w:rsidR="00432261" w:rsidRPr="008D4DA2" w:rsidRDefault="00432261" w:rsidP="00432261">
      <w:pPr>
        <w:pStyle w:val="31"/>
        <w:spacing w:after="0" w:line="360" w:lineRule="exact"/>
        <w:contextualSpacing/>
        <w:jc w:val="center"/>
        <w:rPr>
          <w:i/>
          <w:color w:val="0631EA"/>
          <w:sz w:val="28"/>
          <w:szCs w:val="28"/>
        </w:rPr>
      </w:pPr>
      <w:r w:rsidRPr="008D4DA2">
        <w:rPr>
          <w:i/>
          <w:color w:val="0631EA"/>
          <w:sz w:val="28"/>
          <w:szCs w:val="28"/>
        </w:rPr>
        <w:t>Ведомость железнодорожных путей</w:t>
      </w:r>
      <w:r w:rsidR="00E17770" w:rsidRPr="008D4DA2">
        <w:rPr>
          <w:i/>
          <w:color w:val="0631EA"/>
          <w:sz w:val="28"/>
          <w:szCs w:val="28"/>
        </w:rPr>
        <w:t xml:space="preserve"> </w:t>
      </w:r>
      <w:r w:rsidR="00660729" w:rsidRPr="008D4DA2">
        <w:rPr>
          <w:i/>
          <w:color w:val="0631EA"/>
          <w:sz w:val="28"/>
          <w:szCs w:val="28"/>
        </w:rPr>
        <w:t>ООО «Компания «Востсибуголь» (филиал «Разрез «Тулунуголь»)</w:t>
      </w:r>
      <w:r w:rsidR="00C871C2" w:rsidRPr="008D4DA2">
        <w:rPr>
          <w:i/>
          <w:color w:val="0631EA"/>
          <w:sz w:val="28"/>
          <w:szCs w:val="28"/>
        </w:rPr>
        <w:t xml:space="preserve"> станция Угольная</w:t>
      </w:r>
    </w:p>
    <w:p w:rsidR="00432261" w:rsidRPr="008D4DA2" w:rsidRDefault="00E17770" w:rsidP="00432261">
      <w:pPr>
        <w:pStyle w:val="31"/>
        <w:spacing w:after="0" w:line="360" w:lineRule="exact"/>
        <w:contextualSpacing/>
        <w:jc w:val="right"/>
        <w:rPr>
          <w:sz w:val="28"/>
          <w:szCs w:val="28"/>
        </w:rPr>
      </w:pPr>
      <w:r w:rsidRPr="008D4DA2">
        <w:rPr>
          <w:sz w:val="28"/>
          <w:szCs w:val="28"/>
        </w:rPr>
        <w:t xml:space="preserve">Таблица </w:t>
      </w:r>
      <w:r w:rsidR="00CA4549" w:rsidRPr="008D4DA2">
        <w:rPr>
          <w:sz w:val="28"/>
          <w:szCs w:val="28"/>
        </w:rPr>
        <w:t>9</w:t>
      </w:r>
    </w:p>
    <w:tbl>
      <w:tblPr>
        <w:tblW w:w="10149" w:type="dxa"/>
        <w:tblInd w:w="-276" w:type="dxa"/>
        <w:tblLayout w:type="fixed"/>
        <w:tblCellMar>
          <w:left w:w="0" w:type="dxa"/>
          <w:right w:w="0" w:type="dxa"/>
        </w:tblCellMar>
        <w:tblLook w:val="0000"/>
      </w:tblPr>
      <w:tblGrid>
        <w:gridCol w:w="507"/>
        <w:gridCol w:w="2232"/>
        <w:gridCol w:w="947"/>
        <w:gridCol w:w="850"/>
        <w:gridCol w:w="1276"/>
        <w:gridCol w:w="1134"/>
        <w:gridCol w:w="992"/>
        <w:gridCol w:w="279"/>
        <w:gridCol w:w="913"/>
        <w:gridCol w:w="1019"/>
      </w:tblGrid>
      <w:tr w:rsidR="00660729" w:rsidRPr="008D4DA2" w:rsidTr="00C36755">
        <w:tc>
          <w:tcPr>
            <w:tcW w:w="507" w:type="dxa"/>
            <w:tcBorders>
              <w:top w:val="single" w:sz="6" w:space="0" w:color="auto"/>
              <w:left w:val="single" w:sz="6" w:space="0" w:color="auto"/>
              <w:bottom w:val="nil"/>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rPr>
            </w:pPr>
            <w:r w:rsidRPr="008D4DA2">
              <w:rPr>
                <w:rFonts w:ascii="Times New Roman" w:hAnsi="Times New Roman"/>
                <w:color w:val="000000"/>
                <w:sz w:val="24"/>
                <w:szCs w:val="24"/>
              </w:rPr>
              <w:t xml:space="preserve">№№ путей  </w:t>
            </w:r>
          </w:p>
        </w:tc>
        <w:tc>
          <w:tcPr>
            <w:tcW w:w="2232" w:type="dxa"/>
            <w:tcBorders>
              <w:top w:val="single" w:sz="6" w:space="0" w:color="auto"/>
              <w:left w:val="single" w:sz="6" w:space="0" w:color="auto"/>
              <w:bottom w:val="nil"/>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rPr>
            </w:pPr>
            <w:r w:rsidRPr="008D4DA2">
              <w:rPr>
                <w:rFonts w:ascii="Times New Roman" w:hAnsi="Times New Roman"/>
                <w:color w:val="000000"/>
                <w:sz w:val="24"/>
                <w:szCs w:val="24"/>
              </w:rPr>
              <w:t xml:space="preserve">Назначение путей  </w:t>
            </w:r>
          </w:p>
        </w:tc>
        <w:tc>
          <w:tcPr>
            <w:tcW w:w="1797"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rPr>
            </w:pPr>
            <w:r w:rsidRPr="008D4DA2">
              <w:rPr>
                <w:rFonts w:ascii="Times New Roman" w:hAnsi="Times New Roman"/>
                <w:color w:val="000000"/>
                <w:sz w:val="24"/>
                <w:szCs w:val="24"/>
              </w:rPr>
              <w:t xml:space="preserve">Стрелки, ограничи- вающие путь  </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rPr>
            </w:pPr>
            <w:r w:rsidRPr="008D4DA2">
              <w:rPr>
                <w:rFonts w:ascii="Times New Roman" w:hAnsi="Times New Roman"/>
                <w:color w:val="000000"/>
                <w:sz w:val="24"/>
                <w:szCs w:val="24"/>
              </w:rPr>
              <w:t xml:space="preserve">Длина в метрах  </w:t>
            </w:r>
          </w:p>
        </w:tc>
        <w:tc>
          <w:tcPr>
            <w:tcW w:w="1134" w:type="dxa"/>
            <w:tcBorders>
              <w:top w:val="single" w:sz="6" w:space="0" w:color="auto"/>
              <w:left w:val="single" w:sz="6" w:space="0" w:color="auto"/>
              <w:bottom w:val="nil"/>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rPr>
            </w:pPr>
            <w:r w:rsidRPr="008D4DA2">
              <w:rPr>
                <w:rFonts w:ascii="Times New Roman" w:hAnsi="Times New Roman"/>
                <w:color w:val="000000"/>
                <w:sz w:val="24"/>
                <w:szCs w:val="24"/>
              </w:rPr>
              <w:t xml:space="preserve">Вмести- мость в условных вагонах  </w:t>
            </w:r>
          </w:p>
        </w:tc>
        <w:tc>
          <w:tcPr>
            <w:tcW w:w="3203" w:type="dxa"/>
            <w:gridSpan w:val="4"/>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rPr>
              <w:t xml:space="preserve">Наличие на </w:t>
            </w:r>
            <w:r w:rsidRPr="008D4DA2">
              <w:rPr>
                <w:rFonts w:ascii="Times New Roman" w:hAnsi="Times New Roman"/>
                <w:color w:val="000000"/>
                <w:sz w:val="24"/>
                <w:szCs w:val="24"/>
                <w:lang w:val="en-US"/>
              </w:rPr>
              <w:t xml:space="preserve">пути   </w:t>
            </w:r>
          </w:p>
        </w:tc>
      </w:tr>
      <w:tr w:rsidR="00660729" w:rsidRPr="008D4DA2" w:rsidTr="00C36755">
        <w:trPr>
          <w:tblHeader/>
        </w:trPr>
        <w:tc>
          <w:tcPr>
            <w:tcW w:w="507" w:type="dxa"/>
            <w:tcBorders>
              <w:top w:val="nil"/>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 </w:t>
            </w:r>
          </w:p>
        </w:tc>
        <w:tc>
          <w:tcPr>
            <w:tcW w:w="2232" w:type="dxa"/>
            <w:tcBorders>
              <w:top w:val="nil"/>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от </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до </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полезная </w:t>
            </w:r>
          </w:p>
        </w:tc>
        <w:tc>
          <w:tcPr>
            <w:tcW w:w="1134" w:type="dxa"/>
            <w:tcBorders>
              <w:top w:val="nil"/>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 </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электр. изоляции </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контакт. сети </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устройств АЛСН/ САУТ </w:t>
            </w:r>
          </w:p>
        </w:tc>
      </w:tr>
      <w:tr w:rsidR="00660729" w:rsidRPr="008D4DA2" w:rsidTr="00C36755">
        <w:trPr>
          <w:tblHeader/>
        </w:trPr>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1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2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3 </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4 </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rPr>
            </w:pPr>
            <w:r w:rsidRPr="008D4DA2">
              <w:rPr>
                <w:rFonts w:ascii="Times New Roman" w:hAnsi="Times New Roman"/>
                <w:color w:val="000000"/>
                <w:sz w:val="24"/>
                <w:szCs w:val="24"/>
                <w:lang w:val="en-US"/>
              </w:rPr>
              <w:t xml:space="preserve">5 </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rPr>
              <w:t>6</w:t>
            </w:r>
            <w:r w:rsidRPr="008D4DA2">
              <w:rPr>
                <w:rFonts w:ascii="Times New Roman" w:hAnsi="Times New Roman"/>
                <w:color w:val="000000"/>
                <w:sz w:val="24"/>
                <w:szCs w:val="24"/>
                <w:lang w:val="en-US"/>
              </w:rPr>
              <w:t xml:space="preserve"> </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rPr>
              <w:t>7</w:t>
            </w:r>
            <w:r w:rsidRPr="008D4DA2">
              <w:rPr>
                <w:rFonts w:ascii="Times New Roman" w:hAnsi="Times New Roman"/>
                <w:color w:val="000000"/>
                <w:sz w:val="24"/>
                <w:szCs w:val="24"/>
                <w:lang w:val="en-US"/>
              </w:rPr>
              <w:t xml:space="preserve"> </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rPr>
              <w:t>8</w:t>
            </w:r>
            <w:r w:rsidRPr="008D4DA2">
              <w:rPr>
                <w:rFonts w:ascii="Times New Roman" w:hAnsi="Times New Roman"/>
                <w:color w:val="000000"/>
                <w:sz w:val="24"/>
                <w:szCs w:val="24"/>
                <w:lang w:val="en-US"/>
              </w:rPr>
              <w:t xml:space="preserve"> </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jc w:val="center"/>
              <w:rPr>
                <w:rFonts w:ascii="Times New Roman" w:hAnsi="Times New Roman"/>
                <w:color w:val="000000"/>
                <w:sz w:val="24"/>
                <w:szCs w:val="24"/>
                <w:lang w:val="en-US"/>
              </w:rPr>
            </w:pPr>
            <w:r w:rsidRPr="008D4DA2">
              <w:rPr>
                <w:rFonts w:ascii="Times New Roman" w:hAnsi="Times New Roman"/>
                <w:color w:val="000000"/>
                <w:sz w:val="24"/>
                <w:szCs w:val="24"/>
              </w:rPr>
              <w:t>9</w:t>
            </w:r>
            <w:r w:rsidRPr="008D4DA2">
              <w:rPr>
                <w:rFonts w:ascii="Times New Roman" w:hAnsi="Times New Roman"/>
                <w:color w:val="000000"/>
                <w:sz w:val="24"/>
                <w:szCs w:val="24"/>
                <w:lang w:val="en-US"/>
              </w:rPr>
              <w:t xml:space="preserve"> </w:t>
            </w:r>
          </w:p>
        </w:tc>
      </w:tr>
      <w:tr w:rsidR="00660729" w:rsidRPr="008D4DA2" w:rsidTr="00C36755">
        <w:trPr>
          <w:trHeight w:val="122"/>
        </w:trPr>
        <w:tc>
          <w:tcPr>
            <w:tcW w:w="10149" w:type="dxa"/>
            <w:gridSpan w:val="10"/>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Парк «А»</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1а</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Главный, 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28</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1076</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75</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25</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24</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14</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776</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53</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Есть </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27</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648</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44</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Есть </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rPr>
          <w:trHeight w:val="604"/>
        </w:trPr>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lastRenderedPageBreak/>
              <w:t>29</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20</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620</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42</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33</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 Тупиковый</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 12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 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3D0734">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 </w:t>
            </w:r>
            <w:r w:rsidR="003D0734" w:rsidRPr="008D4DA2">
              <w:rPr>
                <w:rFonts w:ascii="Times New Roman" w:hAnsi="Times New Roman"/>
                <w:color w:val="000000"/>
                <w:sz w:val="24"/>
                <w:szCs w:val="24"/>
              </w:rPr>
              <w:t>189</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3D0734">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 </w:t>
            </w:r>
            <w:r w:rsidR="003D0734" w:rsidRPr="008D4DA2">
              <w:rPr>
                <w:rFonts w:ascii="Times New Roman" w:hAnsi="Times New Roman"/>
                <w:color w:val="000000"/>
                <w:sz w:val="24"/>
                <w:szCs w:val="24"/>
              </w:rPr>
              <w:t>13</w:t>
            </w:r>
          </w:p>
        </w:tc>
        <w:tc>
          <w:tcPr>
            <w:tcW w:w="99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 Есть</w:t>
            </w:r>
          </w:p>
        </w:tc>
        <w:tc>
          <w:tcPr>
            <w:tcW w:w="1192"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 xml:space="preserve"> 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 xml:space="preserve"> нет</w:t>
            </w:r>
          </w:p>
        </w:tc>
      </w:tr>
      <w:tr w:rsidR="00660729" w:rsidRPr="008D4DA2" w:rsidTr="00C36755">
        <w:tc>
          <w:tcPr>
            <w:tcW w:w="10149" w:type="dxa"/>
            <w:gridSpan w:val="10"/>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Парк «Б»</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w:t>
            </w:r>
            <w:r w:rsidR="003D0734" w:rsidRPr="008D4DA2">
              <w:rPr>
                <w:rFonts w:ascii="Times New Roman" w:hAnsi="Times New Roman"/>
                <w:color w:val="000000"/>
                <w:sz w:val="24"/>
                <w:szCs w:val="24"/>
              </w:rPr>
              <w:t xml:space="preserve"> «</w:t>
            </w:r>
            <w:r w:rsidRPr="008D4DA2">
              <w:rPr>
                <w:rFonts w:ascii="Times New Roman" w:hAnsi="Times New Roman"/>
                <w:color w:val="000000"/>
                <w:sz w:val="24"/>
                <w:szCs w:val="24"/>
              </w:rPr>
              <w:t>б</w:t>
            </w:r>
            <w:r w:rsidR="003D0734" w:rsidRPr="008D4DA2">
              <w:rPr>
                <w:rFonts w:ascii="Times New Roman" w:hAnsi="Times New Roman"/>
                <w:color w:val="000000"/>
                <w:sz w:val="24"/>
                <w:szCs w:val="24"/>
              </w:rPr>
              <w:t>»</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Главный, приемо-отправочный</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45</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86</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982</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68</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Есть </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II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Главный, 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49</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68</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1010</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70</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3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35</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126</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634</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43</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4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35</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124</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660</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45</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5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33</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118</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671</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46</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6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Путь взвешивания и дозировки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39</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122</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522</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37</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7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Путь взвешивания и дозировки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39</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110</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574</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41</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8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37</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712</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49</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9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lang w:val="en-US"/>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98</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27</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899</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62</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lang w:val="en-US"/>
              </w:rPr>
            </w:pPr>
            <w:r w:rsidRPr="008D4DA2">
              <w:rPr>
                <w:rFonts w:ascii="Times New Roman" w:hAnsi="Times New Roman"/>
                <w:color w:val="000000"/>
                <w:sz w:val="24"/>
                <w:szCs w:val="24"/>
                <w:lang w:val="en-US"/>
              </w:rPr>
              <w:t xml:space="preserve">10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70</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938</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65</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11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53</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74</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803</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55</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12 </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Приемо-отправочный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53</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74</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707</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49</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Путь угольного склада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326</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23</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14</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Вытяжной тупик</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50</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200</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14</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16</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Соединительный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40</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151</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Есть</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lang w:val="en-US"/>
              </w:rPr>
            </w:pPr>
            <w:r w:rsidRPr="008D4DA2">
              <w:rPr>
                <w:rFonts w:ascii="Times New Roman" w:hAnsi="Times New Roman"/>
                <w:color w:val="000000"/>
                <w:sz w:val="24"/>
                <w:szCs w:val="24"/>
              </w:rPr>
              <w:t>Предохранительный тупик</w:t>
            </w:r>
            <w:r w:rsidRPr="008D4DA2">
              <w:rPr>
                <w:rFonts w:ascii="Times New Roman" w:hAnsi="Times New Roman"/>
                <w:color w:val="000000"/>
                <w:sz w:val="24"/>
                <w:szCs w:val="24"/>
                <w:lang w:val="en-US"/>
              </w:rPr>
              <w:t xml:space="preserve">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96</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19</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Путь под кран </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34</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21</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к механическому цеху</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67</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386</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27</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21а</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 для отстоя</w:t>
            </w:r>
            <w:r w:rsidRPr="008D4DA2">
              <w:rPr>
                <w:rFonts w:ascii="Times New Roman" w:hAnsi="Times New Roman"/>
                <w:color w:val="000000"/>
                <w:sz w:val="24"/>
                <w:szCs w:val="24"/>
                <w:lang w:val="en-US"/>
              </w:rPr>
              <w:t xml:space="preserve"> </w:t>
            </w:r>
            <w:r w:rsidRPr="008D4DA2">
              <w:rPr>
                <w:rFonts w:ascii="Times New Roman" w:hAnsi="Times New Roman"/>
                <w:color w:val="000000"/>
                <w:sz w:val="24"/>
                <w:szCs w:val="24"/>
              </w:rPr>
              <w:t>локомотивов</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132</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109</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9325FE" w:rsidRPr="008D4DA2" w:rsidTr="006204F0">
        <w:tc>
          <w:tcPr>
            <w:tcW w:w="10149" w:type="dxa"/>
            <w:gridSpan w:val="10"/>
            <w:tcBorders>
              <w:top w:val="single" w:sz="6" w:space="0" w:color="auto"/>
              <w:left w:val="single" w:sz="6" w:space="0" w:color="auto"/>
              <w:bottom w:val="single" w:sz="6" w:space="0" w:color="auto"/>
              <w:right w:val="single" w:sz="6" w:space="0" w:color="auto"/>
            </w:tcBorders>
          </w:tcPr>
          <w:p w:rsidR="009325FE" w:rsidRPr="008D4DA2" w:rsidRDefault="009325FE" w:rsidP="00660729">
            <w:pPr>
              <w:spacing w:after="0"/>
              <w:rPr>
                <w:rFonts w:ascii="Times New Roman" w:hAnsi="Times New Roman"/>
                <w:color w:val="000000"/>
                <w:sz w:val="24"/>
                <w:szCs w:val="24"/>
              </w:rPr>
            </w:pPr>
            <w:r w:rsidRPr="008D4DA2">
              <w:rPr>
                <w:rFonts w:ascii="Times New Roman" w:hAnsi="Times New Roman"/>
                <w:color w:val="000000"/>
                <w:sz w:val="24"/>
                <w:szCs w:val="24"/>
              </w:rPr>
              <w:t>Пути депо</w:t>
            </w:r>
          </w:p>
        </w:tc>
      </w:tr>
      <w:tr w:rsidR="00CC6227" w:rsidRPr="008D4DA2" w:rsidTr="00C36755">
        <w:tc>
          <w:tcPr>
            <w:tcW w:w="507"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lastRenderedPageBreak/>
              <w:t>1</w:t>
            </w:r>
          </w:p>
        </w:tc>
        <w:tc>
          <w:tcPr>
            <w:tcW w:w="2232"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Тупик для отстоя</w:t>
            </w:r>
          </w:p>
        </w:tc>
        <w:tc>
          <w:tcPr>
            <w:tcW w:w="947"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61</w:t>
            </w:r>
          </w:p>
        </w:tc>
        <w:tc>
          <w:tcPr>
            <w:tcW w:w="850"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126</w:t>
            </w:r>
          </w:p>
        </w:tc>
        <w:tc>
          <w:tcPr>
            <w:tcW w:w="1134"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w:t>
            </w:r>
          </w:p>
        </w:tc>
        <w:tc>
          <w:tcPr>
            <w:tcW w:w="1271" w:type="dxa"/>
            <w:gridSpan w:val="2"/>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Нет</w:t>
            </w:r>
          </w:p>
        </w:tc>
      </w:tr>
      <w:tr w:rsidR="00CC6227" w:rsidRPr="008D4DA2" w:rsidTr="00C36755">
        <w:tc>
          <w:tcPr>
            <w:tcW w:w="507"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w:t>
            </w:r>
          </w:p>
        </w:tc>
        <w:tc>
          <w:tcPr>
            <w:tcW w:w="2232" w:type="dxa"/>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Тупик для отстоя</w:t>
            </w:r>
          </w:p>
        </w:tc>
        <w:tc>
          <w:tcPr>
            <w:tcW w:w="947"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73</w:t>
            </w:r>
          </w:p>
        </w:tc>
        <w:tc>
          <w:tcPr>
            <w:tcW w:w="850"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172</w:t>
            </w:r>
          </w:p>
        </w:tc>
        <w:tc>
          <w:tcPr>
            <w:tcW w:w="1134" w:type="dxa"/>
            <w:tcBorders>
              <w:top w:val="single" w:sz="6" w:space="0" w:color="auto"/>
              <w:left w:val="single" w:sz="6" w:space="0" w:color="auto"/>
              <w:bottom w:val="single" w:sz="6" w:space="0" w:color="auto"/>
              <w:right w:val="single" w:sz="6" w:space="0" w:color="auto"/>
            </w:tcBorders>
          </w:tcPr>
          <w:p w:rsidR="00CC6227"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w:t>
            </w:r>
          </w:p>
        </w:tc>
        <w:tc>
          <w:tcPr>
            <w:tcW w:w="1271" w:type="dxa"/>
            <w:gridSpan w:val="2"/>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CC6227" w:rsidRPr="008D4DA2" w:rsidRDefault="00CC6227" w:rsidP="00CC6227">
            <w:pPr>
              <w:spacing w:after="0" w:line="240" w:lineRule="auto"/>
            </w:pPr>
            <w:r w:rsidRPr="008D4DA2">
              <w:rPr>
                <w:rFonts w:ascii="Times New Roman" w:hAnsi="Times New Roman"/>
                <w:color w:val="000000"/>
                <w:sz w:val="24"/>
                <w:szCs w:val="24"/>
              </w:rPr>
              <w:t>Нет</w:t>
            </w:r>
          </w:p>
        </w:tc>
      </w:tr>
      <w:tr w:rsidR="009325FE" w:rsidRPr="008D4DA2" w:rsidTr="00C36755">
        <w:tc>
          <w:tcPr>
            <w:tcW w:w="507"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w:t>
            </w:r>
          </w:p>
        </w:tc>
        <w:tc>
          <w:tcPr>
            <w:tcW w:w="2232" w:type="dxa"/>
            <w:tcBorders>
              <w:top w:val="single" w:sz="6" w:space="0" w:color="auto"/>
              <w:left w:val="single" w:sz="6" w:space="0" w:color="auto"/>
              <w:bottom w:val="single" w:sz="6" w:space="0" w:color="auto"/>
              <w:right w:val="single" w:sz="6" w:space="0" w:color="auto"/>
            </w:tcBorders>
          </w:tcPr>
          <w:p w:rsidR="009325FE" w:rsidRPr="008D4DA2" w:rsidRDefault="009325FE" w:rsidP="00CC6227">
            <w:pPr>
              <w:spacing w:after="0" w:line="240" w:lineRule="auto"/>
            </w:pPr>
            <w:r w:rsidRPr="008D4DA2">
              <w:rPr>
                <w:rFonts w:ascii="Times New Roman" w:hAnsi="Times New Roman"/>
                <w:color w:val="000000"/>
                <w:sz w:val="24"/>
                <w:szCs w:val="24"/>
              </w:rPr>
              <w:t>Тупик для отстоя</w:t>
            </w:r>
          </w:p>
        </w:tc>
        <w:tc>
          <w:tcPr>
            <w:tcW w:w="947"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65</w:t>
            </w:r>
          </w:p>
        </w:tc>
        <w:tc>
          <w:tcPr>
            <w:tcW w:w="850"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130</w:t>
            </w:r>
          </w:p>
        </w:tc>
        <w:tc>
          <w:tcPr>
            <w:tcW w:w="1134"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w:t>
            </w:r>
          </w:p>
        </w:tc>
        <w:tc>
          <w:tcPr>
            <w:tcW w:w="1271" w:type="dxa"/>
            <w:gridSpan w:val="2"/>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9325FE" w:rsidRPr="008D4DA2" w:rsidTr="00C36755">
        <w:tc>
          <w:tcPr>
            <w:tcW w:w="507"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w:t>
            </w:r>
          </w:p>
        </w:tc>
        <w:tc>
          <w:tcPr>
            <w:tcW w:w="2232"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Путь к механическому цеху</w:t>
            </w:r>
          </w:p>
        </w:tc>
        <w:tc>
          <w:tcPr>
            <w:tcW w:w="947"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67</w:t>
            </w:r>
          </w:p>
        </w:tc>
        <w:tc>
          <w:tcPr>
            <w:tcW w:w="850"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152</w:t>
            </w:r>
          </w:p>
        </w:tc>
        <w:tc>
          <w:tcPr>
            <w:tcW w:w="1134"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w:t>
            </w:r>
          </w:p>
        </w:tc>
        <w:tc>
          <w:tcPr>
            <w:tcW w:w="1271" w:type="dxa"/>
            <w:gridSpan w:val="2"/>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9325FE" w:rsidRPr="008D4DA2" w:rsidTr="00C36755">
        <w:tc>
          <w:tcPr>
            <w:tcW w:w="507"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w:t>
            </w:r>
          </w:p>
        </w:tc>
        <w:tc>
          <w:tcPr>
            <w:tcW w:w="2232"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Тупик для отстоя</w:t>
            </w:r>
          </w:p>
        </w:tc>
        <w:tc>
          <w:tcPr>
            <w:tcW w:w="947"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69</w:t>
            </w:r>
          </w:p>
        </w:tc>
        <w:tc>
          <w:tcPr>
            <w:tcW w:w="850"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87</w:t>
            </w:r>
          </w:p>
        </w:tc>
        <w:tc>
          <w:tcPr>
            <w:tcW w:w="1134"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w:t>
            </w:r>
          </w:p>
        </w:tc>
        <w:tc>
          <w:tcPr>
            <w:tcW w:w="1271" w:type="dxa"/>
            <w:gridSpan w:val="2"/>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9325FE" w:rsidRPr="008D4DA2" w:rsidTr="00C36755">
        <w:tc>
          <w:tcPr>
            <w:tcW w:w="507"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8</w:t>
            </w:r>
          </w:p>
        </w:tc>
        <w:tc>
          <w:tcPr>
            <w:tcW w:w="2232" w:type="dxa"/>
            <w:tcBorders>
              <w:top w:val="single" w:sz="6" w:space="0" w:color="auto"/>
              <w:left w:val="single" w:sz="6" w:space="0" w:color="auto"/>
              <w:bottom w:val="single" w:sz="6" w:space="0" w:color="auto"/>
              <w:right w:val="single" w:sz="6" w:space="0" w:color="auto"/>
            </w:tcBorders>
          </w:tcPr>
          <w:p w:rsidR="009325FE" w:rsidRPr="008D4DA2" w:rsidRDefault="009325FE"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Путь к путевой мсатерской</w:t>
            </w:r>
          </w:p>
        </w:tc>
        <w:tc>
          <w:tcPr>
            <w:tcW w:w="947"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65</w:t>
            </w:r>
          </w:p>
        </w:tc>
        <w:tc>
          <w:tcPr>
            <w:tcW w:w="850"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183</w:t>
            </w:r>
          </w:p>
        </w:tc>
        <w:tc>
          <w:tcPr>
            <w:tcW w:w="1134"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w:t>
            </w:r>
          </w:p>
        </w:tc>
        <w:tc>
          <w:tcPr>
            <w:tcW w:w="1271" w:type="dxa"/>
            <w:gridSpan w:val="2"/>
            <w:tcBorders>
              <w:top w:val="single" w:sz="6" w:space="0" w:color="auto"/>
              <w:left w:val="single" w:sz="6" w:space="0" w:color="auto"/>
              <w:bottom w:val="single" w:sz="6" w:space="0" w:color="auto"/>
              <w:right w:val="single" w:sz="6" w:space="0" w:color="auto"/>
            </w:tcBorders>
          </w:tcPr>
          <w:p w:rsidR="009325FE" w:rsidRPr="008D4DA2" w:rsidRDefault="00CC6227"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9325FE"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22</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Вытяжной тупик</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15</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688</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49</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23</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Путь к механическому цеху</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130</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402</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28</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24</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Вытяжной тупик</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256</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38</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Тупик базы УМТС</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209</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269</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19</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38а</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Тупик базы УМТС</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209</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265</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39</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Соединительный</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65</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210</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39а</w:t>
            </w: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разворота локомотива</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206</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208</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660729" w:rsidRPr="008D4DA2" w:rsidTr="00C36755">
        <w:tc>
          <w:tcPr>
            <w:tcW w:w="50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p>
        </w:tc>
        <w:tc>
          <w:tcPr>
            <w:tcW w:w="2232" w:type="dxa"/>
            <w:tcBorders>
              <w:top w:val="single" w:sz="6" w:space="0" w:color="auto"/>
              <w:left w:val="single" w:sz="6" w:space="0" w:color="auto"/>
              <w:bottom w:val="single" w:sz="6" w:space="0" w:color="auto"/>
              <w:right w:val="single" w:sz="6" w:space="0" w:color="auto"/>
            </w:tcBorders>
          </w:tcPr>
          <w:p w:rsidR="00660729" w:rsidRPr="008D4DA2" w:rsidRDefault="00660729"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на игданитный склад</w:t>
            </w:r>
          </w:p>
        </w:tc>
        <w:tc>
          <w:tcPr>
            <w:tcW w:w="947"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210</w:t>
            </w:r>
          </w:p>
        </w:tc>
        <w:tc>
          <w:tcPr>
            <w:tcW w:w="850"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99</w:t>
            </w:r>
          </w:p>
        </w:tc>
        <w:tc>
          <w:tcPr>
            <w:tcW w:w="1134"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7</w:t>
            </w:r>
          </w:p>
        </w:tc>
        <w:tc>
          <w:tcPr>
            <w:tcW w:w="1271" w:type="dxa"/>
            <w:gridSpan w:val="2"/>
            <w:tcBorders>
              <w:top w:val="single" w:sz="6" w:space="0" w:color="auto"/>
              <w:left w:val="single" w:sz="6" w:space="0" w:color="auto"/>
              <w:bottom w:val="single" w:sz="6" w:space="0" w:color="auto"/>
              <w:right w:val="single" w:sz="6" w:space="0" w:color="auto"/>
            </w:tcBorders>
          </w:tcPr>
          <w:p w:rsidR="00660729" w:rsidRPr="008D4DA2" w:rsidRDefault="00660729"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c>
          <w:tcPr>
            <w:tcW w:w="1019" w:type="dxa"/>
            <w:tcBorders>
              <w:top w:val="single" w:sz="6" w:space="0" w:color="auto"/>
              <w:left w:val="single" w:sz="6" w:space="0" w:color="auto"/>
              <w:bottom w:val="single" w:sz="6" w:space="0" w:color="auto"/>
              <w:right w:val="single" w:sz="6" w:space="0" w:color="auto"/>
            </w:tcBorders>
          </w:tcPr>
          <w:p w:rsidR="00660729" w:rsidRPr="008D4DA2" w:rsidRDefault="00660729" w:rsidP="00660729">
            <w:pPr>
              <w:spacing w:after="0"/>
              <w:rPr>
                <w:rFonts w:ascii="Times New Roman" w:hAnsi="Times New Roman"/>
                <w:color w:val="000000"/>
                <w:sz w:val="24"/>
                <w:szCs w:val="24"/>
              </w:rPr>
            </w:pPr>
            <w:r w:rsidRPr="008D4DA2">
              <w:rPr>
                <w:rFonts w:ascii="Times New Roman" w:hAnsi="Times New Roman"/>
                <w:color w:val="000000"/>
                <w:sz w:val="24"/>
                <w:szCs w:val="24"/>
              </w:rPr>
              <w:t>нет</w:t>
            </w:r>
          </w:p>
        </w:tc>
      </w:tr>
      <w:tr w:rsidR="009325FE" w:rsidRPr="008D4DA2" w:rsidTr="006204F0">
        <w:tc>
          <w:tcPr>
            <w:tcW w:w="10149" w:type="dxa"/>
            <w:gridSpan w:val="10"/>
            <w:tcBorders>
              <w:top w:val="single" w:sz="6" w:space="0" w:color="auto"/>
              <w:left w:val="single" w:sz="6" w:space="0" w:color="auto"/>
              <w:bottom w:val="single" w:sz="6" w:space="0" w:color="auto"/>
              <w:right w:val="single" w:sz="6" w:space="0" w:color="auto"/>
            </w:tcBorders>
          </w:tcPr>
          <w:p w:rsidR="009325FE" w:rsidRPr="008D4DA2" w:rsidRDefault="009325FE" w:rsidP="00660729">
            <w:pPr>
              <w:spacing w:after="0"/>
              <w:rPr>
                <w:rFonts w:ascii="Times New Roman" w:hAnsi="Times New Roman"/>
                <w:color w:val="000000"/>
                <w:sz w:val="24"/>
                <w:szCs w:val="24"/>
              </w:rPr>
            </w:pPr>
            <w:r w:rsidRPr="008D4DA2">
              <w:rPr>
                <w:rFonts w:ascii="Times New Roman" w:hAnsi="Times New Roman"/>
                <w:color w:val="000000"/>
                <w:sz w:val="24"/>
                <w:szCs w:val="24"/>
              </w:rPr>
              <w:t>Пути звенобазы</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Главный, приемо-отправочный</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105</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102</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414</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28</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Отправочный</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104</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107</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256</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 для отстоя техники</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103</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159</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11</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для отстоя вагонов</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104</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107</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256</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18</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Улавливающий тупик</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103</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194</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E613ED">
        <w:trPr>
          <w:trHeight w:val="514"/>
        </w:trPr>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8</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 для складирования</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125</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155</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11</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Для отстоя ХДВ</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106</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144</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10</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13</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Тупиковый путь</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123</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218</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15</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CC6227" w:rsidRPr="008D4DA2" w:rsidTr="006204F0">
        <w:tc>
          <w:tcPr>
            <w:tcW w:w="10149" w:type="dxa"/>
            <w:gridSpan w:val="10"/>
            <w:tcBorders>
              <w:top w:val="single" w:sz="6" w:space="0" w:color="auto"/>
              <w:left w:val="single" w:sz="6" w:space="0" w:color="auto"/>
              <w:bottom w:val="single" w:sz="6" w:space="0" w:color="auto"/>
              <w:right w:val="single" w:sz="6" w:space="0" w:color="auto"/>
            </w:tcBorders>
          </w:tcPr>
          <w:p w:rsidR="00CC6227" w:rsidRPr="008D4DA2" w:rsidRDefault="00CC6227" w:rsidP="00660729">
            <w:pPr>
              <w:spacing w:after="0"/>
              <w:rPr>
                <w:rFonts w:ascii="Times New Roman" w:hAnsi="Times New Roman"/>
                <w:color w:val="000000"/>
                <w:sz w:val="24"/>
                <w:szCs w:val="24"/>
              </w:rPr>
            </w:pPr>
            <w:r w:rsidRPr="008D4DA2">
              <w:rPr>
                <w:rFonts w:ascii="Times New Roman" w:hAnsi="Times New Roman"/>
                <w:color w:val="000000"/>
                <w:sz w:val="24"/>
                <w:szCs w:val="24"/>
              </w:rPr>
              <w:t>Станция Гадалейская</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Главный, приемо-отправочный</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6</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475</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32</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2</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498</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34</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w:t>
            </w:r>
            <w:r w:rsidRPr="008D4DA2">
              <w:rPr>
                <w:rFonts w:ascii="Times New Roman" w:hAnsi="Times New Roman"/>
                <w:color w:val="000000"/>
                <w:sz w:val="24"/>
                <w:szCs w:val="24"/>
              </w:rPr>
              <w:lastRenderedPageBreak/>
              <w:t>отправочный</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lastRenderedPageBreak/>
              <w:t>6</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498</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34</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r w:rsidR="00E613ED" w:rsidRPr="008D4DA2" w:rsidTr="00C36755">
        <w:tc>
          <w:tcPr>
            <w:tcW w:w="50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lastRenderedPageBreak/>
              <w:t>4</w:t>
            </w:r>
          </w:p>
        </w:tc>
        <w:tc>
          <w:tcPr>
            <w:tcW w:w="2232" w:type="dxa"/>
            <w:tcBorders>
              <w:top w:val="single" w:sz="6" w:space="0" w:color="auto"/>
              <w:left w:val="single" w:sz="6" w:space="0" w:color="auto"/>
              <w:bottom w:val="single" w:sz="6" w:space="0" w:color="auto"/>
              <w:right w:val="single" w:sz="6" w:space="0" w:color="auto"/>
            </w:tcBorders>
          </w:tcPr>
          <w:p w:rsidR="00E613ED" w:rsidRPr="008D4DA2" w:rsidRDefault="00E613ED" w:rsidP="00CC6227">
            <w:pPr>
              <w:widowControl w:val="0"/>
              <w:autoSpaceDE w:val="0"/>
              <w:autoSpaceDN w:val="0"/>
              <w:adjustRightInd w:val="0"/>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Предохранительный тупик</w:t>
            </w:r>
          </w:p>
        </w:tc>
        <w:tc>
          <w:tcPr>
            <w:tcW w:w="947"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упор</w:t>
            </w:r>
          </w:p>
        </w:tc>
        <w:tc>
          <w:tcPr>
            <w:tcW w:w="1276"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51</w:t>
            </w:r>
          </w:p>
        </w:tc>
        <w:tc>
          <w:tcPr>
            <w:tcW w:w="1134" w:type="dxa"/>
            <w:tcBorders>
              <w:top w:val="single" w:sz="6" w:space="0" w:color="auto"/>
              <w:left w:val="single" w:sz="6" w:space="0" w:color="auto"/>
              <w:bottom w:val="single" w:sz="6" w:space="0" w:color="auto"/>
              <w:right w:val="single" w:sz="6" w:space="0" w:color="auto"/>
            </w:tcBorders>
          </w:tcPr>
          <w:p w:rsidR="00E613ED" w:rsidRPr="008D4DA2" w:rsidRDefault="00E613ED" w:rsidP="00660729">
            <w:pPr>
              <w:widowControl w:val="0"/>
              <w:autoSpaceDE w:val="0"/>
              <w:autoSpaceDN w:val="0"/>
              <w:adjustRightInd w:val="0"/>
              <w:spacing w:after="0"/>
              <w:rPr>
                <w:rFonts w:ascii="Times New Roman" w:hAnsi="Times New Roman"/>
                <w:color w:val="000000"/>
                <w:sz w:val="24"/>
                <w:szCs w:val="24"/>
              </w:rPr>
            </w:pPr>
            <w:r w:rsidRPr="008D4DA2">
              <w:rPr>
                <w:rFonts w:ascii="Times New Roman" w:hAnsi="Times New Roman"/>
                <w:color w:val="000000"/>
                <w:sz w:val="24"/>
                <w:szCs w:val="24"/>
              </w:rPr>
              <w:t>3</w:t>
            </w:r>
          </w:p>
        </w:tc>
        <w:tc>
          <w:tcPr>
            <w:tcW w:w="1271" w:type="dxa"/>
            <w:gridSpan w:val="2"/>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913"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c>
          <w:tcPr>
            <w:tcW w:w="1019" w:type="dxa"/>
            <w:tcBorders>
              <w:top w:val="single" w:sz="6" w:space="0" w:color="auto"/>
              <w:left w:val="single" w:sz="6" w:space="0" w:color="auto"/>
              <w:bottom w:val="single" w:sz="6" w:space="0" w:color="auto"/>
              <w:right w:val="single" w:sz="6" w:space="0" w:color="auto"/>
            </w:tcBorders>
          </w:tcPr>
          <w:p w:rsidR="00E613ED" w:rsidRPr="008D4DA2" w:rsidRDefault="00E613ED" w:rsidP="00E613ED">
            <w:pPr>
              <w:spacing w:after="0" w:line="240" w:lineRule="auto"/>
            </w:pPr>
            <w:r w:rsidRPr="008D4DA2">
              <w:rPr>
                <w:rFonts w:ascii="Times New Roman" w:hAnsi="Times New Roman"/>
                <w:color w:val="000000"/>
                <w:sz w:val="24"/>
                <w:szCs w:val="24"/>
              </w:rPr>
              <w:t xml:space="preserve">Нет </w:t>
            </w:r>
          </w:p>
        </w:tc>
      </w:tr>
    </w:tbl>
    <w:p w:rsidR="00E17770" w:rsidRPr="008D4DA2" w:rsidRDefault="00E17770" w:rsidP="00660729">
      <w:pPr>
        <w:pStyle w:val="31"/>
        <w:spacing w:after="0" w:line="360" w:lineRule="exact"/>
        <w:contextualSpacing/>
        <w:rPr>
          <w:sz w:val="28"/>
          <w:szCs w:val="28"/>
        </w:rPr>
      </w:pPr>
    </w:p>
    <w:p w:rsidR="00E17770" w:rsidRPr="008D4DA2" w:rsidRDefault="00E17770" w:rsidP="00E17770">
      <w:pPr>
        <w:pStyle w:val="31"/>
        <w:spacing w:after="0" w:line="360" w:lineRule="exact"/>
        <w:contextualSpacing/>
        <w:jc w:val="center"/>
        <w:rPr>
          <w:i/>
          <w:sz w:val="28"/>
          <w:szCs w:val="28"/>
        </w:rPr>
        <w:sectPr w:rsidR="00E17770" w:rsidRPr="008D4DA2" w:rsidSect="00C50B62">
          <w:headerReference w:type="even" r:id="rId8"/>
          <w:headerReference w:type="default" r:id="rId9"/>
          <w:footerReference w:type="even" r:id="rId10"/>
          <w:footerReference w:type="default" r:id="rId11"/>
          <w:headerReference w:type="first" r:id="rId12"/>
          <w:footerReference w:type="first" r:id="rId13"/>
          <w:pgSz w:w="11906" w:h="16838"/>
          <w:pgMar w:top="1134" w:right="851" w:bottom="993" w:left="1418" w:header="709" w:footer="480" w:gutter="0"/>
          <w:cols w:space="708"/>
          <w:titlePg/>
          <w:docGrid w:linePitch="360"/>
        </w:sectPr>
      </w:pPr>
    </w:p>
    <w:p w:rsidR="00E17770" w:rsidRPr="008D4DA2" w:rsidRDefault="00DB1405" w:rsidP="00DB1405">
      <w:pPr>
        <w:pStyle w:val="31"/>
        <w:spacing w:after="0" w:line="360" w:lineRule="exact"/>
        <w:ind w:firstLine="709"/>
        <w:contextualSpacing/>
        <w:jc w:val="center"/>
        <w:rPr>
          <w:i/>
          <w:color w:val="0631EA"/>
          <w:sz w:val="28"/>
          <w:szCs w:val="28"/>
        </w:rPr>
      </w:pPr>
      <w:r w:rsidRPr="008D4DA2">
        <w:rPr>
          <w:i/>
          <w:color w:val="0631EA"/>
          <w:sz w:val="28"/>
          <w:szCs w:val="28"/>
        </w:rPr>
        <w:lastRenderedPageBreak/>
        <w:t>Характеристика мест погрузки выгрузки</w:t>
      </w:r>
    </w:p>
    <w:p w:rsidR="00DB1405" w:rsidRPr="008D4DA2" w:rsidRDefault="00DB1405" w:rsidP="00DB1405">
      <w:pPr>
        <w:pStyle w:val="31"/>
        <w:spacing w:after="0" w:line="360" w:lineRule="exact"/>
        <w:ind w:firstLine="709"/>
        <w:contextualSpacing/>
        <w:jc w:val="right"/>
        <w:rPr>
          <w:sz w:val="28"/>
          <w:szCs w:val="28"/>
        </w:rPr>
      </w:pPr>
      <w:r w:rsidRPr="008D4DA2">
        <w:rPr>
          <w:sz w:val="28"/>
          <w:szCs w:val="28"/>
        </w:rPr>
        <w:t xml:space="preserve">Таблица </w:t>
      </w:r>
      <w:r w:rsidR="00CA4549" w:rsidRPr="008D4DA2">
        <w:rPr>
          <w:sz w:val="28"/>
          <w:szCs w:val="28"/>
        </w:rPr>
        <w:t>10</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409"/>
        <w:gridCol w:w="708"/>
        <w:gridCol w:w="993"/>
        <w:gridCol w:w="2410"/>
        <w:gridCol w:w="1654"/>
        <w:gridCol w:w="1608"/>
      </w:tblGrid>
      <w:tr w:rsidR="00CA3A74" w:rsidRPr="008D4DA2" w:rsidTr="00C36755">
        <w:trPr>
          <w:trHeight w:val="538"/>
        </w:trPr>
        <w:tc>
          <w:tcPr>
            <w:tcW w:w="425"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№п/п</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пути или его название</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Вм-ть</w:t>
            </w:r>
          </w:p>
          <w:p w:rsidR="00CA3A74" w:rsidRPr="008D4DA2" w:rsidRDefault="00CA3A74" w:rsidP="00CA3A74">
            <w:pPr>
              <w:spacing w:after="0" w:line="240" w:lineRule="auto"/>
              <w:ind w:right="-108"/>
              <w:jc w:val="center"/>
              <w:rPr>
                <w:rFonts w:ascii="Times New Roman" w:hAnsi="Times New Roman"/>
                <w:sz w:val="24"/>
                <w:szCs w:val="24"/>
              </w:rPr>
            </w:pPr>
            <w:r w:rsidRPr="008D4DA2">
              <w:rPr>
                <w:rFonts w:ascii="Times New Roman" w:hAnsi="Times New Roman"/>
                <w:sz w:val="24"/>
                <w:szCs w:val="24"/>
              </w:rPr>
              <w:t>фронта</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Род вагонов</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Род</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груза, погрузка  или выгрузка</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Способ механизации</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Хар-ка устройств</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1</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Восточная траншея  тупик  № 1</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7</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Уголь (погр.)</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Экскаватор  ЭКГ-4У</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Ковшовый 8,7 мин/ваг</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2</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Тупик Игданитного склада</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Кр</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Селитра (выгр.)</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Складской дизельный погрузчик или вручную</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1,5т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3</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Тупик № 36а </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(база ОКСа)</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 пл</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Рельсы, шпалы, запчасти, оборудование</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ККС-10 (кран козловой)</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МК50/12,5 (кран мостовой)</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50т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5</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База УМТС </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Тупик № 1</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Тупик № 2</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 пл</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Запчасти к горным машинам</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ККС-10</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Автопогрузчик</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5т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6</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Тупик № 8 </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Депо</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2 </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Цс</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ГСМ (выгрузка)</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Насос К-60М</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60 кубм/час</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7</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Путь № 6</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Звеносборочной базы</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Металлолом (погрузка)</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КЖДЭ-16</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16т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8</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Тупик № 4 Звеносборочной базы </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17</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Хд, дм</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Щебень (погрузка, выгрузка)</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КЖДЭ-16</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16т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9</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Путь № 1 Звеносборочной базы</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25</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 пл, кр, спец. подв. состав</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Материалы верхнего строения пути, шпала, рельсы, металлолом, пиломатериалы, лес, строительные материалы, рельсошпальная решетка, оборудование </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ККС-10</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 крана</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t>10</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Путь № 2 Звеносборочной базы</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18</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 пл, кр, спец. подв. состав</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Материалы верхнего строения пути, шпала, рельсы, рельсошпальная решетка, машины и механизмы, </w:t>
            </w:r>
            <w:r w:rsidRPr="008D4DA2">
              <w:rPr>
                <w:rFonts w:ascii="Times New Roman" w:hAnsi="Times New Roman"/>
                <w:sz w:val="24"/>
                <w:szCs w:val="24"/>
              </w:rPr>
              <w:lastRenderedPageBreak/>
              <w:t>металлоизделия и др.</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lastRenderedPageBreak/>
              <w:t>ККС-10</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 крана</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tc>
      </w:tr>
      <w:tr w:rsidR="00CA3A74" w:rsidRPr="008D4DA2" w:rsidTr="00C36755">
        <w:tc>
          <w:tcPr>
            <w:tcW w:w="425" w:type="dxa"/>
          </w:tcPr>
          <w:p w:rsidR="00CA3A74" w:rsidRPr="008D4DA2" w:rsidRDefault="00CA3A74" w:rsidP="00CA3A74">
            <w:pPr>
              <w:spacing w:after="0" w:line="240" w:lineRule="auto"/>
              <w:rPr>
                <w:rFonts w:ascii="Times New Roman" w:hAnsi="Times New Roman"/>
                <w:sz w:val="24"/>
                <w:szCs w:val="24"/>
              </w:rPr>
            </w:pPr>
            <w:r w:rsidRPr="008D4DA2">
              <w:rPr>
                <w:rFonts w:ascii="Times New Roman" w:hAnsi="Times New Roman"/>
                <w:sz w:val="24"/>
                <w:szCs w:val="24"/>
              </w:rPr>
              <w:lastRenderedPageBreak/>
              <w:t>12</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Путь экипировки </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Цс</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Диз. топливо, масло </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Насос АСЦЛ-20-24 ГМ</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24 кубм/час</w:t>
            </w:r>
          </w:p>
        </w:tc>
      </w:tr>
      <w:tr w:rsidR="00CA3A74" w:rsidRPr="008D4DA2" w:rsidTr="00C36755">
        <w:tc>
          <w:tcPr>
            <w:tcW w:w="10207" w:type="dxa"/>
            <w:gridSpan w:val="7"/>
          </w:tcPr>
          <w:p w:rsidR="00CA3A74" w:rsidRPr="008D4DA2" w:rsidRDefault="00CA3A74" w:rsidP="00EB58C2">
            <w:pPr>
              <w:spacing w:after="0" w:line="240" w:lineRule="auto"/>
              <w:jc w:val="center"/>
              <w:rPr>
                <w:rFonts w:ascii="Times New Roman" w:hAnsi="Times New Roman"/>
                <w:sz w:val="24"/>
                <w:szCs w:val="24"/>
              </w:rPr>
            </w:pPr>
            <w:r w:rsidRPr="008D4DA2">
              <w:rPr>
                <w:rFonts w:ascii="Times New Roman" w:hAnsi="Times New Roman"/>
                <w:b/>
                <w:sz w:val="24"/>
                <w:szCs w:val="24"/>
              </w:rPr>
              <w:t>ст. Угольная ООО «ВС</w:t>
            </w:r>
            <w:r w:rsidR="00EB58C2" w:rsidRPr="008D4DA2">
              <w:rPr>
                <w:rFonts w:ascii="Times New Roman" w:hAnsi="Times New Roman"/>
                <w:b/>
                <w:sz w:val="24"/>
                <w:szCs w:val="24"/>
              </w:rPr>
              <w:t>-Втормет</w:t>
            </w:r>
            <w:r w:rsidRPr="008D4DA2">
              <w:rPr>
                <w:rFonts w:ascii="Times New Roman" w:hAnsi="Times New Roman"/>
                <w:b/>
                <w:sz w:val="24"/>
                <w:szCs w:val="24"/>
              </w:rPr>
              <w:t>»</w:t>
            </w:r>
          </w:p>
        </w:tc>
      </w:tr>
      <w:tr w:rsidR="00CA3A74" w:rsidRPr="008D4DA2" w:rsidTr="00C36755">
        <w:tc>
          <w:tcPr>
            <w:tcW w:w="425"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15</w:t>
            </w:r>
          </w:p>
        </w:tc>
        <w:tc>
          <w:tcPr>
            <w:tcW w:w="2409"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Путь № 1</w:t>
            </w:r>
          </w:p>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путевого склада ст. Угольная </w:t>
            </w:r>
          </w:p>
        </w:tc>
        <w:tc>
          <w:tcPr>
            <w:tcW w:w="7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5</w:t>
            </w:r>
          </w:p>
        </w:tc>
        <w:tc>
          <w:tcPr>
            <w:tcW w:w="993"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Пв</w:t>
            </w:r>
          </w:p>
        </w:tc>
        <w:tc>
          <w:tcPr>
            <w:tcW w:w="2410"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Металлолом</w:t>
            </w:r>
          </w:p>
        </w:tc>
        <w:tc>
          <w:tcPr>
            <w:tcW w:w="1654"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Автокран</w:t>
            </w:r>
          </w:p>
        </w:tc>
        <w:tc>
          <w:tcPr>
            <w:tcW w:w="1608" w:type="dxa"/>
          </w:tcPr>
          <w:p w:rsidR="00CA3A74" w:rsidRPr="008D4DA2" w:rsidRDefault="00CA3A74" w:rsidP="00CA3A74">
            <w:pPr>
              <w:spacing w:after="0" w:line="240" w:lineRule="auto"/>
              <w:jc w:val="center"/>
              <w:rPr>
                <w:rFonts w:ascii="Times New Roman" w:hAnsi="Times New Roman"/>
                <w:sz w:val="24"/>
                <w:szCs w:val="24"/>
              </w:rPr>
            </w:pPr>
            <w:r w:rsidRPr="008D4DA2">
              <w:rPr>
                <w:rFonts w:ascii="Times New Roman" w:hAnsi="Times New Roman"/>
                <w:sz w:val="24"/>
                <w:szCs w:val="24"/>
              </w:rPr>
              <w:t xml:space="preserve">Грузоподъемность 25т  </w:t>
            </w:r>
          </w:p>
        </w:tc>
      </w:tr>
    </w:tbl>
    <w:p w:rsidR="00DB1405" w:rsidRPr="008D4DA2" w:rsidRDefault="00DB1405" w:rsidP="00DB1405">
      <w:pPr>
        <w:pStyle w:val="31"/>
        <w:spacing w:after="0" w:line="360" w:lineRule="exact"/>
        <w:ind w:firstLine="709"/>
        <w:contextualSpacing/>
        <w:rPr>
          <w:b/>
          <w:sz w:val="28"/>
          <w:szCs w:val="28"/>
        </w:rPr>
      </w:pPr>
    </w:p>
    <w:p w:rsidR="00F01EF0" w:rsidRPr="008D4DA2" w:rsidRDefault="00DF7FA8" w:rsidP="00DF7FA8">
      <w:pPr>
        <w:pStyle w:val="31"/>
        <w:spacing w:after="0" w:line="360" w:lineRule="exact"/>
        <w:ind w:firstLine="709"/>
        <w:contextualSpacing/>
        <w:jc w:val="center"/>
        <w:rPr>
          <w:sz w:val="28"/>
          <w:szCs w:val="28"/>
        </w:rPr>
      </w:pPr>
      <w:r w:rsidRPr="008D4DA2">
        <w:rPr>
          <w:i/>
          <w:color w:val="0631EA"/>
          <w:sz w:val="28"/>
          <w:szCs w:val="28"/>
        </w:rPr>
        <w:t>Примыкание к станции Тулун</w:t>
      </w:r>
    </w:p>
    <w:p w:rsidR="000C62FE" w:rsidRPr="008D4DA2" w:rsidRDefault="000C62FE" w:rsidP="000C62FE">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Железнодорожный путь необщего пользования ООО «Компания «Востсибуголь» (филиал «Разрез «Тулунуголь») примыкает стрелкой № 311 к пути № 32 станции Тулун ВСЖД на расстоянии 377 м от маневрового светофора М6. Границей пути необщего пользования является предельный столбик стрелки №311</w:t>
      </w:r>
      <w:r w:rsidR="00492760" w:rsidRPr="008D4DA2">
        <w:rPr>
          <w:rFonts w:ascii="Times New Roman" w:hAnsi="Times New Roman"/>
          <w:sz w:val="28"/>
          <w:szCs w:val="28"/>
        </w:rPr>
        <w:t>.</w:t>
      </w:r>
      <w:r w:rsidRPr="008D4DA2">
        <w:t xml:space="preserve"> </w:t>
      </w:r>
      <w:r w:rsidRPr="008D4DA2">
        <w:rPr>
          <w:rFonts w:ascii="Times New Roman" w:hAnsi="Times New Roman"/>
          <w:sz w:val="28"/>
          <w:szCs w:val="28"/>
        </w:rPr>
        <w:t xml:space="preserve"> </w:t>
      </w:r>
    </w:p>
    <w:p w:rsidR="000C62FE" w:rsidRPr="008D4DA2" w:rsidRDefault="000C62FE" w:rsidP="000C62FE">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Знак «Граница </w:t>
      </w:r>
      <w:r w:rsidR="00CC5135" w:rsidRPr="008D4DA2">
        <w:rPr>
          <w:rFonts w:ascii="Times New Roman" w:hAnsi="Times New Roman"/>
          <w:sz w:val="28"/>
          <w:szCs w:val="28"/>
        </w:rPr>
        <w:t xml:space="preserve">железнодорожного </w:t>
      </w:r>
      <w:r w:rsidRPr="008D4DA2">
        <w:rPr>
          <w:rFonts w:ascii="Times New Roman" w:hAnsi="Times New Roman"/>
          <w:sz w:val="28"/>
          <w:szCs w:val="28"/>
        </w:rPr>
        <w:t>подъездного пути», установлен напротив предельного столбика стрелки № 311.</w:t>
      </w:r>
    </w:p>
    <w:p w:rsidR="000C62FE" w:rsidRPr="008D4DA2" w:rsidRDefault="0091077E" w:rsidP="000C62FE">
      <w:pPr>
        <w:spacing w:after="0"/>
        <w:ind w:firstLine="709"/>
        <w:jc w:val="both"/>
        <w:rPr>
          <w:rFonts w:ascii="Times New Roman" w:hAnsi="Times New Roman"/>
          <w:sz w:val="28"/>
          <w:szCs w:val="28"/>
        </w:rPr>
      </w:pPr>
      <w:r w:rsidRPr="008D4DA2">
        <w:rPr>
          <w:rFonts w:ascii="Times New Roman" w:hAnsi="Times New Roman"/>
          <w:sz w:val="28"/>
          <w:szCs w:val="28"/>
        </w:rPr>
        <w:t xml:space="preserve">По территориальному расположению путь необщего пользования </w:t>
      </w:r>
      <w:r w:rsidR="00C36755" w:rsidRPr="008D4DA2">
        <w:rPr>
          <w:rFonts w:ascii="Times New Roman" w:hAnsi="Times New Roman"/>
          <w:sz w:val="28"/>
          <w:szCs w:val="28"/>
        </w:rPr>
        <w:t xml:space="preserve">       </w:t>
      </w:r>
      <w:r w:rsidRPr="008D4DA2">
        <w:rPr>
          <w:rFonts w:ascii="Times New Roman" w:hAnsi="Times New Roman"/>
          <w:sz w:val="28"/>
          <w:szCs w:val="28"/>
        </w:rPr>
        <w:t xml:space="preserve">ООО «Компания «Востсибуголь» (филиал «Разрез «Тулунуголь») включает в себя две железнодорожные станции: Тулун-2 и Алгатуй. </w:t>
      </w:r>
      <w:r w:rsidR="000C62FE" w:rsidRPr="008D4DA2">
        <w:rPr>
          <w:rFonts w:ascii="Times New Roman" w:hAnsi="Times New Roman"/>
          <w:sz w:val="28"/>
          <w:szCs w:val="28"/>
        </w:rPr>
        <w:t>Движение поездов осуществляется по телефонным средствам связи. Все стрелочные переводы станций Алгатуй, Тулун-2 на ручном управлении. Разъезды Хараманут, Булюшка оборудованы маршрутно – релейной централизацией, для управления стрелками и сигналами предусмотрены пульт-табло, установленные в помещениях ДСП.</w:t>
      </w:r>
    </w:p>
    <w:p w:rsidR="000C62FE" w:rsidRPr="008D4DA2" w:rsidRDefault="000C62FE" w:rsidP="000C62FE">
      <w:pPr>
        <w:spacing w:after="0"/>
        <w:ind w:firstLine="709"/>
        <w:jc w:val="both"/>
        <w:rPr>
          <w:rFonts w:ascii="Times New Roman" w:hAnsi="Times New Roman"/>
          <w:sz w:val="28"/>
          <w:szCs w:val="28"/>
        </w:rPr>
      </w:pPr>
      <w:r w:rsidRPr="008D4DA2">
        <w:rPr>
          <w:rFonts w:ascii="Times New Roman" w:hAnsi="Times New Roman"/>
          <w:sz w:val="28"/>
          <w:szCs w:val="28"/>
        </w:rPr>
        <w:t>Станции Алгатуй, Тулун-2, разъезды Хараманут, Булюшка оборудованы стационарной радиосвязью, переносными радиостанциями, громкоговорящей связью. На станциях Алгатуй, Тулун-2 установлено записывающее устройство СПРУТ.</w:t>
      </w:r>
    </w:p>
    <w:p w:rsidR="000C62FE" w:rsidRPr="008D4DA2" w:rsidRDefault="000C62FE" w:rsidP="000C62FE">
      <w:pPr>
        <w:spacing w:after="0"/>
        <w:ind w:firstLine="709"/>
        <w:jc w:val="both"/>
        <w:rPr>
          <w:rFonts w:ascii="Times New Roman" w:hAnsi="Times New Roman"/>
          <w:sz w:val="28"/>
          <w:szCs w:val="28"/>
        </w:rPr>
      </w:pPr>
      <w:r w:rsidRPr="008D4DA2">
        <w:rPr>
          <w:rFonts w:ascii="Times New Roman" w:hAnsi="Times New Roman"/>
          <w:sz w:val="28"/>
          <w:szCs w:val="28"/>
        </w:rPr>
        <w:t>Между станциями Алгатуй – разъезд Хараманут, разъезд Хараманут - разъезд Булюшка, разъезд Булюшка – ст. Тулун-2, ст. Тулун-2, ст. Тулун имеется прямая телефонная связь.</w:t>
      </w:r>
    </w:p>
    <w:p w:rsidR="000C62FE" w:rsidRPr="008D4DA2" w:rsidRDefault="000C62FE" w:rsidP="000C62FE">
      <w:pPr>
        <w:spacing w:after="0"/>
        <w:ind w:firstLine="709"/>
        <w:jc w:val="both"/>
        <w:rPr>
          <w:rFonts w:ascii="Times New Roman" w:hAnsi="Times New Roman"/>
          <w:sz w:val="28"/>
          <w:szCs w:val="28"/>
        </w:rPr>
      </w:pPr>
      <w:r w:rsidRPr="008D4DA2">
        <w:rPr>
          <w:rFonts w:ascii="Times New Roman" w:hAnsi="Times New Roman"/>
          <w:sz w:val="28"/>
          <w:szCs w:val="28"/>
        </w:rPr>
        <w:t xml:space="preserve">Перегон </w:t>
      </w:r>
      <w:r w:rsidR="0091077E" w:rsidRPr="008D4DA2">
        <w:rPr>
          <w:rFonts w:ascii="Times New Roman" w:hAnsi="Times New Roman"/>
          <w:sz w:val="28"/>
          <w:szCs w:val="28"/>
        </w:rPr>
        <w:t xml:space="preserve">Тулун-2 – Тулун </w:t>
      </w:r>
      <w:r w:rsidRPr="008D4DA2">
        <w:rPr>
          <w:rFonts w:ascii="Times New Roman" w:hAnsi="Times New Roman"/>
          <w:sz w:val="28"/>
          <w:szCs w:val="28"/>
        </w:rPr>
        <w:t xml:space="preserve">– однопутный, </w:t>
      </w:r>
      <w:r w:rsidR="0091077E" w:rsidRPr="008D4DA2">
        <w:rPr>
          <w:rFonts w:ascii="Times New Roman" w:hAnsi="Times New Roman"/>
          <w:sz w:val="28"/>
          <w:szCs w:val="28"/>
        </w:rPr>
        <w:t>движение поездов осуществляется по телефонным средствам связи</w:t>
      </w:r>
      <w:r w:rsidRPr="008D4DA2">
        <w:rPr>
          <w:rFonts w:ascii="Times New Roman" w:hAnsi="Times New Roman"/>
          <w:sz w:val="28"/>
          <w:szCs w:val="28"/>
        </w:rPr>
        <w:t xml:space="preserve">, перегон </w:t>
      </w:r>
      <w:r w:rsidR="0091077E" w:rsidRPr="008D4DA2">
        <w:rPr>
          <w:rFonts w:ascii="Times New Roman" w:hAnsi="Times New Roman"/>
          <w:sz w:val="28"/>
          <w:szCs w:val="28"/>
        </w:rPr>
        <w:t>Тулун-2</w:t>
      </w:r>
      <w:r w:rsidRPr="008D4DA2">
        <w:rPr>
          <w:rFonts w:ascii="Times New Roman" w:hAnsi="Times New Roman"/>
          <w:sz w:val="28"/>
          <w:szCs w:val="28"/>
        </w:rPr>
        <w:t xml:space="preserve"> – </w:t>
      </w:r>
      <w:r w:rsidR="0091077E" w:rsidRPr="008D4DA2">
        <w:rPr>
          <w:rFonts w:ascii="Times New Roman" w:hAnsi="Times New Roman"/>
          <w:sz w:val="28"/>
          <w:szCs w:val="28"/>
        </w:rPr>
        <w:t>Булюшка</w:t>
      </w:r>
      <w:r w:rsidRPr="008D4DA2">
        <w:rPr>
          <w:rFonts w:ascii="Times New Roman" w:hAnsi="Times New Roman"/>
          <w:sz w:val="28"/>
          <w:szCs w:val="28"/>
        </w:rPr>
        <w:t xml:space="preserve"> – однопутный, </w:t>
      </w:r>
      <w:r w:rsidR="0091077E" w:rsidRPr="008D4DA2">
        <w:rPr>
          <w:rFonts w:ascii="Times New Roman" w:hAnsi="Times New Roman"/>
          <w:sz w:val="28"/>
          <w:szCs w:val="28"/>
        </w:rPr>
        <w:t>движение поездов осуществляется по телефонным средствам связи</w:t>
      </w:r>
      <w:r w:rsidRPr="008D4DA2">
        <w:rPr>
          <w:rFonts w:ascii="Times New Roman" w:hAnsi="Times New Roman"/>
          <w:sz w:val="28"/>
          <w:szCs w:val="28"/>
        </w:rPr>
        <w:t xml:space="preserve">. </w:t>
      </w:r>
    </w:p>
    <w:p w:rsidR="00424F19" w:rsidRPr="008D4DA2" w:rsidRDefault="000C62FE" w:rsidP="00424F19">
      <w:pPr>
        <w:spacing w:after="0"/>
        <w:ind w:firstLine="709"/>
        <w:jc w:val="both"/>
      </w:pPr>
      <w:r w:rsidRPr="008D4DA2">
        <w:rPr>
          <w:rFonts w:ascii="Times New Roman" w:hAnsi="Times New Roman"/>
          <w:sz w:val="28"/>
          <w:szCs w:val="28"/>
        </w:rPr>
        <w:lastRenderedPageBreak/>
        <w:t xml:space="preserve">Полная развёрнутая длина путей необщего пользования составляет </w:t>
      </w:r>
      <w:r w:rsidR="0091077E" w:rsidRPr="008D4DA2">
        <w:rPr>
          <w:rFonts w:ascii="Times New Roman" w:hAnsi="Times New Roman"/>
          <w:sz w:val="28"/>
          <w:szCs w:val="28"/>
        </w:rPr>
        <w:t>105057,24</w:t>
      </w:r>
      <w:r w:rsidRPr="008D4DA2">
        <w:rPr>
          <w:rFonts w:ascii="Times New Roman" w:hAnsi="Times New Roman"/>
          <w:sz w:val="28"/>
          <w:szCs w:val="28"/>
        </w:rPr>
        <w:t xml:space="preserve"> метра, включает в себя </w:t>
      </w:r>
      <w:r w:rsidR="00820E63" w:rsidRPr="008D4DA2">
        <w:rPr>
          <w:rFonts w:ascii="Times New Roman" w:hAnsi="Times New Roman"/>
          <w:sz w:val="28"/>
          <w:szCs w:val="28"/>
        </w:rPr>
        <w:t>85</w:t>
      </w:r>
      <w:r w:rsidRPr="008D4DA2">
        <w:rPr>
          <w:rFonts w:ascii="Times New Roman" w:hAnsi="Times New Roman"/>
          <w:sz w:val="28"/>
          <w:szCs w:val="28"/>
        </w:rPr>
        <w:t xml:space="preserve"> стрелочных перевод</w:t>
      </w:r>
      <w:r w:rsidR="00820E63" w:rsidRPr="008D4DA2">
        <w:rPr>
          <w:rFonts w:ascii="Times New Roman" w:hAnsi="Times New Roman"/>
          <w:sz w:val="28"/>
          <w:szCs w:val="28"/>
        </w:rPr>
        <w:t>ов</w:t>
      </w:r>
      <w:r w:rsidRPr="008D4DA2">
        <w:rPr>
          <w:rFonts w:ascii="Times New Roman" w:hAnsi="Times New Roman"/>
          <w:sz w:val="28"/>
          <w:szCs w:val="28"/>
        </w:rPr>
        <w:t xml:space="preserve">, </w:t>
      </w:r>
      <w:r w:rsidR="00820E63" w:rsidRPr="008D4DA2">
        <w:rPr>
          <w:rFonts w:ascii="Times New Roman" w:hAnsi="Times New Roman"/>
          <w:sz w:val="28"/>
          <w:szCs w:val="28"/>
        </w:rPr>
        <w:t>3</w:t>
      </w:r>
      <w:r w:rsidRPr="008D4DA2">
        <w:rPr>
          <w:rFonts w:ascii="Times New Roman" w:hAnsi="Times New Roman"/>
          <w:sz w:val="28"/>
          <w:szCs w:val="28"/>
        </w:rPr>
        <w:t xml:space="preserve"> из которых включены в электрическую централизацию </w:t>
      </w:r>
      <w:r w:rsidR="00820E63" w:rsidRPr="008D4DA2">
        <w:rPr>
          <w:rFonts w:ascii="Times New Roman" w:hAnsi="Times New Roman"/>
          <w:sz w:val="28"/>
          <w:szCs w:val="28"/>
        </w:rPr>
        <w:t>разъезда Булюшка</w:t>
      </w:r>
      <w:r w:rsidRPr="008D4DA2">
        <w:rPr>
          <w:rFonts w:ascii="Times New Roman" w:hAnsi="Times New Roman"/>
          <w:sz w:val="28"/>
          <w:szCs w:val="28"/>
        </w:rPr>
        <w:t xml:space="preserve"> и </w:t>
      </w:r>
      <w:r w:rsidR="00820E63" w:rsidRPr="008D4DA2">
        <w:rPr>
          <w:rFonts w:ascii="Times New Roman" w:hAnsi="Times New Roman"/>
          <w:sz w:val="28"/>
          <w:szCs w:val="28"/>
        </w:rPr>
        <w:t>2</w:t>
      </w:r>
      <w:r w:rsidRPr="008D4DA2">
        <w:rPr>
          <w:rFonts w:ascii="Times New Roman" w:hAnsi="Times New Roman"/>
          <w:sz w:val="28"/>
          <w:szCs w:val="28"/>
        </w:rPr>
        <w:t xml:space="preserve"> включены в электрическую централизацию </w:t>
      </w:r>
      <w:r w:rsidR="00820E63" w:rsidRPr="008D4DA2">
        <w:rPr>
          <w:rFonts w:ascii="Times New Roman" w:hAnsi="Times New Roman"/>
          <w:sz w:val="28"/>
          <w:szCs w:val="28"/>
        </w:rPr>
        <w:t>разъезда Хараманут</w:t>
      </w:r>
      <w:r w:rsidRPr="008D4DA2">
        <w:rPr>
          <w:rFonts w:ascii="Times New Roman" w:hAnsi="Times New Roman"/>
          <w:sz w:val="28"/>
          <w:szCs w:val="28"/>
        </w:rPr>
        <w:t xml:space="preserve">. </w:t>
      </w:r>
      <w:r w:rsidR="0091077E" w:rsidRPr="008D4DA2">
        <w:rPr>
          <w:rFonts w:ascii="Times New Roman" w:hAnsi="Times New Roman"/>
          <w:sz w:val="28"/>
          <w:szCs w:val="28"/>
        </w:rPr>
        <w:t xml:space="preserve">Величина максимального уклона  соединительного пути Тулун ВСЖД – Тулун-2 – 19,8‰ (спуск от стрелки примыкания 311 к стр.1 ст. Тулун-2). Максимальный уклон перегона Тулун-2 - Булюшка - 23,5 ‰ (подъем от 9км к </w:t>
      </w:r>
      <w:smartTag w:uri="urn:schemas-microsoft-com:office:smarttags" w:element="metricconverter">
        <w:smartTagPr>
          <w:attr w:name="ProductID" w:val="10 км"/>
        </w:smartTagPr>
        <w:r w:rsidR="0091077E" w:rsidRPr="008D4DA2">
          <w:rPr>
            <w:rFonts w:ascii="Times New Roman" w:hAnsi="Times New Roman"/>
            <w:sz w:val="28"/>
            <w:szCs w:val="28"/>
          </w:rPr>
          <w:t>10 км</w:t>
        </w:r>
      </w:smartTag>
      <w:r w:rsidR="0091077E" w:rsidRPr="008D4DA2">
        <w:rPr>
          <w:rFonts w:ascii="Times New Roman" w:hAnsi="Times New Roman"/>
          <w:sz w:val="28"/>
          <w:szCs w:val="28"/>
        </w:rPr>
        <w:t xml:space="preserve">). Максимальный уклон перегона Булюшка – Хараманут -21,1 ‰ (подъем от </w:t>
      </w:r>
      <w:smartTag w:uri="urn:schemas-microsoft-com:office:smarttags" w:element="metricconverter">
        <w:smartTagPr>
          <w:attr w:name="ProductID" w:val="20 км"/>
        </w:smartTagPr>
        <w:r w:rsidR="0091077E" w:rsidRPr="008D4DA2">
          <w:rPr>
            <w:rFonts w:ascii="Times New Roman" w:hAnsi="Times New Roman"/>
            <w:sz w:val="28"/>
            <w:szCs w:val="28"/>
          </w:rPr>
          <w:t>20 км</w:t>
        </w:r>
      </w:smartTag>
      <w:r w:rsidR="0091077E" w:rsidRPr="008D4DA2">
        <w:rPr>
          <w:rFonts w:ascii="Times New Roman" w:hAnsi="Times New Roman"/>
          <w:sz w:val="28"/>
          <w:szCs w:val="28"/>
        </w:rPr>
        <w:t xml:space="preserve"> к 21км). Максимальный уклон перегона Хараманут –Алгатуй -21,3 ‰ (подъем от 43км к 44км).</w:t>
      </w:r>
      <w:r w:rsidR="0091077E" w:rsidRPr="008D4DA2">
        <w:t xml:space="preserve">  </w:t>
      </w:r>
    </w:p>
    <w:p w:rsidR="000C62FE" w:rsidRPr="008D4DA2" w:rsidRDefault="00103B44" w:rsidP="00424F19">
      <w:pPr>
        <w:spacing w:after="0"/>
        <w:ind w:firstLine="709"/>
        <w:jc w:val="both"/>
        <w:rPr>
          <w:rFonts w:ascii="Times New Roman" w:hAnsi="Times New Roman"/>
          <w:color w:val="000000"/>
          <w:sz w:val="28"/>
          <w:szCs w:val="28"/>
        </w:rPr>
      </w:pPr>
      <w:r w:rsidRPr="008D4DA2">
        <w:rPr>
          <w:rFonts w:ascii="Times New Roman" w:hAnsi="Times New Roman"/>
          <w:color w:val="000000"/>
          <w:sz w:val="28"/>
          <w:szCs w:val="28"/>
        </w:rPr>
        <w:t>С</w:t>
      </w:r>
      <w:r w:rsidR="000C62FE" w:rsidRPr="008D4DA2">
        <w:rPr>
          <w:rFonts w:ascii="Times New Roman" w:hAnsi="Times New Roman"/>
          <w:color w:val="000000"/>
          <w:sz w:val="28"/>
          <w:szCs w:val="28"/>
        </w:rPr>
        <w:t>танци</w:t>
      </w:r>
      <w:r w:rsidRPr="008D4DA2">
        <w:rPr>
          <w:rFonts w:ascii="Times New Roman" w:hAnsi="Times New Roman"/>
          <w:color w:val="000000"/>
          <w:sz w:val="28"/>
          <w:szCs w:val="28"/>
        </w:rPr>
        <w:t>я</w:t>
      </w:r>
      <w:r w:rsidR="000C62FE" w:rsidRPr="008D4DA2">
        <w:rPr>
          <w:rFonts w:ascii="Times New Roman" w:hAnsi="Times New Roman"/>
          <w:color w:val="000000"/>
          <w:sz w:val="28"/>
          <w:szCs w:val="28"/>
        </w:rPr>
        <w:t xml:space="preserve"> </w:t>
      </w:r>
      <w:r w:rsidR="00424F19" w:rsidRPr="008D4DA2">
        <w:rPr>
          <w:rFonts w:ascii="Times New Roman" w:hAnsi="Times New Roman"/>
          <w:color w:val="000000"/>
          <w:sz w:val="28"/>
          <w:szCs w:val="28"/>
        </w:rPr>
        <w:t>Алгатуй</w:t>
      </w:r>
      <w:r w:rsidR="000C62FE" w:rsidRPr="008D4DA2">
        <w:rPr>
          <w:rFonts w:ascii="Times New Roman" w:hAnsi="Times New Roman"/>
          <w:color w:val="000000"/>
          <w:sz w:val="28"/>
          <w:szCs w:val="28"/>
        </w:rPr>
        <w:t xml:space="preserve"> </w:t>
      </w:r>
      <w:r w:rsidR="00BD1BBA" w:rsidRPr="008D4DA2">
        <w:rPr>
          <w:rFonts w:ascii="Times New Roman" w:hAnsi="Times New Roman"/>
          <w:color w:val="000000"/>
          <w:sz w:val="28"/>
          <w:szCs w:val="28"/>
        </w:rPr>
        <w:t xml:space="preserve">является углепогрузочной, кроме того </w:t>
      </w:r>
      <w:r w:rsidR="000C62FE" w:rsidRPr="008D4DA2">
        <w:rPr>
          <w:rFonts w:ascii="Times New Roman" w:hAnsi="Times New Roman"/>
          <w:color w:val="000000"/>
          <w:sz w:val="28"/>
          <w:szCs w:val="28"/>
        </w:rPr>
        <w:t>на пути склада</w:t>
      </w:r>
      <w:r w:rsidR="00424F19" w:rsidRPr="008D4DA2">
        <w:rPr>
          <w:rFonts w:ascii="Times New Roman" w:hAnsi="Times New Roman"/>
          <w:color w:val="000000"/>
          <w:sz w:val="28"/>
          <w:szCs w:val="28"/>
        </w:rPr>
        <w:t xml:space="preserve"> ВВ</w:t>
      </w:r>
      <w:r w:rsidR="000C62FE" w:rsidRPr="008D4DA2">
        <w:rPr>
          <w:rFonts w:ascii="Times New Roman" w:hAnsi="Times New Roman"/>
          <w:color w:val="000000"/>
          <w:sz w:val="28"/>
          <w:szCs w:val="28"/>
        </w:rPr>
        <w:t xml:space="preserve"> производится выгрузка опасного груза – аммиачная селитра</w:t>
      </w:r>
      <w:r w:rsidR="00424F19" w:rsidRPr="008D4DA2">
        <w:rPr>
          <w:rFonts w:ascii="Times New Roman" w:hAnsi="Times New Roman"/>
          <w:color w:val="000000"/>
          <w:sz w:val="28"/>
          <w:szCs w:val="28"/>
        </w:rPr>
        <w:t>, ВМ (1 класса)</w:t>
      </w:r>
      <w:r w:rsidR="000C62FE" w:rsidRPr="008D4DA2">
        <w:rPr>
          <w:rFonts w:ascii="Times New Roman" w:hAnsi="Times New Roman"/>
          <w:color w:val="000000"/>
          <w:sz w:val="28"/>
          <w:szCs w:val="28"/>
        </w:rPr>
        <w:t xml:space="preserve">. </w:t>
      </w:r>
    </w:p>
    <w:p w:rsidR="000C62FE" w:rsidRPr="008D4DA2" w:rsidRDefault="000C62FE" w:rsidP="000C62FE">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На станци</w:t>
      </w:r>
      <w:r w:rsidR="00424F19" w:rsidRPr="008D4DA2">
        <w:rPr>
          <w:rFonts w:ascii="Times New Roman" w:hAnsi="Times New Roman"/>
          <w:color w:val="000000"/>
          <w:sz w:val="28"/>
          <w:szCs w:val="28"/>
        </w:rPr>
        <w:t>и</w:t>
      </w:r>
      <w:r w:rsidRPr="008D4DA2">
        <w:rPr>
          <w:rFonts w:ascii="Times New Roman" w:hAnsi="Times New Roman"/>
          <w:color w:val="000000"/>
          <w:sz w:val="28"/>
          <w:szCs w:val="28"/>
        </w:rPr>
        <w:t xml:space="preserve"> производятся операции:</w:t>
      </w:r>
    </w:p>
    <w:p w:rsidR="000C62FE" w:rsidRPr="008D4DA2" w:rsidRDefault="000C62FE" w:rsidP="000C62FE">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 прием и отправлени</w:t>
      </w:r>
      <w:r w:rsidR="00BD1BBA" w:rsidRPr="008D4DA2">
        <w:rPr>
          <w:rFonts w:ascii="Times New Roman" w:hAnsi="Times New Roman"/>
          <w:color w:val="000000"/>
          <w:sz w:val="28"/>
          <w:szCs w:val="28"/>
        </w:rPr>
        <w:t>е</w:t>
      </w:r>
      <w:r w:rsidRPr="008D4DA2">
        <w:rPr>
          <w:rFonts w:ascii="Times New Roman" w:hAnsi="Times New Roman"/>
          <w:color w:val="000000"/>
          <w:sz w:val="28"/>
          <w:szCs w:val="28"/>
        </w:rPr>
        <w:t xml:space="preserve"> поездов;</w:t>
      </w:r>
    </w:p>
    <w:p w:rsidR="000C62FE" w:rsidRPr="008D4DA2" w:rsidRDefault="000C62FE" w:rsidP="000C62FE">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 подача вагонов на места погрузки – выгрузки, уборка с мест погрузки – выгрузки;</w:t>
      </w:r>
    </w:p>
    <w:p w:rsidR="000C62FE" w:rsidRPr="008D4DA2" w:rsidRDefault="000C62FE" w:rsidP="000C62FE">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 формирование поездов.</w:t>
      </w:r>
    </w:p>
    <w:p w:rsidR="00424F19" w:rsidRPr="008D4DA2" w:rsidRDefault="00424F19" w:rsidP="000C62FE">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Станция Тулун-2 предназначена для приема порожних вагонов и выдачи груженых составов.</w:t>
      </w:r>
    </w:p>
    <w:p w:rsidR="00BD1BBA" w:rsidRPr="008D4DA2" w:rsidRDefault="00BD1BBA" w:rsidP="000C62FE">
      <w:pPr>
        <w:spacing w:after="0" w:line="360" w:lineRule="exact"/>
        <w:ind w:firstLine="709"/>
        <w:contextualSpacing/>
        <w:jc w:val="both"/>
        <w:rPr>
          <w:rFonts w:ascii="Times New Roman" w:hAnsi="Times New Roman"/>
          <w:color w:val="000000"/>
          <w:sz w:val="28"/>
          <w:szCs w:val="28"/>
        </w:rPr>
      </w:pPr>
      <w:r w:rsidRPr="008D4DA2">
        <w:rPr>
          <w:rFonts w:ascii="Times New Roman" w:hAnsi="Times New Roman"/>
          <w:color w:val="000000"/>
          <w:sz w:val="28"/>
          <w:szCs w:val="28"/>
        </w:rPr>
        <w:t>Разъезды Булюшка и Хараманут используются для скрещения поездов.</w:t>
      </w:r>
    </w:p>
    <w:p w:rsidR="00EB3D88" w:rsidRPr="008D4DA2" w:rsidRDefault="00EB3D88"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991A2F" w:rsidRPr="008D4DA2" w:rsidRDefault="00991A2F" w:rsidP="00DB1405">
      <w:pPr>
        <w:pStyle w:val="31"/>
        <w:spacing w:after="0" w:line="360" w:lineRule="exact"/>
        <w:ind w:firstLine="709"/>
        <w:contextualSpacing/>
        <w:rPr>
          <w:b/>
          <w:sz w:val="28"/>
          <w:szCs w:val="28"/>
        </w:rPr>
      </w:pPr>
    </w:p>
    <w:p w:rsidR="00BD1BBA" w:rsidRPr="008D4DA2" w:rsidRDefault="00BD1BBA" w:rsidP="00BD1BBA">
      <w:pPr>
        <w:pStyle w:val="33"/>
        <w:jc w:val="center"/>
        <w:rPr>
          <w:rFonts w:ascii="Times New Roman" w:hAnsi="Times New Roman"/>
          <w:i/>
          <w:color w:val="0000FF"/>
          <w:sz w:val="28"/>
          <w:szCs w:val="28"/>
        </w:rPr>
      </w:pPr>
      <w:r w:rsidRPr="008D4DA2">
        <w:rPr>
          <w:rFonts w:ascii="Times New Roman" w:hAnsi="Times New Roman"/>
          <w:bCs/>
          <w:i/>
          <w:color w:val="0000FF"/>
          <w:sz w:val="28"/>
          <w:szCs w:val="28"/>
        </w:rPr>
        <w:t>Характеристика перегонных путей</w:t>
      </w:r>
      <w:r w:rsidRPr="008D4DA2">
        <w:rPr>
          <w:rFonts w:ascii="Times New Roman" w:hAnsi="Times New Roman"/>
          <w:i/>
          <w:color w:val="0000FF"/>
          <w:sz w:val="28"/>
          <w:szCs w:val="28"/>
        </w:rPr>
        <w:t xml:space="preserve"> филиала «Разрез «Тулунуголь»</w:t>
      </w:r>
    </w:p>
    <w:p w:rsidR="00BD1BBA" w:rsidRPr="008D4DA2" w:rsidRDefault="00BD1BBA" w:rsidP="00BD1BBA">
      <w:pPr>
        <w:pStyle w:val="31"/>
        <w:spacing w:after="0" w:line="360" w:lineRule="exact"/>
        <w:ind w:firstLine="709"/>
        <w:contextualSpacing/>
        <w:jc w:val="right"/>
        <w:rPr>
          <w:sz w:val="28"/>
          <w:szCs w:val="28"/>
        </w:rPr>
      </w:pPr>
      <w:r w:rsidRPr="008D4DA2">
        <w:rPr>
          <w:sz w:val="28"/>
          <w:szCs w:val="28"/>
        </w:rPr>
        <w:t xml:space="preserve">Таблица </w:t>
      </w:r>
      <w:r w:rsidR="00CA4549" w:rsidRPr="008D4DA2">
        <w:rPr>
          <w:sz w:val="28"/>
          <w:szCs w:val="28"/>
        </w:rPr>
        <w:t>11</w:t>
      </w:r>
    </w:p>
    <w:tbl>
      <w:tblPr>
        <w:tblW w:w="101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3"/>
        <w:gridCol w:w="1123"/>
        <w:gridCol w:w="1260"/>
        <w:gridCol w:w="1260"/>
        <w:gridCol w:w="882"/>
        <w:gridCol w:w="1645"/>
        <w:gridCol w:w="1275"/>
        <w:gridCol w:w="992"/>
      </w:tblGrid>
      <w:tr w:rsidR="00810988" w:rsidRPr="008D4DA2" w:rsidTr="00CD7D42">
        <w:tc>
          <w:tcPr>
            <w:tcW w:w="1713" w:type="dxa"/>
          </w:tcPr>
          <w:p w:rsidR="00810988" w:rsidRPr="008D4DA2" w:rsidRDefault="00810988" w:rsidP="00810988">
            <w:pPr>
              <w:pStyle w:val="afa"/>
              <w:spacing w:before="0" w:after="0"/>
              <w:rPr>
                <w:rFonts w:ascii="Times New Roman" w:hAnsi="Times New Roman" w:cs="Times New Roman"/>
                <w:i w:val="0"/>
                <w:sz w:val="24"/>
                <w:szCs w:val="24"/>
                <w:lang w:val="en-US"/>
              </w:rPr>
            </w:pPr>
          </w:p>
          <w:p w:rsidR="00810988" w:rsidRPr="008D4DA2" w:rsidRDefault="00810988" w:rsidP="00810988">
            <w:pPr>
              <w:pStyle w:val="afa"/>
              <w:spacing w:before="0" w:after="0"/>
              <w:rPr>
                <w:rFonts w:ascii="Times New Roman" w:hAnsi="Times New Roman" w:cs="Times New Roman"/>
                <w:i w:val="0"/>
                <w:sz w:val="24"/>
                <w:szCs w:val="24"/>
              </w:rPr>
            </w:pPr>
            <w:r w:rsidRPr="008D4DA2">
              <w:rPr>
                <w:rFonts w:ascii="Times New Roman" w:hAnsi="Times New Roman" w:cs="Times New Roman"/>
                <w:i w:val="0"/>
                <w:sz w:val="24"/>
                <w:szCs w:val="24"/>
              </w:rPr>
              <w:t>Перегоны</w:t>
            </w:r>
          </w:p>
          <w:p w:rsidR="00810988" w:rsidRPr="008D4DA2" w:rsidRDefault="00810988" w:rsidP="00810988">
            <w:pPr>
              <w:pStyle w:val="afa"/>
              <w:spacing w:before="0" w:after="0"/>
              <w:rPr>
                <w:rFonts w:ascii="Times New Roman" w:hAnsi="Times New Roman" w:cs="Times New Roman"/>
                <w:i w:val="0"/>
                <w:sz w:val="24"/>
                <w:szCs w:val="24"/>
              </w:rPr>
            </w:pPr>
          </w:p>
        </w:tc>
        <w:tc>
          <w:tcPr>
            <w:tcW w:w="1123" w:type="dxa"/>
          </w:tcPr>
          <w:p w:rsidR="00810988" w:rsidRPr="008D4DA2" w:rsidRDefault="00810988" w:rsidP="00810988">
            <w:pPr>
              <w:pStyle w:val="3"/>
              <w:ind w:left="0" w:firstLine="0"/>
              <w:rPr>
                <w:szCs w:val="24"/>
              </w:rPr>
            </w:pPr>
            <w:r w:rsidRPr="008D4DA2">
              <w:rPr>
                <w:szCs w:val="24"/>
              </w:rPr>
              <w:t xml:space="preserve">Установленная скорость  </w:t>
            </w:r>
          </w:p>
          <w:p w:rsidR="00810988" w:rsidRPr="008D4DA2" w:rsidRDefault="00810988" w:rsidP="00810988">
            <w:pPr>
              <w:pStyle w:val="3"/>
              <w:rPr>
                <w:szCs w:val="24"/>
              </w:rPr>
            </w:pPr>
            <w:r w:rsidRPr="008D4DA2">
              <w:rPr>
                <w:szCs w:val="24"/>
              </w:rPr>
              <w:t>(Км / ч)</w:t>
            </w:r>
          </w:p>
        </w:tc>
        <w:tc>
          <w:tcPr>
            <w:tcW w:w="1260" w:type="dxa"/>
          </w:tcPr>
          <w:p w:rsidR="00810988" w:rsidRPr="008D4DA2" w:rsidRDefault="00810988" w:rsidP="00810988">
            <w:pPr>
              <w:pStyle w:val="3"/>
              <w:ind w:left="0" w:firstLine="0"/>
              <w:rPr>
                <w:szCs w:val="24"/>
              </w:rPr>
            </w:pPr>
            <w:r w:rsidRPr="008D4DA2">
              <w:rPr>
                <w:szCs w:val="24"/>
              </w:rPr>
              <w:t>Время хода</w:t>
            </w:r>
          </w:p>
          <w:p w:rsidR="00810988" w:rsidRPr="008D4DA2" w:rsidRDefault="00810988" w:rsidP="00810988">
            <w:pPr>
              <w:pStyle w:val="3"/>
              <w:rPr>
                <w:szCs w:val="24"/>
              </w:rPr>
            </w:pPr>
            <w:r w:rsidRPr="008D4DA2">
              <w:rPr>
                <w:szCs w:val="24"/>
              </w:rPr>
              <w:t>Груз.напр-</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Пор. напр</w:t>
            </w:r>
          </w:p>
        </w:tc>
        <w:tc>
          <w:tcPr>
            <w:tcW w:w="1260" w:type="dxa"/>
          </w:tcPr>
          <w:p w:rsidR="00810988" w:rsidRPr="008D4DA2" w:rsidRDefault="00810988" w:rsidP="00810988">
            <w:pPr>
              <w:pStyle w:val="3"/>
              <w:ind w:left="0" w:firstLine="0"/>
              <w:rPr>
                <w:szCs w:val="24"/>
              </w:rPr>
            </w:pPr>
            <w:r w:rsidRPr="008D4DA2">
              <w:rPr>
                <w:szCs w:val="24"/>
              </w:rPr>
              <w:t>Максимальный уклон</w:t>
            </w:r>
          </w:p>
        </w:tc>
        <w:tc>
          <w:tcPr>
            <w:tcW w:w="882" w:type="dxa"/>
          </w:tcPr>
          <w:p w:rsidR="00810988" w:rsidRPr="008D4DA2" w:rsidRDefault="00810988" w:rsidP="00810988">
            <w:pPr>
              <w:pStyle w:val="3"/>
              <w:ind w:left="0" w:firstLine="0"/>
              <w:rPr>
                <w:szCs w:val="24"/>
              </w:rPr>
            </w:pPr>
            <w:r w:rsidRPr="008D4DA2">
              <w:rPr>
                <w:szCs w:val="24"/>
              </w:rPr>
              <w:t>Длина перегона,</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Км</w:t>
            </w:r>
          </w:p>
        </w:tc>
        <w:tc>
          <w:tcPr>
            <w:tcW w:w="1645" w:type="dxa"/>
          </w:tcPr>
          <w:p w:rsidR="00810988" w:rsidRPr="008D4DA2" w:rsidRDefault="00810988" w:rsidP="00810988">
            <w:pPr>
              <w:pStyle w:val="3"/>
              <w:ind w:left="48" w:hanging="48"/>
              <w:rPr>
                <w:szCs w:val="24"/>
              </w:rPr>
            </w:pPr>
            <w:r w:rsidRPr="008D4DA2">
              <w:rPr>
                <w:szCs w:val="24"/>
              </w:rPr>
              <w:t>Средства сигнализа-ции и связи</w:t>
            </w:r>
          </w:p>
        </w:tc>
        <w:tc>
          <w:tcPr>
            <w:tcW w:w="1275" w:type="dxa"/>
          </w:tcPr>
          <w:p w:rsidR="00810988" w:rsidRPr="008D4DA2" w:rsidRDefault="00810988" w:rsidP="00810988">
            <w:pPr>
              <w:pStyle w:val="3"/>
              <w:ind w:left="33" w:hanging="33"/>
              <w:rPr>
                <w:szCs w:val="24"/>
              </w:rPr>
            </w:pPr>
            <w:r w:rsidRPr="008D4DA2">
              <w:rPr>
                <w:szCs w:val="24"/>
              </w:rPr>
              <w:t>Кол-во искусств.</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Сооруж.</w:t>
            </w:r>
          </w:p>
        </w:tc>
        <w:tc>
          <w:tcPr>
            <w:tcW w:w="992" w:type="dxa"/>
          </w:tcPr>
          <w:p w:rsidR="00810988" w:rsidRPr="008D4DA2" w:rsidRDefault="00810988" w:rsidP="00810988">
            <w:pPr>
              <w:pStyle w:val="3"/>
              <w:ind w:left="34" w:hanging="34"/>
              <w:rPr>
                <w:szCs w:val="24"/>
              </w:rPr>
            </w:pPr>
            <w:r w:rsidRPr="008D4DA2">
              <w:rPr>
                <w:szCs w:val="24"/>
              </w:rPr>
              <w:t>Минимальный радиус</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кривых</w:t>
            </w:r>
          </w:p>
        </w:tc>
      </w:tr>
      <w:tr w:rsidR="00810988" w:rsidRPr="008D4DA2" w:rsidTr="00CD7D42">
        <w:trPr>
          <w:trHeight w:val="345"/>
        </w:trPr>
        <w:tc>
          <w:tcPr>
            <w:tcW w:w="171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Алгатуй – Харманут</w:t>
            </w:r>
          </w:p>
        </w:tc>
        <w:tc>
          <w:tcPr>
            <w:tcW w:w="112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60</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50/35</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14/22,6</w:t>
            </w:r>
          </w:p>
        </w:tc>
        <w:tc>
          <w:tcPr>
            <w:tcW w:w="88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25.910</w:t>
            </w:r>
          </w:p>
        </w:tc>
        <w:tc>
          <w:tcPr>
            <w:tcW w:w="164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Телефон-ные</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средства связи</w:t>
            </w:r>
          </w:p>
        </w:tc>
        <w:tc>
          <w:tcPr>
            <w:tcW w:w="127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12Т, 5М</w:t>
            </w:r>
          </w:p>
        </w:tc>
        <w:tc>
          <w:tcPr>
            <w:tcW w:w="99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400</w:t>
            </w:r>
          </w:p>
        </w:tc>
      </w:tr>
      <w:tr w:rsidR="00810988" w:rsidRPr="008D4DA2" w:rsidTr="00CD7D42">
        <w:trPr>
          <w:trHeight w:val="420"/>
        </w:trPr>
        <w:tc>
          <w:tcPr>
            <w:tcW w:w="171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Харманут – Булюшка</w:t>
            </w:r>
          </w:p>
        </w:tc>
        <w:tc>
          <w:tcPr>
            <w:tcW w:w="112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60</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30/25</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20/25</w:t>
            </w:r>
          </w:p>
        </w:tc>
        <w:tc>
          <w:tcPr>
            <w:tcW w:w="88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14.535</w:t>
            </w:r>
          </w:p>
        </w:tc>
        <w:tc>
          <w:tcPr>
            <w:tcW w:w="164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Телефон-ные</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средства связи</w:t>
            </w:r>
          </w:p>
        </w:tc>
        <w:tc>
          <w:tcPr>
            <w:tcW w:w="127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8Т, 1П</w:t>
            </w:r>
          </w:p>
        </w:tc>
        <w:tc>
          <w:tcPr>
            <w:tcW w:w="99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400</w:t>
            </w:r>
          </w:p>
        </w:tc>
      </w:tr>
      <w:tr w:rsidR="00810988" w:rsidRPr="008D4DA2" w:rsidTr="00CD7D42">
        <w:trPr>
          <w:trHeight w:val="399"/>
        </w:trPr>
        <w:tc>
          <w:tcPr>
            <w:tcW w:w="171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Булюшка – Тулун-2</w:t>
            </w:r>
          </w:p>
        </w:tc>
        <w:tc>
          <w:tcPr>
            <w:tcW w:w="112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60</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30/35</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lang w:val="en-US"/>
              </w:rPr>
              <w:t>0</w:t>
            </w:r>
            <w:r w:rsidRPr="008D4DA2">
              <w:rPr>
                <w:rFonts w:ascii="Times New Roman" w:hAnsi="Times New Roman"/>
                <w:sz w:val="24"/>
                <w:szCs w:val="24"/>
              </w:rPr>
              <w:t>/25</w:t>
            </w:r>
          </w:p>
        </w:tc>
        <w:tc>
          <w:tcPr>
            <w:tcW w:w="88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16.315</w:t>
            </w:r>
          </w:p>
        </w:tc>
        <w:tc>
          <w:tcPr>
            <w:tcW w:w="164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Телефон-ные</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средства связи</w:t>
            </w:r>
          </w:p>
        </w:tc>
        <w:tc>
          <w:tcPr>
            <w:tcW w:w="127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12Т, 1П,</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1М</w:t>
            </w:r>
          </w:p>
        </w:tc>
        <w:tc>
          <w:tcPr>
            <w:tcW w:w="99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300</w:t>
            </w:r>
          </w:p>
        </w:tc>
      </w:tr>
      <w:tr w:rsidR="00810988" w:rsidRPr="008D4DA2" w:rsidTr="00CD7D42">
        <w:trPr>
          <w:trHeight w:val="411"/>
        </w:trPr>
        <w:tc>
          <w:tcPr>
            <w:tcW w:w="171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Алгатуй –Тулун-2</w:t>
            </w:r>
          </w:p>
        </w:tc>
        <w:tc>
          <w:tcPr>
            <w:tcW w:w="112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60</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100/85</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20/25</w:t>
            </w:r>
          </w:p>
        </w:tc>
        <w:tc>
          <w:tcPr>
            <w:tcW w:w="88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56.960</w:t>
            </w:r>
          </w:p>
        </w:tc>
        <w:tc>
          <w:tcPr>
            <w:tcW w:w="164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Телефонные</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средства связи</w:t>
            </w:r>
          </w:p>
        </w:tc>
        <w:tc>
          <w:tcPr>
            <w:tcW w:w="127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32Т, 6М,</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2П</w:t>
            </w:r>
          </w:p>
        </w:tc>
        <w:tc>
          <w:tcPr>
            <w:tcW w:w="99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300</w:t>
            </w:r>
          </w:p>
        </w:tc>
      </w:tr>
      <w:tr w:rsidR="00810988" w:rsidRPr="008D4DA2" w:rsidTr="00CD7D42">
        <w:trPr>
          <w:trHeight w:val="417"/>
        </w:trPr>
        <w:tc>
          <w:tcPr>
            <w:tcW w:w="171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Тулун-2 – Тулун</w:t>
            </w:r>
          </w:p>
        </w:tc>
        <w:tc>
          <w:tcPr>
            <w:tcW w:w="1123"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25</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10/10</w:t>
            </w:r>
          </w:p>
        </w:tc>
        <w:tc>
          <w:tcPr>
            <w:tcW w:w="1260"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19,7/</w:t>
            </w:r>
            <w:r w:rsidRPr="008D4DA2">
              <w:rPr>
                <w:rFonts w:ascii="Times New Roman" w:hAnsi="Times New Roman"/>
                <w:sz w:val="24"/>
                <w:szCs w:val="24"/>
                <w:lang w:val="en-US"/>
              </w:rPr>
              <w:t>0</w:t>
            </w:r>
          </w:p>
        </w:tc>
        <w:tc>
          <w:tcPr>
            <w:tcW w:w="882"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1.8</w:t>
            </w:r>
          </w:p>
        </w:tc>
        <w:tc>
          <w:tcPr>
            <w:tcW w:w="1645" w:type="dxa"/>
            <w:vAlign w:val="center"/>
          </w:tcPr>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Телефон-ные</w:t>
            </w:r>
          </w:p>
          <w:p w:rsidR="00810988" w:rsidRPr="008D4DA2" w:rsidRDefault="00810988" w:rsidP="00810988">
            <w:pPr>
              <w:spacing w:after="0" w:line="240" w:lineRule="auto"/>
              <w:jc w:val="center"/>
              <w:rPr>
                <w:rFonts w:ascii="Times New Roman" w:hAnsi="Times New Roman"/>
                <w:sz w:val="24"/>
                <w:szCs w:val="24"/>
              </w:rPr>
            </w:pPr>
            <w:r w:rsidRPr="008D4DA2">
              <w:rPr>
                <w:rFonts w:ascii="Times New Roman" w:hAnsi="Times New Roman"/>
                <w:sz w:val="24"/>
                <w:szCs w:val="24"/>
              </w:rPr>
              <w:t>средства связи</w:t>
            </w:r>
          </w:p>
        </w:tc>
        <w:tc>
          <w:tcPr>
            <w:tcW w:w="1275" w:type="dxa"/>
            <w:vAlign w:val="center"/>
          </w:tcPr>
          <w:p w:rsidR="00810988" w:rsidRPr="008D4DA2" w:rsidRDefault="00810988" w:rsidP="00810988">
            <w:pPr>
              <w:spacing w:after="0" w:line="240" w:lineRule="auto"/>
              <w:jc w:val="center"/>
              <w:rPr>
                <w:rFonts w:ascii="Times New Roman" w:hAnsi="Times New Roman"/>
                <w:sz w:val="24"/>
                <w:szCs w:val="24"/>
              </w:rPr>
            </w:pPr>
          </w:p>
        </w:tc>
        <w:tc>
          <w:tcPr>
            <w:tcW w:w="992" w:type="dxa"/>
            <w:vAlign w:val="center"/>
          </w:tcPr>
          <w:p w:rsidR="00810988" w:rsidRPr="008D4DA2" w:rsidRDefault="00810988" w:rsidP="00810988">
            <w:pPr>
              <w:spacing w:after="0" w:line="240" w:lineRule="auto"/>
              <w:rPr>
                <w:rFonts w:ascii="Times New Roman" w:hAnsi="Times New Roman"/>
                <w:sz w:val="24"/>
                <w:szCs w:val="24"/>
              </w:rPr>
            </w:pPr>
          </w:p>
          <w:p w:rsidR="00810988" w:rsidRPr="008D4DA2" w:rsidRDefault="00810988" w:rsidP="00810988">
            <w:pPr>
              <w:spacing w:after="0" w:line="240" w:lineRule="auto"/>
              <w:rPr>
                <w:rFonts w:ascii="Times New Roman" w:hAnsi="Times New Roman"/>
                <w:sz w:val="24"/>
                <w:szCs w:val="24"/>
              </w:rPr>
            </w:pPr>
          </w:p>
        </w:tc>
      </w:tr>
    </w:tbl>
    <w:p w:rsidR="00BD1BBA" w:rsidRPr="008D4DA2" w:rsidRDefault="00BD1BBA" w:rsidP="00810988">
      <w:pPr>
        <w:pStyle w:val="31"/>
        <w:spacing w:after="0" w:line="360" w:lineRule="exact"/>
        <w:ind w:firstLine="709"/>
        <w:contextualSpacing/>
        <w:rPr>
          <w:sz w:val="28"/>
          <w:szCs w:val="28"/>
        </w:rPr>
      </w:pPr>
    </w:p>
    <w:p w:rsidR="007364E9" w:rsidRPr="008D4DA2" w:rsidRDefault="007364E9" w:rsidP="007364E9">
      <w:pPr>
        <w:pStyle w:val="5"/>
        <w:spacing w:line="360" w:lineRule="exact"/>
        <w:contextualSpacing/>
        <w:rPr>
          <w:bCs/>
          <w:i/>
          <w:color w:val="0000FF"/>
          <w:sz w:val="28"/>
          <w:szCs w:val="28"/>
        </w:rPr>
      </w:pPr>
      <w:r w:rsidRPr="008D4DA2">
        <w:rPr>
          <w:i/>
          <w:color w:val="0000FF"/>
          <w:sz w:val="28"/>
          <w:szCs w:val="28"/>
        </w:rPr>
        <w:t xml:space="preserve">Характеристика путей необщего пользования, контрагентов </w:t>
      </w:r>
    </w:p>
    <w:p w:rsidR="007364E9" w:rsidRPr="008D4DA2" w:rsidRDefault="007364E9" w:rsidP="007364E9">
      <w:pPr>
        <w:pStyle w:val="5"/>
        <w:spacing w:line="360" w:lineRule="exact"/>
        <w:contextualSpacing/>
        <w:rPr>
          <w:i/>
          <w:color w:val="0000FF"/>
          <w:sz w:val="28"/>
          <w:szCs w:val="28"/>
        </w:rPr>
      </w:pPr>
      <w:r w:rsidRPr="008D4DA2">
        <w:rPr>
          <w:i/>
          <w:color w:val="0000FF"/>
          <w:sz w:val="28"/>
          <w:szCs w:val="28"/>
        </w:rPr>
        <w:t xml:space="preserve"> ООО «Компания «Востсибуголь» (филиала «Разрез «Тулунуголь»)</w:t>
      </w:r>
    </w:p>
    <w:p w:rsidR="00755442" w:rsidRPr="008D4DA2" w:rsidRDefault="00755442" w:rsidP="007364E9">
      <w:pPr>
        <w:pStyle w:val="31"/>
        <w:spacing w:after="0" w:line="360" w:lineRule="exact"/>
        <w:ind w:firstLine="709"/>
        <w:contextualSpacing/>
        <w:jc w:val="right"/>
        <w:rPr>
          <w:sz w:val="28"/>
          <w:szCs w:val="28"/>
        </w:rPr>
      </w:pPr>
    </w:p>
    <w:p w:rsidR="007364E9" w:rsidRPr="008D4DA2" w:rsidRDefault="007364E9" w:rsidP="007364E9">
      <w:pPr>
        <w:pStyle w:val="31"/>
        <w:spacing w:after="0" w:line="360" w:lineRule="exact"/>
        <w:ind w:firstLine="709"/>
        <w:contextualSpacing/>
        <w:jc w:val="right"/>
        <w:rPr>
          <w:sz w:val="28"/>
          <w:szCs w:val="28"/>
        </w:rPr>
      </w:pPr>
      <w:r w:rsidRPr="008D4DA2">
        <w:rPr>
          <w:sz w:val="28"/>
          <w:szCs w:val="28"/>
        </w:rPr>
        <w:t xml:space="preserve">Таблица </w:t>
      </w:r>
      <w:r w:rsidR="00CA4549" w:rsidRPr="008D4DA2">
        <w:rPr>
          <w:sz w:val="28"/>
          <w:szCs w:val="28"/>
        </w:rPr>
        <w:t>12</w:t>
      </w:r>
    </w:p>
    <w:tbl>
      <w:tblPr>
        <w:tblStyle w:val="ac"/>
        <w:tblW w:w="10031" w:type="dxa"/>
        <w:tblLook w:val="04A0"/>
      </w:tblPr>
      <w:tblGrid>
        <w:gridCol w:w="2463"/>
        <w:gridCol w:w="2463"/>
        <w:gridCol w:w="2837"/>
        <w:gridCol w:w="2268"/>
      </w:tblGrid>
      <w:tr w:rsidR="007364E9" w:rsidRPr="008D4DA2" w:rsidTr="007364E9">
        <w:tc>
          <w:tcPr>
            <w:tcW w:w="2463" w:type="dxa"/>
          </w:tcPr>
          <w:p w:rsidR="007364E9" w:rsidRPr="008D4DA2" w:rsidRDefault="007364E9" w:rsidP="00991A2F">
            <w:pPr>
              <w:spacing w:after="0" w:line="240" w:lineRule="auto"/>
              <w:contextualSpacing/>
              <w:jc w:val="center"/>
              <w:rPr>
                <w:rFonts w:ascii="Times New Roman" w:hAnsi="Times New Roman"/>
                <w:color w:val="000000"/>
                <w:sz w:val="24"/>
                <w:szCs w:val="24"/>
              </w:rPr>
            </w:pPr>
            <w:r w:rsidRPr="008D4DA2">
              <w:rPr>
                <w:rFonts w:ascii="Times New Roman" w:hAnsi="Times New Roman"/>
                <w:color w:val="000000"/>
                <w:sz w:val="24"/>
                <w:szCs w:val="24"/>
              </w:rPr>
              <w:t>Наименование организации, для которой предназначен железнодорожный путь необщего пользования</w:t>
            </w:r>
          </w:p>
        </w:tc>
        <w:tc>
          <w:tcPr>
            <w:tcW w:w="2463" w:type="dxa"/>
          </w:tcPr>
          <w:p w:rsidR="007364E9" w:rsidRPr="008D4DA2" w:rsidRDefault="007364E9" w:rsidP="00991A2F">
            <w:pPr>
              <w:spacing w:after="0" w:line="240" w:lineRule="auto"/>
              <w:contextualSpacing/>
              <w:jc w:val="center"/>
              <w:rPr>
                <w:rFonts w:ascii="Times New Roman" w:hAnsi="Times New Roman"/>
                <w:color w:val="000000"/>
                <w:sz w:val="24"/>
                <w:szCs w:val="24"/>
              </w:rPr>
            </w:pPr>
            <w:r w:rsidRPr="008D4DA2">
              <w:rPr>
                <w:rFonts w:ascii="Times New Roman" w:hAnsi="Times New Roman"/>
                <w:color w:val="000000"/>
                <w:sz w:val="24"/>
                <w:szCs w:val="24"/>
              </w:rPr>
              <w:t>Принадлежность железнодорожного пути необщего пользования</w:t>
            </w:r>
          </w:p>
        </w:tc>
        <w:tc>
          <w:tcPr>
            <w:tcW w:w="2837" w:type="dxa"/>
          </w:tcPr>
          <w:p w:rsidR="007364E9" w:rsidRPr="008D4DA2" w:rsidRDefault="007364E9" w:rsidP="00991A2F">
            <w:pPr>
              <w:spacing w:after="0" w:line="240" w:lineRule="auto"/>
              <w:contextualSpacing/>
              <w:jc w:val="center"/>
              <w:rPr>
                <w:rFonts w:ascii="Times New Roman" w:hAnsi="Times New Roman"/>
                <w:color w:val="000000"/>
                <w:sz w:val="24"/>
                <w:szCs w:val="24"/>
              </w:rPr>
            </w:pPr>
            <w:r w:rsidRPr="008D4DA2">
              <w:rPr>
                <w:rFonts w:ascii="Times New Roman" w:hAnsi="Times New Roman"/>
                <w:color w:val="000000"/>
                <w:sz w:val="24"/>
                <w:szCs w:val="24"/>
              </w:rPr>
              <w:t>Место примыкания и граница железнодорожного пути необщего пользования</w:t>
            </w:r>
          </w:p>
        </w:tc>
        <w:tc>
          <w:tcPr>
            <w:tcW w:w="2268" w:type="dxa"/>
          </w:tcPr>
          <w:p w:rsidR="007364E9" w:rsidRPr="008D4DA2" w:rsidRDefault="007364E9" w:rsidP="00991A2F">
            <w:pPr>
              <w:spacing w:after="0" w:line="240" w:lineRule="auto"/>
              <w:contextualSpacing/>
              <w:jc w:val="center"/>
              <w:rPr>
                <w:rFonts w:ascii="Times New Roman" w:hAnsi="Times New Roman"/>
                <w:color w:val="000000"/>
                <w:sz w:val="24"/>
                <w:szCs w:val="24"/>
              </w:rPr>
            </w:pPr>
            <w:r w:rsidRPr="008D4DA2">
              <w:rPr>
                <w:rFonts w:ascii="Times New Roman" w:hAnsi="Times New Roman"/>
                <w:color w:val="000000"/>
                <w:sz w:val="24"/>
                <w:szCs w:val="24"/>
              </w:rPr>
              <w:t>Наличие предохранительных устройств для предупреждения выхода подвижного состава с железнодорожного пути необщего пользования</w:t>
            </w:r>
          </w:p>
        </w:tc>
      </w:tr>
      <w:tr w:rsidR="007364E9" w:rsidRPr="008D4DA2" w:rsidTr="007364E9">
        <w:tc>
          <w:tcPr>
            <w:tcW w:w="2463" w:type="dxa"/>
          </w:tcPr>
          <w:p w:rsidR="007364E9" w:rsidRPr="008D4DA2" w:rsidRDefault="007364E9" w:rsidP="007364E9">
            <w:pPr>
              <w:spacing w:after="0"/>
              <w:contextualSpacing/>
              <w:jc w:val="center"/>
              <w:rPr>
                <w:rFonts w:ascii="Times New Roman" w:hAnsi="Times New Roman"/>
                <w:color w:val="000000"/>
                <w:sz w:val="24"/>
                <w:szCs w:val="24"/>
              </w:rPr>
            </w:pPr>
            <w:r w:rsidRPr="008D4DA2">
              <w:rPr>
                <w:rFonts w:ascii="Times New Roman" w:hAnsi="Times New Roman"/>
                <w:color w:val="000000"/>
                <w:sz w:val="24"/>
                <w:szCs w:val="24"/>
              </w:rPr>
              <w:t>ООО «Феникс»</w:t>
            </w:r>
          </w:p>
        </w:tc>
        <w:tc>
          <w:tcPr>
            <w:tcW w:w="2463" w:type="dxa"/>
          </w:tcPr>
          <w:p w:rsidR="007364E9" w:rsidRPr="008D4DA2" w:rsidRDefault="007364E9" w:rsidP="0097261D">
            <w:pPr>
              <w:spacing w:after="0"/>
              <w:contextualSpacing/>
              <w:jc w:val="center"/>
              <w:rPr>
                <w:rFonts w:ascii="Times New Roman" w:hAnsi="Times New Roman"/>
                <w:color w:val="000000"/>
                <w:sz w:val="24"/>
                <w:szCs w:val="24"/>
              </w:rPr>
            </w:pPr>
            <w:r w:rsidRPr="008D4DA2">
              <w:rPr>
                <w:rFonts w:ascii="Times New Roman" w:hAnsi="Times New Roman"/>
                <w:color w:val="000000"/>
                <w:sz w:val="24"/>
                <w:szCs w:val="24"/>
              </w:rPr>
              <w:t>Владелец</w:t>
            </w:r>
          </w:p>
        </w:tc>
        <w:tc>
          <w:tcPr>
            <w:tcW w:w="2837" w:type="dxa"/>
          </w:tcPr>
          <w:p w:rsidR="007364E9" w:rsidRPr="008D4DA2" w:rsidRDefault="007364E9" w:rsidP="00991A2F">
            <w:pPr>
              <w:spacing w:after="0" w:line="240" w:lineRule="auto"/>
              <w:contextualSpacing/>
              <w:jc w:val="center"/>
              <w:rPr>
                <w:rFonts w:ascii="Times New Roman" w:hAnsi="Times New Roman"/>
                <w:color w:val="000000"/>
                <w:sz w:val="20"/>
                <w:szCs w:val="20"/>
              </w:rPr>
            </w:pPr>
            <w:r w:rsidRPr="008D4DA2">
              <w:rPr>
                <w:rFonts w:ascii="Times New Roman" w:hAnsi="Times New Roman"/>
                <w:color w:val="000000"/>
                <w:sz w:val="20"/>
                <w:szCs w:val="20"/>
              </w:rPr>
              <w:t>Стрелкой № 1 Знак «Граница п/пути», установленный у предельного столбика стрелки № 1</w:t>
            </w:r>
          </w:p>
        </w:tc>
        <w:tc>
          <w:tcPr>
            <w:tcW w:w="2268" w:type="dxa"/>
          </w:tcPr>
          <w:p w:rsidR="007364E9" w:rsidRPr="008D4DA2" w:rsidRDefault="007364E9" w:rsidP="0097261D">
            <w:pPr>
              <w:spacing w:after="0"/>
              <w:contextualSpacing/>
              <w:jc w:val="center"/>
              <w:rPr>
                <w:rFonts w:ascii="Times New Roman" w:hAnsi="Times New Roman"/>
                <w:color w:val="000000"/>
                <w:sz w:val="24"/>
                <w:szCs w:val="24"/>
              </w:rPr>
            </w:pPr>
            <w:r w:rsidRPr="008D4DA2">
              <w:rPr>
                <w:rFonts w:ascii="Times New Roman" w:hAnsi="Times New Roman"/>
                <w:color w:val="000000"/>
                <w:sz w:val="24"/>
                <w:szCs w:val="24"/>
              </w:rPr>
              <w:t>Нет</w:t>
            </w:r>
          </w:p>
        </w:tc>
      </w:tr>
    </w:tbl>
    <w:p w:rsidR="007364E9" w:rsidRPr="008D4DA2" w:rsidRDefault="007364E9" w:rsidP="007364E9">
      <w:pPr>
        <w:pStyle w:val="5"/>
        <w:spacing w:line="240" w:lineRule="exact"/>
        <w:contextualSpacing/>
        <w:rPr>
          <w:i/>
          <w:color w:val="0000FF"/>
          <w:sz w:val="28"/>
          <w:szCs w:val="28"/>
        </w:rPr>
      </w:pPr>
      <w:r w:rsidRPr="008D4DA2">
        <w:rPr>
          <w:i/>
          <w:color w:val="0000FF"/>
          <w:sz w:val="28"/>
          <w:szCs w:val="28"/>
        </w:rPr>
        <w:t>Характеристика весовых устройств</w:t>
      </w:r>
    </w:p>
    <w:p w:rsidR="007364E9" w:rsidRPr="008D4DA2" w:rsidRDefault="007364E9" w:rsidP="007364E9">
      <w:pPr>
        <w:pStyle w:val="5"/>
        <w:spacing w:line="240" w:lineRule="exact"/>
        <w:jc w:val="right"/>
        <w:rPr>
          <w:sz w:val="28"/>
          <w:szCs w:val="28"/>
        </w:rPr>
      </w:pPr>
      <w:r w:rsidRPr="008D4DA2">
        <w:rPr>
          <w:sz w:val="28"/>
          <w:szCs w:val="28"/>
        </w:rPr>
        <w:t xml:space="preserve">Таблица </w:t>
      </w:r>
      <w:r w:rsidR="00CA4549" w:rsidRPr="008D4DA2">
        <w:rPr>
          <w:sz w:val="28"/>
          <w:szCs w:val="28"/>
        </w:rPr>
        <w:t>13</w:t>
      </w:r>
    </w:p>
    <w:tbl>
      <w:tblPr>
        <w:tblW w:w="10031" w:type="dxa"/>
        <w:tblBorders>
          <w:top w:val="single" w:sz="4" w:space="0" w:color="auto"/>
          <w:left w:val="single" w:sz="4" w:space="0" w:color="auto"/>
          <w:bottom w:val="single" w:sz="4" w:space="0" w:color="auto"/>
          <w:right w:val="single" w:sz="4" w:space="0" w:color="auto"/>
        </w:tblBorders>
        <w:tblLook w:val="0000"/>
      </w:tblPr>
      <w:tblGrid>
        <w:gridCol w:w="2513"/>
        <w:gridCol w:w="2457"/>
        <w:gridCol w:w="2513"/>
        <w:gridCol w:w="2548"/>
      </w:tblGrid>
      <w:tr w:rsidR="007364E9" w:rsidRPr="008D4DA2" w:rsidTr="00CD7D42">
        <w:trPr>
          <w:tblHeader/>
        </w:trPr>
        <w:tc>
          <w:tcPr>
            <w:tcW w:w="2513" w:type="dxa"/>
            <w:tcBorders>
              <w:top w:val="single" w:sz="4" w:space="0" w:color="auto"/>
              <w:left w:val="single" w:sz="4" w:space="0" w:color="auto"/>
              <w:bottom w:val="single" w:sz="4" w:space="0" w:color="auto"/>
              <w:right w:val="single" w:sz="4" w:space="0" w:color="auto"/>
            </w:tcBorders>
          </w:tcPr>
          <w:p w:rsidR="007364E9" w:rsidRPr="008D4DA2" w:rsidRDefault="007364E9" w:rsidP="0097261D">
            <w:pPr>
              <w:spacing w:after="0"/>
              <w:jc w:val="center"/>
              <w:rPr>
                <w:rFonts w:ascii="Times New Roman" w:hAnsi="Times New Roman"/>
                <w:bCs/>
                <w:sz w:val="24"/>
                <w:szCs w:val="24"/>
              </w:rPr>
            </w:pPr>
            <w:r w:rsidRPr="008D4DA2">
              <w:rPr>
                <w:rFonts w:ascii="Times New Roman" w:hAnsi="Times New Roman"/>
                <w:bCs/>
                <w:sz w:val="24"/>
                <w:szCs w:val="24"/>
              </w:rPr>
              <w:t>Наименование весового устройства</w:t>
            </w:r>
          </w:p>
        </w:tc>
        <w:tc>
          <w:tcPr>
            <w:tcW w:w="2457" w:type="dxa"/>
            <w:tcBorders>
              <w:top w:val="single" w:sz="4" w:space="0" w:color="auto"/>
              <w:left w:val="single" w:sz="4" w:space="0" w:color="auto"/>
              <w:bottom w:val="single" w:sz="4" w:space="0" w:color="auto"/>
              <w:right w:val="single" w:sz="4" w:space="0" w:color="auto"/>
            </w:tcBorders>
          </w:tcPr>
          <w:p w:rsidR="007364E9" w:rsidRPr="008D4DA2" w:rsidRDefault="007364E9" w:rsidP="0097261D">
            <w:pPr>
              <w:spacing w:after="0"/>
              <w:jc w:val="center"/>
              <w:rPr>
                <w:rFonts w:ascii="Times New Roman" w:hAnsi="Times New Roman"/>
                <w:bCs/>
                <w:sz w:val="24"/>
                <w:szCs w:val="24"/>
              </w:rPr>
            </w:pPr>
            <w:r w:rsidRPr="008D4DA2">
              <w:rPr>
                <w:rFonts w:ascii="Times New Roman" w:hAnsi="Times New Roman"/>
                <w:bCs/>
                <w:sz w:val="24"/>
                <w:szCs w:val="24"/>
              </w:rPr>
              <w:t>Станция</w:t>
            </w:r>
          </w:p>
        </w:tc>
        <w:tc>
          <w:tcPr>
            <w:tcW w:w="2513" w:type="dxa"/>
            <w:tcBorders>
              <w:top w:val="single" w:sz="4" w:space="0" w:color="auto"/>
              <w:left w:val="single" w:sz="4" w:space="0" w:color="auto"/>
              <w:bottom w:val="single" w:sz="4" w:space="0" w:color="auto"/>
              <w:right w:val="single" w:sz="4" w:space="0" w:color="auto"/>
            </w:tcBorders>
          </w:tcPr>
          <w:p w:rsidR="007364E9" w:rsidRPr="008D4DA2" w:rsidRDefault="007364E9" w:rsidP="0097261D">
            <w:pPr>
              <w:spacing w:after="0"/>
              <w:jc w:val="center"/>
              <w:rPr>
                <w:rFonts w:ascii="Times New Roman" w:hAnsi="Times New Roman"/>
                <w:bCs/>
                <w:sz w:val="24"/>
                <w:szCs w:val="24"/>
              </w:rPr>
            </w:pPr>
            <w:r w:rsidRPr="008D4DA2">
              <w:rPr>
                <w:rFonts w:ascii="Times New Roman" w:hAnsi="Times New Roman"/>
                <w:bCs/>
                <w:sz w:val="24"/>
                <w:szCs w:val="24"/>
              </w:rPr>
              <w:t>Род взвешиваемых грузов</w:t>
            </w:r>
          </w:p>
        </w:tc>
        <w:tc>
          <w:tcPr>
            <w:tcW w:w="2548" w:type="dxa"/>
            <w:tcBorders>
              <w:top w:val="single" w:sz="4" w:space="0" w:color="auto"/>
              <w:left w:val="single" w:sz="4" w:space="0" w:color="auto"/>
              <w:bottom w:val="single" w:sz="4" w:space="0" w:color="auto"/>
              <w:right w:val="single" w:sz="4" w:space="0" w:color="auto"/>
            </w:tcBorders>
          </w:tcPr>
          <w:p w:rsidR="007364E9" w:rsidRPr="008D4DA2" w:rsidRDefault="00EB58C2" w:rsidP="0097261D">
            <w:pPr>
              <w:spacing w:after="0"/>
              <w:jc w:val="center"/>
              <w:rPr>
                <w:rFonts w:ascii="Times New Roman" w:hAnsi="Times New Roman"/>
                <w:bCs/>
                <w:sz w:val="24"/>
                <w:szCs w:val="24"/>
              </w:rPr>
            </w:pPr>
            <w:r w:rsidRPr="008D4DA2">
              <w:rPr>
                <w:rFonts w:ascii="Times New Roman" w:hAnsi="Times New Roman"/>
                <w:bCs/>
                <w:sz w:val="24"/>
                <w:szCs w:val="24"/>
              </w:rPr>
              <w:t>Допустимая нагрузка, т</w:t>
            </w:r>
          </w:p>
        </w:tc>
      </w:tr>
      <w:tr w:rsidR="007364E9" w:rsidRPr="008D4DA2" w:rsidTr="00CD7D42">
        <w:tc>
          <w:tcPr>
            <w:tcW w:w="2513" w:type="dxa"/>
            <w:tcBorders>
              <w:top w:val="single" w:sz="4" w:space="0" w:color="auto"/>
              <w:left w:val="single" w:sz="4" w:space="0" w:color="auto"/>
              <w:bottom w:val="single" w:sz="4" w:space="0" w:color="auto"/>
              <w:right w:val="single" w:sz="4" w:space="0" w:color="auto"/>
            </w:tcBorders>
          </w:tcPr>
          <w:p w:rsidR="007364E9" w:rsidRPr="008D4DA2" w:rsidRDefault="007364E9" w:rsidP="00D321F3">
            <w:pPr>
              <w:spacing w:after="0"/>
              <w:rPr>
                <w:rFonts w:ascii="Times New Roman" w:hAnsi="Times New Roman"/>
              </w:rPr>
            </w:pPr>
            <w:r w:rsidRPr="008D4DA2">
              <w:rPr>
                <w:rFonts w:ascii="Times New Roman" w:hAnsi="Times New Roman"/>
              </w:rPr>
              <w:t xml:space="preserve">Весы вагонные </w:t>
            </w:r>
            <w:r w:rsidR="00755442" w:rsidRPr="008D4DA2">
              <w:rPr>
                <w:rFonts w:ascii="Times New Roman" w:hAnsi="Times New Roman"/>
              </w:rPr>
              <w:lastRenderedPageBreak/>
              <w:t>ПРОМВЕС-В-150-В</w:t>
            </w:r>
            <w:r w:rsidR="00EB58C2" w:rsidRPr="008D4DA2">
              <w:rPr>
                <w:rFonts w:ascii="Times New Roman" w:hAnsi="Times New Roman"/>
              </w:rPr>
              <w:t>У</w:t>
            </w:r>
          </w:p>
        </w:tc>
        <w:tc>
          <w:tcPr>
            <w:tcW w:w="2457" w:type="dxa"/>
            <w:tcBorders>
              <w:top w:val="single" w:sz="4" w:space="0" w:color="auto"/>
              <w:left w:val="single" w:sz="4" w:space="0" w:color="auto"/>
              <w:bottom w:val="single" w:sz="4" w:space="0" w:color="auto"/>
              <w:right w:val="single" w:sz="4" w:space="0" w:color="auto"/>
            </w:tcBorders>
          </w:tcPr>
          <w:p w:rsidR="007364E9" w:rsidRPr="008D4DA2" w:rsidRDefault="00D321F3" w:rsidP="0097261D">
            <w:pPr>
              <w:spacing w:after="0"/>
              <w:jc w:val="center"/>
              <w:rPr>
                <w:rFonts w:ascii="Times New Roman" w:hAnsi="Times New Roman"/>
                <w:sz w:val="24"/>
                <w:szCs w:val="24"/>
              </w:rPr>
            </w:pPr>
            <w:r w:rsidRPr="008D4DA2">
              <w:rPr>
                <w:rFonts w:ascii="Times New Roman" w:hAnsi="Times New Roman"/>
                <w:sz w:val="24"/>
                <w:szCs w:val="24"/>
              </w:rPr>
              <w:lastRenderedPageBreak/>
              <w:t>Алгатуй</w:t>
            </w:r>
          </w:p>
          <w:p w:rsidR="007364E9" w:rsidRPr="008D4DA2" w:rsidRDefault="00D321F3" w:rsidP="0097261D">
            <w:pPr>
              <w:spacing w:after="0"/>
              <w:jc w:val="center"/>
              <w:rPr>
                <w:rFonts w:ascii="Times New Roman" w:hAnsi="Times New Roman"/>
                <w:sz w:val="24"/>
                <w:szCs w:val="24"/>
              </w:rPr>
            </w:pPr>
            <w:r w:rsidRPr="008D4DA2">
              <w:rPr>
                <w:rFonts w:ascii="Times New Roman" w:hAnsi="Times New Roman"/>
                <w:sz w:val="24"/>
                <w:szCs w:val="24"/>
              </w:rPr>
              <w:lastRenderedPageBreak/>
              <w:t>110</w:t>
            </w:r>
            <w:r w:rsidR="007364E9" w:rsidRPr="008D4DA2">
              <w:rPr>
                <w:rFonts w:ascii="Times New Roman" w:hAnsi="Times New Roman"/>
                <w:sz w:val="24"/>
                <w:szCs w:val="24"/>
              </w:rPr>
              <w:t xml:space="preserve"> путь</w:t>
            </w:r>
          </w:p>
        </w:tc>
        <w:tc>
          <w:tcPr>
            <w:tcW w:w="2513" w:type="dxa"/>
            <w:tcBorders>
              <w:top w:val="single" w:sz="4" w:space="0" w:color="auto"/>
              <w:left w:val="single" w:sz="4" w:space="0" w:color="auto"/>
              <w:bottom w:val="single" w:sz="4" w:space="0" w:color="auto"/>
              <w:right w:val="single" w:sz="4" w:space="0" w:color="auto"/>
            </w:tcBorders>
          </w:tcPr>
          <w:p w:rsidR="007364E9" w:rsidRPr="008D4DA2" w:rsidRDefault="007364E9" w:rsidP="0097261D">
            <w:pPr>
              <w:spacing w:after="0"/>
              <w:jc w:val="center"/>
              <w:rPr>
                <w:rFonts w:ascii="Times New Roman" w:hAnsi="Times New Roman"/>
                <w:sz w:val="24"/>
                <w:szCs w:val="24"/>
              </w:rPr>
            </w:pPr>
            <w:r w:rsidRPr="008D4DA2">
              <w:rPr>
                <w:rFonts w:ascii="Times New Roman" w:hAnsi="Times New Roman"/>
                <w:sz w:val="24"/>
                <w:szCs w:val="24"/>
              </w:rPr>
              <w:lastRenderedPageBreak/>
              <w:t>уголь</w:t>
            </w:r>
          </w:p>
        </w:tc>
        <w:tc>
          <w:tcPr>
            <w:tcW w:w="2548" w:type="dxa"/>
            <w:tcBorders>
              <w:top w:val="single" w:sz="4" w:space="0" w:color="auto"/>
              <w:left w:val="single" w:sz="4" w:space="0" w:color="auto"/>
              <w:bottom w:val="single" w:sz="4" w:space="0" w:color="auto"/>
              <w:right w:val="single" w:sz="4" w:space="0" w:color="auto"/>
            </w:tcBorders>
          </w:tcPr>
          <w:p w:rsidR="007364E9" w:rsidRPr="008D4DA2" w:rsidRDefault="00EB58C2" w:rsidP="0097261D">
            <w:pPr>
              <w:spacing w:after="0"/>
              <w:jc w:val="center"/>
              <w:rPr>
                <w:rFonts w:ascii="Times New Roman" w:hAnsi="Times New Roman"/>
                <w:sz w:val="24"/>
                <w:szCs w:val="24"/>
              </w:rPr>
            </w:pPr>
            <w:r w:rsidRPr="008D4DA2">
              <w:rPr>
                <w:rFonts w:ascii="Times New Roman" w:hAnsi="Times New Roman"/>
                <w:sz w:val="24"/>
                <w:szCs w:val="24"/>
              </w:rPr>
              <w:t>15</w:t>
            </w:r>
            <w:r w:rsidR="00D321F3" w:rsidRPr="008D4DA2">
              <w:rPr>
                <w:rFonts w:ascii="Times New Roman" w:hAnsi="Times New Roman"/>
                <w:sz w:val="24"/>
                <w:szCs w:val="24"/>
              </w:rPr>
              <w:t>0</w:t>
            </w:r>
          </w:p>
        </w:tc>
      </w:tr>
      <w:tr w:rsidR="00D321F3" w:rsidRPr="008D4DA2" w:rsidTr="00CD7D42">
        <w:tc>
          <w:tcPr>
            <w:tcW w:w="2513" w:type="dxa"/>
            <w:tcBorders>
              <w:top w:val="single" w:sz="4" w:space="0" w:color="auto"/>
              <w:left w:val="single" w:sz="4" w:space="0" w:color="auto"/>
              <w:bottom w:val="single" w:sz="4" w:space="0" w:color="auto"/>
              <w:right w:val="single" w:sz="4" w:space="0" w:color="auto"/>
            </w:tcBorders>
          </w:tcPr>
          <w:p w:rsidR="00D321F3" w:rsidRPr="008D4DA2" w:rsidRDefault="00D321F3" w:rsidP="0097261D">
            <w:pPr>
              <w:spacing w:after="0"/>
              <w:rPr>
                <w:rFonts w:ascii="Times New Roman" w:hAnsi="Times New Roman"/>
                <w:sz w:val="24"/>
                <w:szCs w:val="24"/>
              </w:rPr>
            </w:pPr>
            <w:r w:rsidRPr="008D4DA2">
              <w:rPr>
                <w:rFonts w:ascii="Times New Roman" w:hAnsi="Times New Roman"/>
                <w:sz w:val="24"/>
                <w:szCs w:val="24"/>
              </w:rPr>
              <w:lastRenderedPageBreak/>
              <w:t xml:space="preserve">Весы вагонные </w:t>
            </w:r>
          </w:p>
          <w:p w:rsidR="00D321F3" w:rsidRPr="008D4DA2" w:rsidRDefault="00D321F3" w:rsidP="00755442">
            <w:pPr>
              <w:spacing w:after="0"/>
              <w:rPr>
                <w:rFonts w:ascii="Times New Roman" w:hAnsi="Times New Roman"/>
                <w:sz w:val="24"/>
                <w:szCs w:val="24"/>
              </w:rPr>
            </w:pPr>
            <w:r w:rsidRPr="008D4DA2">
              <w:rPr>
                <w:rFonts w:ascii="Times New Roman" w:hAnsi="Times New Roman"/>
                <w:sz w:val="24"/>
                <w:szCs w:val="24"/>
              </w:rPr>
              <w:t>ВТВ-Д</w:t>
            </w:r>
            <w:r w:rsidR="00EB58C2" w:rsidRPr="008D4DA2">
              <w:rPr>
                <w:rFonts w:ascii="Times New Roman" w:hAnsi="Times New Roman"/>
                <w:sz w:val="24"/>
                <w:szCs w:val="24"/>
              </w:rPr>
              <w:t>-150</w:t>
            </w:r>
          </w:p>
        </w:tc>
        <w:tc>
          <w:tcPr>
            <w:tcW w:w="2457" w:type="dxa"/>
            <w:tcBorders>
              <w:top w:val="single" w:sz="4" w:space="0" w:color="auto"/>
              <w:left w:val="single" w:sz="4" w:space="0" w:color="auto"/>
              <w:bottom w:val="single" w:sz="4" w:space="0" w:color="auto"/>
              <w:right w:val="single" w:sz="4" w:space="0" w:color="auto"/>
            </w:tcBorders>
          </w:tcPr>
          <w:p w:rsidR="00D321F3" w:rsidRPr="008D4DA2" w:rsidRDefault="00D321F3" w:rsidP="0097261D">
            <w:pPr>
              <w:spacing w:after="0"/>
              <w:jc w:val="center"/>
              <w:rPr>
                <w:rFonts w:ascii="Times New Roman" w:hAnsi="Times New Roman"/>
                <w:sz w:val="24"/>
                <w:szCs w:val="24"/>
              </w:rPr>
            </w:pPr>
            <w:r w:rsidRPr="008D4DA2">
              <w:rPr>
                <w:rFonts w:ascii="Times New Roman" w:hAnsi="Times New Roman"/>
                <w:sz w:val="24"/>
                <w:szCs w:val="24"/>
              </w:rPr>
              <w:t>Алгатуй</w:t>
            </w:r>
          </w:p>
          <w:p w:rsidR="00D321F3" w:rsidRPr="008D4DA2" w:rsidRDefault="00D321F3" w:rsidP="0097261D">
            <w:pPr>
              <w:spacing w:after="0"/>
              <w:jc w:val="center"/>
              <w:rPr>
                <w:rFonts w:ascii="Times New Roman" w:hAnsi="Times New Roman"/>
                <w:sz w:val="24"/>
                <w:szCs w:val="24"/>
              </w:rPr>
            </w:pPr>
            <w:r w:rsidRPr="008D4DA2">
              <w:rPr>
                <w:rFonts w:ascii="Times New Roman" w:hAnsi="Times New Roman"/>
                <w:sz w:val="24"/>
                <w:szCs w:val="24"/>
              </w:rPr>
              <w:t>111 путь</w:t>
            </w:r>
          </w:p>
        </w:tc>
        <w:tc>
          <w:tcPr>
            <w:tcW w:w="2513" w:type="dxa"/>
            <w:tcBorders>
              <w:top w:val="single" w:sz="4" w:space="0" w:color="auto"/>
              <w:left w:val="single" w:sz="4" w:space="0" w:color="auto"/>
              <w:bottom w:val="single" w:sz="4" w:space="0" w:color="auto"/>
              <w:right w:val="single" w:sz="4" w:space="0" w:color="auto"/>
            </w:tcBorders>
          </w:tcPr>
          <w:p w:rsidR="00D321F3" w:rsidRPr="008D4DA2" w:rsidRDefault="00D321F3" w:rsidP="0097261D">
            <w:pPr>
              <w:spacing w:after="0"/>
              <w:jc w:val="center"/>
              <w:rPr>
                <w:rFonts w:ascii="Times New Roman" w:hAnsi="Times New Roman"/>
                <w:sz w:val="24"/>
                <w:szCs w:val="24"/>
              </w:rPr>
            </w:pPr>
            <w:r w:rsidRPr="008D4DA2">
              <w:rPr>
                <w:rFonts w:ascii="Times New Roman" w:hAnsi="Times New Roman"/>
                <w:sz w:val="24"/>
                <w:szCs w:val="24"/>
              </w:rPr>
              <w:t>уголь</w:t>
            </w:r>
          </w:p>
        </w:tc>
        <w:tc>
          <w:tcPr>
            <w:tcW w:w="2548" w:type="dxa"/>
            <w:tcBorders>
              <w:top w:val="single" w:sz="4" w:space="0" w:color="auto"/>
              <w:left w:val="single" w:sz="4" w:space="0" w:color="auto"/>
              <w:bottom w:val="single" w:sz="4" w:space="0" w:color="auto"/>
              <w:right w:val="single" w:sz="4" w:space="0" w:color="auto"/>
            </w:tcBorders>
          </w:tcPr>
          <w:p w:rsidR="00D321F3" w:rsidRPr="008D4DA2" w:rsidRDefault="00EB58C2" w:rsidP="00755442">
            <w:pPr>
              <w:spacing w:after="0"/>
              <w:jc w:val="center"/>
              <w:rPr>
                <w:rFonts w:ascii="Times New Roman" w:hAnsi="Times New Roman"/>
                <w:sz w:val="24"/>
                <w:szCs w:val="24"/>
              </w:rPr>
            </w:pPr>
            <w:r w:rsidRPr="008D4DA2">
              <w:rPr>
                <w:rFonts w:ascii="Times New Roman" w:hAnsi="Times New Roman"/>
                <w:sz w:val="24"/>
                <w:szCs w:val="24"/>
              </w:rPr>
              <w:t>150</w:t>
            </w:r>
          </w:p>
        </w:tc>
      </w:tr>
    </w:tbl>
    <w:p w:rsidR="00D321F3" w:rsidRPr="008D4DA2" w:rsidRDefault="00D321F3" w:rsidP="00D321F3">
      <w:pPr>
        <w:spacing w:after="0"/>
        <w:ind w:firstLine="851"/>
        <w:jc w:val="both"/>
        <w:rPr>
          <w:rFonts w:ascii="Times New Roman" w:hAnsi="Times New Roman"/>
          <w:sz w:val="28"/>
          <w:szCs w:val="28"/>
          <w:lang w:eastAsia="ar-SA"/>
        </w:rPr>
      </w:pPr>
      <w:r w:rsidRPr="008D4DA2">
        <w:rPr>
          <w:rFonts w:ascii="Times New Roman" w:hAnsi="Times New Roman"/>
          <w:sz w:val="28"/>
          <w:szCs w:val="28"/>
          <w:lang w:eastAsia="ar-SA"/>
        </w:rPr>
        <w:t>Для определения массы угля, погруженного в вагоны на станции Алгатуй, производится 100% взвешивание вагонов и в случае необходимости производится дозировка груза.</w:t>
      </w:r>
    </w:p>
    <w:p w:rsidR="00D321F3" w:rsidRPr="008D4DA2" w:rsidRDefault="00D321F3" w:rsidP="00D321F3">
      <w:pPr>
        <w:widowControl w:val="0"/>
        <w:autoSpaceDE w:val="0"/>
        <w:autoSpaceDN w:val="0"/>
        <w:adjustRightInd w:val="0"/>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Скорость наезда вагонов на весы должна быть постоянной и не должна превышать 10 км/час. Наезд и съезд вагонов должен производиться без резкого торможения и рывков.</w:t>
      </w:r>
    </w:p>
    <w:p w:rsidR="00D321F3" w:rsidRPr="008D4DA2" w:rsidRDefault="00D321F3" w:rsidP="00D321F3">
      <w:pPr>
        <w:autoSpaceDE w:val="0"/>
        <w:autoSpaceDN w:val="0"/>
        <w:adjustRightInd w:val="0"/>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Подача вагонов на вагонные весы и технологические процессы по взвешиванию вагонов производятся локомотивом ООО «Компания «Востсибуголь» (филиал «Разрез «Тулунуголь»).</w:t>
      </w:r>
    </w:p>
    <w:p w:rsidR="007364E9" w:rsidRPr="008D4DA2" w:rsidRDefault="00D321F3" w:rsidP="00D321F3">
      <w:pPr>
        <w:pStyle w:val="31"/>
        <w:spacing w:after="0" w:line="360" w:lineRule="exact"/>
        <w:ind w:firstLine="709"/>
        <w:contextualSpacing/>
        <w:jc w:val="both"/>
        <w:rPr>
          <w:sz w:val="28"/>
          <w:szCs w:val="28"/>
        </w:rPr>
      </w:pPr>
      <w:r w:rsidRPr="008D4DA2">
        <w:rPr>
          <w:sz w:val="28"/>
          <w:szCs w:val="28"/>
        </w:rPr>
        <w:t>Запрещается оставлять вагоны без локомотива на грузовой платформе весов.</w:t>
      </w:r>
    </w:p>
    <w:p w:rsidR="00D321F3" w:rsidRPr="008D4DA2" w:rsidRDefault="00D321F3" w:rsidP="00D321F3">
      <w:pPr>
        <w:pStyle w:val="31"/>
        <w:spacing w:after="0" w:line="360" w:lineRule="exact"/>
        <w:ind w:firstLine="709"/>
        <w:contextualSpacing/>
        <w:jc w:val="both"/>
        <w:rPr>
          <w:sz w:val="28"/>
          <w:szCs w:val="28"/>
        </w:rPr>
      </w:pPr>
    </w:p>
    <w:p w:rsidR="00D321F3" w:rsidRPr="008D4DA2" w:rsidRDefault="00D321F3" w:rsidP="00D321F3">
      <w:pPr>
        <w:pStyle w:val="31"/>
        <w:spacing w:after="0" w:line="360" w:lineRule="exact"/>
        <w:contextualSpacing/>
        <w:jc w:val="center"/>
        <w:rPr>
          <w:i/>
          <w:color w:val="0000FF"/>
          <w:sz w:val="28"/>
          <w:szCs w:val="28"/>
        </w:rPr>
      </w:pPr>
      <w:r w:rsidRPr="008D4DA2">
        <w:rPr>
          <w:i/>
          <w:color w:val="0000FF"/>
          <w:sz w:val="28"/>
          <w:szCs w:val="28"/>
        </w:rPr>
        <w:t>Характеристика установок, связанных с погрузочно-разгрузочными работами</w:t>
      </w:r>
    </w:p>
    <w:p w:rsidR="00D15E64" w:rsidRPr="008D4DA2" w:rsidRDefault="00D15E64" w:rsidP="00991A2F">
      <w:pPr>
        <w:pStyle w:val="31"/>
        <w:spacing w:after="0"/>
        <w:contextualSpacing/>
        <w:jc w:val="center"/>
        <w:rPr>
          <w:i/>
          <w:color w:val="0000FF"/>
          <w:sz w:val="20"/>
          <w:szCs w:val="20"/>
        </w:rPr>
      </w:pPr>
    </w:p>
    <w:p w:rsidR="00D321F3" w:rsidRPr="008D4DA2" w:rsidRDefault="00D321F3" w:rsidP="00D321F3">
      <w:pPr>
        <w:pStyle w:val="31"/>
        <w:spacing w:after="0" w:line="360" w:lineRule="exact"/>
        <w:contextualSpacing/>
        <w:jc w:val="right"/>
        <w:rPr>
          <w:sz w:val="28"/>
          <w:szCs w:val="28"/>
        </w:rPr>
      </w:pPr>
      <w:r w:rsidRPr="008D4DA2">
        <w:rPr>
          <w:sz w:val="28"/>
          <w:szCs w:val="28"/>
        </w:rPr>
        <w:t xml:space="preserve">Таблица </w:t>
      </w:r>
      <w:r w:rsidR="00CA4549" w:rsidRPr="008D4DA2">
        <w:rPr>
          <w:sz w:val="28"/>
          <w:szCs w:val="28"/>
        </w:rPr>
        <w:t>14</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11"/>
        <w:gridCol w:w="1322"/>
        <w:gridCol w:w="2278"/>
        <w:gridCol w:w="2495"/>
      </w:tblGrid>
      <w:tr w:rsidR="00D321F3" w:rsidRPr="008D4DA2" w:rsidTr="00CD7D42">
        <w:tc>
          <w:tcPr>
            <w:tcW w:w="1701" w:type="dxa"/>
          </w:tcPr>
          <w:p w:rsidR="00D321F3" w:rsidRPr="008D4DA2" w:rsidRDefault="00D321F3" w:rsidP="0097261D">
            <w:pPr>
              <w:pStyle w:val="xl38"/>
              <w:spacing w:before="0" w:beforeAutospacing="0" w:after="0" w:afterAutospacing="0"/>
              <w:rPr>
                <w:bCs/>
              </w:rPr>
            </w:pPr>
            <w:r w:rsidRPr="008D4DA2">
              <w:rPr>
                <w:bCs/>
              </w:rPr>
              <w:t>Номер пути или его название</w:t>
            </w:r>
          </w:p>
        </w:tc>
        <w:tc>
          <w:tcPr>
            <w:tcW w:w="2411" w:type="dxa"/>
          </w:tcPr>
          <w:p w:rsidR="00D321F3" w:rsidRPr="008D4DA2" w:rsidRDefault="00D321F3" w:rsidP="0097261D">
            <w:pPr>
              <w:pStyle w:val="xl38"/>
              <w:spacing w:before="0" w:beforeAutospacing="0" w:after="0" w:afterAutospacing="0"/>
              <w:rPr>
                <w:bCs/>
              </w:rPr>
            </w:pPr>
            <w:r w:rsidRPr="008D4DA2">
              <w:rPr>
                <w:bCs/>
              </w:rPr>
              <w:t>Наименование установки</w:t>
            </w:r>
          </w:p>
        </w:tc>
        <w:tc>
          <w:tcPr>
            <w:tcW w:w="1322" w:type="dxa"/>
          </w:tcPr>
          <w:p w:rsidR="00D321F3" w:rsidRPr="008D4DA2" w:rsidRDefault="00D321F3" w:rsidP="0097261D">
            <w:pPr>
              <w:spacing w:line="240" w:lineRule="auto"/>
              <w:jc w:val="center"/>
              <w:rPr>
                <w:rFonts w:ascii="Times New Roman" w:hAnsi="Times New Roman"/>
                <w:bCs/>
                <w:sz w:val="24"/>
                <w:szCs w:val="24"/>
              </w:rPr>
            </w:pPr>
            <w:r w:rsidRPr="008D4DA2">
              <w:rPr>
                <w:rFonts w:ascii="Times New Roman" w:hAnsi="Times New Roman"/>
                <w:bCs/>
                <w:sz w:val="24"/>
                <w:szCs w:val="24"/>
              </w:rPr>
              <w:t>Кол-во</w:t>
            </w:r>
          </w:p>
        </w:tc>
        <w:tc>
          <w:tcPr>
            <w:tcW w:w="2278" w:type="dxa"/>
          </w:tcPr>
          <w:p w:rsidR="00D321F3" w:rsidRPr="008D4DA2" w:rsidRDefault="00D321F3" w:rsidP="0097261D">
            <w:pPr>
              <w:pStyle w:val="xl32"/>
              <w:pBdr>
                <w:left w:val="none" w:sz="0" w:space="0" w:color="auto"/>
                <w:right w:val="none" w:sz="0" w:space="0" w:color="auto"/>
              </w:pBdr>
              <w:spacing w:before="0" w:beforeAutospacing="0" w:after="0" w:afterAutospacing="0"/>
              <w:rPr>
                <w:b w:val="0"/>
              </w:rPr>
            </w:pPr>
            <w:r w:rsidRPr="008D4DA2">
              <w:rPr>
                <w:b w:val="0"/>
              </w:rPr>
              <w:t>Назначение</w:t>
            </w:r>
          </w:p>
          <w:p w:rsidR="00D321F3" w:rsidRPr="008D4DA2" w:rsidRDefault="00D321F3" w:rsidP="0097261D">
            <w:pPr>
              <w:spacing w:line="240" w:lineRule="auto"/>
              <w:jc w:val="center"/>
              <w:rPr>
                <w:rFonts w:ascii="Times New Roman" w:hAnsi="Times New Roman"/>
                <w:bCs/>
                <w:sz w:val="24"/>
                <w:szCs w:val="24"/>
              </w:rPr>
            </w:pPr>
          </w:p>
        </w:tc>
        <w:tc>
          <w:tcPr>
            <w:tcW w:w="2495" w:type="dxa"/>
          </w:tcPr>
          <w:p w:rsidR="00D321F3" w:rsidRPr="008D4DA2" w:rsidRDefault="00D321F3" w:rsidP="0097261D">
            <w:pPr>
              <w:spacing w:line="240" w:lineRule="auto"/>
              <w:jc w:val="center"/>
              <w:rPr>
                <w:rFonts w:ascii="Times New Roman" w:hAnsi="Times New Roman"/>
                <w:bCs/>
                <w:sz w:val="24"/>
                <w:szCs w:val="24"/>
              </w:rPr>
            </w:pPr>
            <w:r w:rsidRPr="008D4DA2">
              <w:rPr>
                <w:rFonts w:ascii="Times New Roman" w:hAnsi="Times New Roman"/>
                <w:bCs/>
                <w:sz w:val="24"/>
                <w:szCs w:val="24"/>
              </w:rPr>
              <w:t>Производительность устройств</w:t>
            </w:r>
          </w:p>
        </w:tc>
      </w:tr>
      <w:tr w:rsidR="00D321F3" w:rsidRPr="008D4DA2" w:rsidTr="00CD7D42">
        <w:tc>
          <w:tcPr>
            <w:tcW w:w="1701"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Алгатуй</w:t>
            </w:r>
          </w:p>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Путь 102</w:t>
            </w:r>
          </w:p>
        </w:tc>
        <w:tc>
          <w:tcPr>
            <w:tcW w:w="2411" w:type="dxa"/>
          </w:tcPr>
          <w:p w:rsidR="00D321F3" w:rsidRPr="008D4DA2" w:rsidRDefault="00D321F3" w:rsidP="0097261D">
            <w:pPr>
              <w:pStyle w:val="xl38"/>
              <w:spacing w:before="0" w:beforeAutospacing="0" w:after="0" w:afterAutospacing="0"/>
            </w:pPr>
            <w:r w:rsidRPr="008D4DA2">
              <w:t>Механизированный пункт очистки вагонов от снега</w:t>
            </w:r>
          </w:p>
        </w:tc>
        <w:tc>
          <w:tcPr>
            <w:tcW w:w="1322"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1</w:t>
            </w:r>
          </w:p>
        </w:tc>
        <w:tc>
          <w:tcPr>
            <w:tcW w:w="2278" w:type="dxa"/>
          </w:tcPr>
          <w:p w:rsidR="00D321F3" w:rsidRPr="008D4DA2" w:rsidRDefault="00D321F3" w:rsidP="00D321F3">
            <w:pPr>
              <w:spacing w:line="240" w:lineRule="auto"/>
              <w:jc w:val="center"/>
              <w:rPr>
                <w:rFonts w:ascii="Times New Roman" w:hAnsi="Times New Roman"/>
                <w:sz w:val="24"/>
                <w:szCs w:val="24"/>
              </w:rPr>
            </w:pPr>
            <w:r w:rsidRPr="008D4DA2">
              <w:rPr>
                <w:rFonts w:ascii="Times New Roman" w:hAnsi="Times New Roman"/>
                <w:sz w:val="24"/>
                <w:szCs w:val="24"/>
              </w:rPr>
              <w:t>Устройство пневматической очистки</w:t>
            </w:r>
          </w:p>
        </w:tc>
        <w:tc>
          <w:tcPr>
            <w:tcW w:w="2495"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1 мин/ваг</w:t>
            </w:r>
          </w:p>
        </w:tc>
      </w:tr>
      <w:tr w:rsidR="00D321F3" w:rsidRPr="008D4DA2" w:rsidTr="00CD7D42">
        <w:tc>
          <w:tcPr>
            <w:tcW w:w="1701"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Алгатуй</w:t>
            </w:r>
          </w:p>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Путь 102</w:t>
            </w:r>
          </w:p>
        </w:tc>
        <w:tc>
          <w:tcPr>
            <w:tcW w:w="2411" w:type="dxa"/>
          </w:tcPr>
          <w:p w:rsidR="00D321F3" w:rsidRPr="008D4DA2" w:rsidRDefault="00D321F3" w:rsidP="0097261D">
            <w:pPr>
              <w:pStyle w:val="xl38"/>
              <w:spacing w:before="0" w:beforeAutospacing="0" w:after="0" w:afterAutospacing="0"/>
            </w:pPr>
            <w:r w:rsidRPr="008D4DA2">
              <w:t>Передвижной пункт омасливания вагонов</w:t>
            </w:r>
          </w:p>
        </w:tc>
        <w:tc>
          <w:tcPr>
            <w:tcW w:w="1322"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1</w:t>
            </w:r>
          </w:p>
        </w:tc>
        <w:tc>
          <w:tcPr>
            <w:tcW w:w="2278"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Обработка вагонов от намерзания груза на стены и пол вагонов</w:t>
            </w:r>
          </w:p>
        </w:tc>
        <w:tc>
          <w:tcPr>
            <w:tcW w:w="2495"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1 мин/ваг</w:t>
            </w:r>
          </w:p>
        </w:tc>
      </w:tr>
      <w:tr w:rsidR="00D321F3" w:rsidRPr="008D4DA2" w:rsidTr="00CD7D42">
        <w:tc>
          <w:tcPr>
            <w:tcW w:w="1701"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Алгатуй</w:t>
            </w:r>
          </w:p>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Путь 103</w:t>
            </w:r>
          </w:p>
        </w:tc>
        <w:tc>
          <w:tcPr>
            <w:tcW w:w="2411" w:type="dxa"/>
          </w:tcPr>
          <w:p w:rsidR="00D321F3" w:rsidRPr="008D4DA2" w:rsidRDefault="00D321F3" w:rsidP="0097261D">
            <w:pPr>
              <w:pStyle w:val="xl38"/>
              <w:spacing w:before="0" w:beforeAutospacing="0" w:after="0" w:afterAutospacing="0"/>
            </w:pPr>
            <w:r w:rsidRPr="008D4DA2">
              <w:t>Насос К-60М</w:t>
            </w:r>
          </w:p>
        </w:tc>
        <w:tc>
          <w:tcPr>
            <w:tcW w:w="1322"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1</w:t>
            </w:r>
          </w:p>
        </w:tc>
        <w:tc>
          <w:tcPr>
            <w:tcW w:w="2278"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Реагент против намерзания угля</w:t>
            </w:r>
          </w:p>
        </w:tc>
        <w:tc>
          <w:tcPr>
            <w:tcW w:w="2495" w:type="dxa"/>
          </w:tcPr>
          <w:p w:rsidR="00D321F3" w:rsidRPr="008D4DA2" w:rsidRDefault="00D321F3" w:rsidP="0097261D">
            <w:pPr>
              <w:spacing w:line="240" w:lineRule="auto"/>
              <w:jc w:val="center"/>
              <w:rPr>
                <w:rFonts w:ascii="Times New Roman" w:hAnsi="Times New Roman"/>
                <w:sz w:val="24"/>
                <w:szCs w:val="24"/>
              </w:rPr>
            </w:pPr>
            <w:r w:rsidRPr="008D4DA2">
              <w:rPr>
                <w:rFonts w:ascii="Times New Roman" w:hAnsi="Times New Roman"/>
                <w:sz w:val="24"/>
                <w:szCs w:val="24"/>
              </w:rPr>
              <w:t>60 кубм/час</w:t>
            </w:r>
          </w:p>
        </w:tc>
      </w:tr>
    </w:tbl>
    <w:p w:rsidR="00D15E64" w:rsidRPr="008D4DA2" w:rsidRDefault="00D74B78" w:rsidP="00D74B78">
      <w:pPr>
        <w:pStyle w:val="31"/>
        <w:spacing w:after="0" w:line="360" w:lineRule="exact"/>
        <w:contextualSpacing/>
        <w:jc w:val="center"/>
        <w:rPr>
          <w:i/>
          <w:color w:val="0000FF"/>
          <w:sz w:val="28"/>
        </w:rPr>
      </w:pPr>
      <w:r w:rsidRPr="008D4DA2">
        <w:rPr>
          <w:i/>
          <w:color w:val="0000FF"/>
          <w:sz w:val="28"/>
        </w:rPr>
        <w:t>Характеристика погрузочно-разгрузочных механизмов</w:t>
      </w:r>
    </w:p>
    <w:p w:rsidR="00D74B78" w:rsidRPr="008D4DA2" w:rsidRDefault="00D74B78" w:rsidP="00D74B78">
      <w:pPr>
        <w:pStyle w:val="31"/>
        <w:spacing w:after="0" w:line="360" w:lineRule="exact"/>
        <w:contextualSpacing/>
        <w:jc w:val="right"/>
        <w:rPr>
          <w:sz w:val="28"/>
        </w:rPr>
      </w:pPr>
      <w:r w:rsidRPr="008D4DA2">
        <w:rPr>
          <w:sz w:val="28"/>
        </w:rPr>
        <w:t xml:space="preserve">Таблица </w:t>
      </w:r>
      <w:r w:rsidR="00CA4549" w:rsidRPr="008D4DA2">
        <w:rPr>
          <w:sz w:val="28"/>
        </w:rPr>
        <w:t>15</w:t>
      </w:r>
    </w:p>
    <w:tbl>
      <w:tblPr>
        <w:tblW w:w="104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693"/>
        <w:gridCol w:w="992"/>
        <w:gridCol w:w="1134"/>
        <w:gridCol w:w="1843"/>
        <w:gridCol w:w="1654"/>
        <w:gridCol w:w="1429"/>
      </w:tblGrid>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п/п</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пути или его название</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Вместимость</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lastRenderedPageBreak/>
              <w:t>фронта</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lastRenderedPageBreak/>
              <w:t>Род вагонов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Род</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Способ механизации</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Хар-ка устройств</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lastRenderedPageBreak/>
              <w:t>1</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xml:space="preserve">Восточный блок тупик </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1</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ЭР-1250</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Роторный 3,8 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Восточный блок тупик № 1 «А»</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ЭКГ-4У</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 8,7 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3</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xml:space="preserve">Восточный блок тупик </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2</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ЭКГ-4У</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 8,7 мин/ваг</w:t>
            </w:r>
          </w:p>
        </w:tc>
      </w:tr>
      <w:tr w:rsidR="00E852A3" w:rsidRPr="008D4DA2" w:rsidTr="006204F0">
        <w:trPr>
          <w:trHeight w:val="599"/>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4</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Восточный блок тупик № 3</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ЭКГ-4У</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 8,7 мин/ваг</w:t>
            </w:r>
          </w:p>
        </w:tc>
      </w:tr>
      <w:tr w:rsidR="00E852A3" w:rsidRPr="008D4DA2" w:rsidTr="006204F0">
        <w:trPr>
          <w:trHeight w:val="599"/>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5</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Восточный блок тупик     № 4</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ЭКГ-4У</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 8,7 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6</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Центральная траншея</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ЭКГ-4У</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 8,7 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Западная траншея</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ЭР-1250</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Роторный 3,8мин/ваг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8</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5-ая выездная траншея тупик № 5</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Экскаваторы ЭКГ-4У, ЭКГ-4а</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 8,7 мин/ваг</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12 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9</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5-ая выездная траншея тупик № 6</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Экскаваторы</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ЭКГ-4У,</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ЭКГ-4а</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Ковшовый</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8,7 мин/ваг</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12 мин/ваг</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10</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Монтажная площадка</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тупик № 15</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7</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xml:space="preserve">пв, пл, кр </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Оборудование, пиломатериалы, строительн., ж/б изделия</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Башенный кран</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Грузоподъемность 70т</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11</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Тупик ГСМ</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цс</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нефтепродукты</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Насос АСЦЛ 20-24 ГМ</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24 кубм/час</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12</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Тупик № 9</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8</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 пл, кр</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Шпала, ж/б изделия, строительные, пиломатериалы, рельсы, аммиачная селитра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Автокран на базе КАМАЗ, ЗИЛ, КрАЗ, МАЗ, ж/д кран КДЭ-25</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Грузоподъемность 20 т</w:t>
            </w:r>
          </w:p>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Грузоподъемность 25 т</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13</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Склады ВВ путь № 502</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18</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 кр</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ВМ (1кл), аммиачная селитра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вручную</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w:t>
            </w:r>
          </w:p>
        </w:tc>
      </w:tr>
      <w:tr w:rsidR="00E852A3" w:rsidRPr="008D4DA2" w:rsidTr="006204F0">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14</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Тупик № 13</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w:t>
            </w:r>
          </w:p>
        </w:tc>
        <w:tc>
          <w:tcPr>
            <w:tcW w:w="1134" w:type="dxa"/>
          </w:tcPr>
          <w:p w:rsidR="00E852A3" w:rsidRPr="008D4DA2" w:rsidRDefault="00E852A3" w:rsidP="00E852A3">
            <w:pPr>
              <w:spacing w:after="0" w:line="240" w:lineRule="auto"/>
              <w:ind w:right="-108"/>
              <w:rPr>
                <w:rFonts w:ascii="Times New Roman" w:hAnsi="Times New Roman"/>
                <w:sz w:val="24"/>
                <w:szCs w:val="24"/>
              </w:rPr>
            </w:pPr>
            <w:r w:rsidRPr="008D4DA2">
              <w:rPr>
                <w:rFonts w:ascii="Times New Roman" w:hAnsi="Times New Roman"/>
                <w:sz w:val="24"/>
                <w:szCs w:val="24"/>
              </w:rPr>
              <w:t xml:space="preserve">пв, пл </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стройматериалы</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ККС-12,5 (козловой кран)</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Грузоподъемность 12,5т</w:t>
            </w:r>
          </w:p>
        </w:tc>
      </w:tr>
      <w:tr w:rsidR="00E852A3" w:rsidRPr="008D4DA2" w:rsidTr="00E852A3">
        <w:trPr>
          <w:trHeight w:val="457"/>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15</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xml:space="preserve">Путь № 110 </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21</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 (дозировка)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Кран Г8Т40</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2,8 мин/ваг</w:t>
            </w:r>
          </w:p>
        </w:tc>
      </w:tr>
      <w:tr w:rsidR="00E852A3" w:rsidRPr="008D4DA2" w:rsidTr="006204F0">
        <w:trPr>
          <w:trHeight w:val="547"/>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lastRenderedPageBreak/>
              <w:t>16</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Путь № 111</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14</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 (дозировка)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Кран ККТ-8-6-К-20</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2,8 мин/ваг</w:t>
            </w:r>
          </w:p>
        </w:tc>
      </w:tr>
      <w:tr w:rsidR="00E852A3" w:rsidRPr="008D4DA2" w:rsidTr="00E852A3">
        <w:trPr>
          <w:trHeight w:val="588"/>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17</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Путь № 113</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12</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Уголь (погрузка)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Экскаватор ЭКГ-4У</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8,7 мин/ваг</w:t>
            </w:r>
          </w:p>
        </w:tc>
      </w:tr>
      <w:tr w:rsidR="00E852A3" w:rsidRPr="008D4DA2" w:rsidTr="00E852A3">
        <w:trPr>
          <w:trHeight w:val="693"/>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18</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Путь экипировки ст. Алгатуй № 7а</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цс</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Диз. топливо, масла</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Насос АСЦЛ 20-24 ГМ</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24 кубм/час</w:t>
            </w:r>
          </w:p>
        </w:tc>
      </w:tr>
      <w:tr w:rsidR="00E852A3" w:rsidRPr="008D4DA2" w:rsidTr="006204F0">
        <w:trPr>
          <w:trHeight w:val="420"/>
        </w:trPr>
        <w:tc>
          <w:tcPr>
            <w:tcW w:w="10455" w:type="dxa"/>
            <w:gridSpan w:val="7"/>
          </w:tcPr>
          <w:p w:rsidR="00E852A3" w:rsidRPr="008D4DA2" w:rsidRDefault="00E852A3" w:rsidP="00E852A3">
            <w:pPr>
              <w:spacing w:after="0" w:line="240" w:lineRule="auto"/>
              <w:jc w:val="center"/>
              <w:rPr>
                <w:rFonts w:ascii="Times New Roman" w:hAnsi="Times New Roman"/>
                <w:b/>
                <w:color w:val="FF0000"/>
                <w:sz w:val="24"/>
                <w:szCs w:val="24"/>
              </w:rPr>
            </w:pPr>
            <w:r w:rsidRPr="008D4DA2">
              <w:rPr>
                <w:rFonts w:ascii="Times New Roman" w:hAnsi="Times New Roman"/>
                <w:b/>
                <w:sz w:val="24"/>
                <w:szCs w:val="24"/>
              </w:rPr>
              <w:t>ООО «Восточно-Сибирский Втормет» ст. Алгатуй</w:t>
            </w:r>
          </w:p>
        </w:tc>
      </w:tr>
      <w:tr w:rsidR="00E852A3" w:rsidRPr="008D4DA2" w:rsidTr="00E852A3">
        <w:trPr>
          <w:trHeight w:val="589"/>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19</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Монтажная площадка ст. Алгатуй</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5</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пв</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Металлолом</w:t>
            </w:r>
          </w:p>
        </w:tc>
        <w:tc>
          <w:tcPr>
            <w:tcW w:w="165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Автокран</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Грузоподъемность 25т</w:t>
            </w:r>
          </w:p>
        </w:tc>
      </w:tr>
      <w:tr w:rsidR="00E852A3" w:rsidRPr="008D4DA2" w:rsidTr="006204F0">
        <w:trPr>
          <w:trHeight w:val="309"/>
        </w:trPr>
        <w:tc>
          <w:tcPr>
            <w:tcW w:w="10455" w:type="dxa"/>
            <w:gridSpan w:val="7"/>
          </w:tcPr>
          <w:p w:rsidR="00E852A3" w:rsidRPr="008D4DA2" w:rsidRDefault="00E852A3" w:rsidP="00E852A3">
            <w:pPr>
              <w:spacing w:after="0" w:line="240" w:lineRule="auto"/>
              <w:jc w:val="center"/>
              <w:rPr>
                <w:rFonts w:ascii="Times New Roman" w:hAnsi="Times New Roman"/>
                <w:b/>
                <w:sz w:val="24"/>
                <w:szCs w:val="24"/>
              </w:rPr>
            </w:pPr>
            <w:r w:rsidRPr="008D4DA2">
              <w:rPr>
                <w:rFonts w:ascii="Times New Roman" w:hAnsi="Times New Roman"/>
                <w:b/>
                <w:sz w:val="24"/>
                <w:szCs w:val="24"/>
              </w:rPr>
              <w:t>ООО «Мугунский щебеночный карьер» ст. Алгатуй</w:t>
            </w:r>
          </w:p>
        </w:tc>
      </w:tr>
      <w:tr w:rsidR="00E852A3" w:rsidRPr="008D4DA2" w:rsidTr="00E852A3">
        <w:trPr>
          <w:trHeight w:val="577"/>
        </w:trPr>
        <w:tc>
          <w:tcPr>
            <w:tcW w:w="710"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20</w:t>
            </w:r>
          </w:p>
        </w:tc>
        <w:tc>
          <w:tcPr>
            <w:tcW w:w="269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Щебеночный Карьер путь № 504</w:t>
            </w:r>
          </w:p>
        </w:tc>
        <w:tc>
          <w:tcPr>
            <w:tcW w:w="992"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8</w:t>
            </w:r>
          </w:p>
        </w:tc>
        <w:tc>
          <w:tcPr>
            <w:tcW w:w="1134"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 xml:space="preserve">пв, дм, хдв </w:t>
            </w:r>
          </w:p>
        </w:tc>
        <w:tc>
          <w:tcPr>
            <w:tcW w:w="1843"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Щебень</w:t>
            </w:r>
          </w:p>
        </w:tc>
        <w:tc>
          <w:tcPr>
            <w:tcW w:w="1654" w:type="dxa"/>
          </w:tcPr>
          <w:p w:rsidR="00E852A3" w:rsidRPr="008D4DA2" w:rsidRDefault="00E852A3" w:rsidP="00E852A3">
            <w:pPr>
              <w:spacing w:after="0" w:line="240" w:lineRule="auto"/>
              <w:rPr>
                <w:rFonts w:ascii="Times New Roman" w:hAnsi="Times New Roman"/>
                <w:sz w:val="24"/>
                <w:szCs w:val="24"/>
                <w:lang w:val="en-US"/>
              </w:rPr>
            </w:pPr>
            <w:r w:rsidRPr="008D4DA2">
              <w:rPr>
                <w:rFonts w:ascii="Times New Roman" w:hAnsi="Times New Roman"/>
                <w:sz w:val="24"/>
                <w:szCs w:val="24"/>
              </w:rPr>
              <w:t xml:space="preserve">Кран </w:t>
            </w:r>
            <w:r w:rsidRPr="008D4DA2">
              <w:rPr>
                <w:rFonts w:ascii="Times New Roman" w:hAnsi="Times New Roman"/>
                <w:sz w:val="24"/>
                <w:szCs w:val="24"/>
                <w:lang w:val="en-US"/>
              </w:rPr>
              <w:t>XCMG-LW-500</w:t>
            </w:r>
          </w:p>
        </w:tc>
        <w:tc>
          <w:tcPr>
            <w:tcW w:w="1429" w:type="dxa"/>
          </w:tcPr>
          <w:p w:rsidR="00E852A3" w:rsidRPr="008D4DA2" w:rsidRDefault="00E852A3" w:rsidP="00E852A3">
            <w:pPr>
              <w:spacing w:after="0" w:line="240" w:lineRule="auto"/>
              <w:rPr>
                <w:rFonts w:ascii="Times New Roman" w:hAnsi="Times New Roman"/>
                <w:sz w:val="24"/>
                <w:szCs w:val="24"/>
              </w:rPr>
            </w:pPr>
            <w:r w:rsidRPr="008D4DA2">
              <w:rPr>
                <w:rFonts w:ascii="Times New Roman" w:hAnsi="Times New Roman"/>
                <w:sz w:val="24"/>
                <w:szCs w:val="24"/>
              </w:rPr>
              <w:t>Грузоподъемность 6т</w:t>
            </w:r>
          </w:p>
        </w:tc>
      </w:tr>
    </w:tbl>
    <w:p w:rsidR="00D74B78" w:rsidRPr="008D4DA2" w:rsidRDefault="00D74B78" w:rsidP="00E852A3">
      <w:pPr>
        <w:spacing w:after="0" w:line="360" w:lineRule="exact"/>
        <w:ind w:firstLine="709"/>
        <w:contextualSpacing/>
        <w:jc w:val="center"/>
        <w:rPr>
          <w:rFonts w:ascii="Times New Roman" w:hAnsi="Times New Roman"/>
          <w:b/>
          <w:sz w:val="28"/>
          <w:szCs w:val="28"/>
        </w:rPr>
      </w:pPr>
    </w:p>
    <w:p w:rsidR="001401C0" w:rsidRPr="008D4DA2" w:rsidRDefault="001401C0" w:rsidP="001401C0">
      <w:pPr>
        <w:pStyle w:val="31"/>
        <w:spacing w:after="0" w:line="360" w:lineRule="exact"/>
        <w:contextualSpacing/>
        <w:jc w:val="center"/>
        <w:rPr>
          <w:i/>
          <w:color w:val="0631EA"/>
          <w:sz w:val="28"/>
          <w:szCs w:val="28"/>
        </w:rPr>
      </w:pPr>
      <w:r w:rsidRPr="008D4DA2">
        <w:rPr>
          <w:i/>
          <w:color w:val="0631EA"/>
          <w:sz w:val="28"/>
          <w:szCs w:val="28"/>
        </w:rPr>
        <w:t xml:space="preserve">Ведомость железнодорожных путей </w:t>
      </w:r>
      <w:r w:rsidR="00070123" w:rsidRPr="008D4DA2">
        <w:rPr>
          <w:i/>
          <w:color w:val="0631EA"/>
          <w:sz w:val="28"/>
          <w:szCs w:val="28"/>
        </w:rPr>
        <w:br/>
      </w:r>
      <w:r w:rsidRPr="008D4DA2">
        <w:rPr>
          <w:i/>
          <w:color w:val="0631EA"/>
          <w:sz w:val="28"/>
          <w:szCs w:val="28"/>
        </w:rPr>
        <w:t xml:space="preserve">ООО «Компания «Востсибуголь» (филиал «Разрез «Тулунуголь») </w:t>
      </w:r>
    </w:p>
    <w:p w:rsidR="00CA4549" w:rsidRPr="008D4DA2" w:rsidRDefault="00EF230F" w:rsidP="00EF230F">
      <w:pPr>
        <w:pStyle w:val="xl55"/>
        <w:pBdr>
          <w:bottom w:val="none" w:sz="0" w:space="0" w:color="auto"/>
        </w:pBdr>
        <w:spacing w:before="0" w:beforeAutospacing="0" w:after="0" w:afterAutospacing="0"/>
        <w:jc w:val="right"/>
      </w:pPr>
      <w:r w:rsidRPr="008D4DA2">
        <w:t>Таблица 16</w:t>
      </w:r>
    </w:p>
    <w:tbl>
      <w:tblPr>
        <w:tblW w:w="10450" w:type="dxa"/>
        <w:tblInd w:w="-318" w:type="dxa"/>
        <w:tblLayout w:type="fixed"/>
        <w:tblLook w:val="04A0"/>
      </w:tblPr>
      <w:tblGrid>
        <w:gridCol w:w="672"/>
        <w:gridCol w:w="1455"/>
        <w:gridCol w:w="1093"/>
        <w:gridCol w:w="1134"/>
        <w:gridCol w:w="1034"/>
        <w:gridCol w:w="2256"/>
        <w:gridCol w:w="851"/>
        <w:gridCol w:w="1105"/>
        <w:gridCol w:w="850"/>
      </w:tblGrid>
      <w:tr w:rsidR="00EF230F" w:rsidRPr="008D4DA2" w:rsidTr="00EF230F">
        <w:trPr>
          <w:trHeight w:val="396"/>
        </w:trPr>
        <w:tc>
          <w:tcPr>
            <w:tcW w:w="6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Номер пути</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Наименование пути</w:t>
            </w:r>
          </w:p>
        </w:tc>
        <w:tc>
          <w:tcPr>
            <w:tcW w:w="2227" w:type="dxa"/>
            <w:gridSpan w:val="2"/>
            <w:tcBorders>
              <w:top w:val="single" w:sz="4" w:space="0" w:color="auto"/>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Границы пути</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Полезная длина, м</w:t>
            </w:r>
          </w:p>
        </w:tc>
        <w:tc>
          <w:tcPr>
            <w:tcW w:w="22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Полезная от/до</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Вместимость, усл.вагонов</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Вместимость погрузки, выгрузки, физ.ваг</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Наличие эл.изоляции</w:t>
            </w:r>
          </w:p>
        </w:tc>
      </w:tr>
      <w:tr w:rsidR="00EF230F" w:rsidRPr="008D4DA2" w:rsidTr="00EF230F">
        <w:trPr>
          <w:trHeight w:val="408"/>
        </w:trPr>
        <w:tc>
          <w:tcPr>
            <w:tcW w:w="672"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от</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до</w:t>
            </w: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2256"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r>
      <w:tr w:rsidR="00EF230F" w:rsidRPr="008D4DA2" w:rsidTr="0031170E">
        <w:trPr>
          <w:trHeight w:val="255"/>
        </w:trPr>
        <w:tc>
          <w:tcPr>
            <w:tcW w:w="10450" w:type="dxa"/>
            <w:gridSpan w:val="9"/>
            <w:tcBorders>
              <w:top w:val="nil"/>
              <w:left w:val="single" w:sz="4" w:space="0" w:color="auto"/>
              <w:bottom w:val="single" w:sz="4" w:space="0" w:color="auto"/>
              <w:right w:val="single" w:sz="4" w:space="0" w:color="auto"/>
            </w:tcBorders>
            <w:shd w:val="clear" w:color="auto" w:fill="auto"/>
            <w:hideMark/>
          </w:tcPr>
          <w:p w:rsidR="00EF230F" w:rsidRPr="008D4DA2" w:rsidRDefault="0031170E" w:rsidP="00EF230F">
            <w:pPr>
              <w:spacing w:after="0" w:line="240" w:lineRule="auto"/>
              <w:rPr>
                <w:rFonts w:ascii="Times New Roman" w:hAnsi="Times New Roman"/>
                <w:b/>
                <w:i/>
                <w:color w:val="000000"/>
                <w:sz w:val="24"/>
                <w:szCs w:val="24"/>
              </w:rPr>
            </w:pPr>
            <w:r w:rsidRPr="008D4DA2">
              <w:rPr>
                <w:rFonts w:ascii="Times New Roman" w:hAnsi="Times New Roman"/>
                <w:b/>
                <w:i/>
                <w:color w:val="000000"/>
                <w:sz w:val="24"/>
                <w:szCs w:val="24"/>
              </w:rPr>
              <w:t>Станция Тулун-2</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Главный </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сп311</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сп20</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1055              871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сп9 - пс сп20   пс сп9 – срр сп12</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75                           62</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сп7</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сп4</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619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сп7 – пс сп14</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44</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сп5</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сп8</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622       597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сп7 – пс сп18     пс сп7 – срр сп16</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44              42</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4</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сп3</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сп18</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739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сп5 – пс сп18</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52</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5</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сп9</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сп20</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1054</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сп9 – пс сп20</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75</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6</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Вытяжной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к.п.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152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сп4 – к.п.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8</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вытяжной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к.п.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330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сп8 – к.п.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23</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114</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сп20</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Начало перегона</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 </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31170E" w:rsidRPr="008D4DA2" w:rsidTr="006204F0">
        <w:trPr>
          <w:trHeight w:val="288"/>
        </w:trPr>
        <w:tc>
          <w:tcPr>
            <w:tcW w:w="10450" w:type="dxa"/>
            <w:gridSpan w:val="9"/>
            <w:tcBorders>
              <w:top w:val="nil"/>
              <w:left w:val="single" w:sz="4" w:space="0" w:color="auto"/>
              <w:bottom w:val="single" w:sz="4" w:space="0" w:color="auto"/>
              <w:right w:val="single" w:sz="4" w:space="0" w:color="auto"/>
            </w:tcBorders>
            <w:shd w:val="clear" w:color="auto" w:fill="auto"/>
            <w:hideMark/>
          </w:tcPr>
          <w:p w:rsidR="0031170E" w:rsidRPr="008D4DA2" w:rsidRDefault="0031170E" w:rsidP="00EF230F">
            <w:pPr>
              <w:spacing w:after="0" w:line="240" w:lineRule="auto"/>
              <w:rPr>
                <w:rFonts w:ascii="Times New Roman" w:hAnsi="Times New Roman"/>
                <w:color w:val="000000"/>
                <w:sz w:val="24"/>
                <w:szCs w:val="24"/>
              </w:rPr>
            </w:pPr>
            <w:r w:rsidRPr="008D4DA2">
              <w:rPr>
                <w:rFonts w:ascii="Times New Roman" w:hAnsi="Times New Roman"/>
                <w:b/>
                <w:bCs/>
                <w:i/>
                <w:iCs/>
                <w:color w:val="000000"/>
              </w:rPr>
              <w:t>Разъезд Булюшка</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главный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Св.Ч</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Св.Н</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797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Св.Н1  - ИС Ч1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56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Эц</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w:t>
            </w:r>
            <w:r w:rsidRPr="008D4DA2">
              <w:rPr>
                <w:rFonts w:ascii="Times New Roman" w:hAnsi="Times New Roman"/>
                <w:color w:val="000000"/>
                <w:sz w:val="24"/>
                <w:szCs w:val="24"/>
              </w:rPr>
              <w:lastRenderedPageBreak/>
              <w:t>отправочн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lastRenderedPageBreak/>
              <w:t>Но сп1</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сп4</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799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 Н2 – ИС Ч2</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57</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Эц</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lastRenderedPageBreak/>
              <w:t>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Вытяжной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63,86</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сп4 - упор</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4</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Эц</w:t>
            </w:r>
          </w:p>
        </w:tc>
      </w:tr>
      <w:tr w:rsidR="00EF230F" w:rsidRPr="008D4DA2" w:rsidTr="00EF230F">
        <w:trPr>
          <w:trHeight w:val="288"/>
        </w:trPr>
        <w:tc>
          <w:tcPr>
            <w:tcW w:w="32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30F" w:rsidRPr="008D4DA2" w:rsidRDefault="00EF230F" w:rsidP="00EF230F">
            <w:pPr>
              <w:spacing w:after="0" w:line="240" w:lineRule="auto"/>
              <w:rPr>
                <w:rFonts w:ascii="Times New Roman" w:hAnsi="Times New Roman"/>
                <w:b/>
                <w:bCs/>
                <w:i/>
                <w:iCs/>
                <w:color w:val="000000"/>
                <w:sz w:val="24"/>
                <w:szCs w:val="24"/>
              </w:rPr>
            </w:pPr>
            <w:r w:rsidRPr="008D4DA2">
              <w:rPr>
                <w:rFonts w:ascii="Times New Roman" w:hAnsi="Times New Roman"/>
                <w:b/>
                <w:bCs/>
                <w:i/>
                <w:iCs/>
                <w:color w:val="000000"/>
                <w:sz w:val="24"/>
                <w:szCs w:val="24"/>
              </w:rPr>
              <w:t>Разъезд Харманут</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главный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Св.Ч</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Св.Н</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1127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Св.Н1  - ИС Ч1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80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Эц</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1133</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Св.Н2  - ИС Ч2</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right"/>
              <w:rPr>
                <w:rFonts w:ascii="Times New Roman" w:hAnsi="Times New Roman"/>
                <w:color w:val="000000"/>
                <w:sz w:val="24"/>
                <w:szCs w:val="24"/>
              </w:rPr>
            </w:pPr>
            <w:r w:rsidRPr="008D4DA2">
              <w:rPr>
                <w:rFonts w:ascii="Times New Roman" w:hAnsi="Times New Roman"/>
                <w:color w:val="000000"/>
                <w:sz w:val="24"/>
                <w:szCs w:val="24"/>
              </w:rPr>
              <w:t>80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эц</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Главный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548</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сп2 – пс сп1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отстоя пут.техн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сп134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сп9</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367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сп120 – пс сп9</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ходовой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сп118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сп19</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291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сп118 –срр сп19</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7</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для отстоя экипир. вагонов</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19</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144</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сп21 – призма</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7а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Экипировочно-выгр.путь</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сп21</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142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сп21 – упор</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9</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выгрузочный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сп104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237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сп104 – призма</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выгрузочный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сп302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269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сп303 – к.п.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19</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15</w:t>
            </w:r>
          </w:p>
        </w:tc>
        <w:tc>
          <w:tcPr>
            <w:tcW w:w="1455"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выгрузочный</w:t>
            </w:r>
          </w:p>
        </w:tc>
        <w:tc>
          <w:tcPr>
            <w:tcW w:w="1093"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сп104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601        361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Срр 302 – призма      </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25</w:t>
            </w:r>
          </w:p>
        </w:tc>
        <w:tc>
          <w:tcPr>
            <w:tcW w:w="1105"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455"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093"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034"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Ворота - призма </w:t>
            </w:r>
          </w:p>
        </w:tc>
        <w:tc>
          <w:tcPr>
            <w:tcW w:w="851"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105"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16</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ГТУ</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сп112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К.п.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сп116 – к.п.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16а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ГТУ</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сп116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К.п.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65</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сп116 – к.п.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17</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 ГСМ МУР</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СП13</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302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сп114 - призма</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21</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17а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 ГСМ МУР</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сп110</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сп114</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246</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сп110 – пс сп114</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17</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120</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на смотровую яму</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83</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сп124 – упор</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5</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122</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для отстоя пут.техн.</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327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сп124 – упор</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23</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102</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сп115</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1082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сп12 – пс сп115</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77</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сп10</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  Срр сп103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1081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сп12 –пс сп115</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77</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lastRenderedPageBreak/>
              <w:t>104</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сп113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1131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сп10 – пс сп113</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105</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сп121</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1137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сп8- пс сп121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81</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sz w:val="24"/>
                <w:szCs w:val="24"/>
              </w:rPr>
            </w:pPr>
            <w:r w:rsidRPr="008D4DA2">
              <w:rPr>
                <w:rFonts w:ascii="Times New Roman" w:hAnsi="Times New Roman"/>
                <w:sz w:val="24"/>
                <w:szCs w:val="24"/>
              </w:rPr>
              <w:t xml:space="preserve"> 106</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sz w:val="24"/>
                <w:szCs w:val="24"/>
              </w:rPr>
            </w:pPr>
            <w:r w:rsidRPr="008D4DA2">
              <w:rPr>
                <w:rFonts w:ascii="Times New Roman" w:hAnsi="Times New Roman"/>
                <w:sz w:val="24"/>
                <w:szCs w:val="24"/>
              </w:rPr>
              <w:t>Приемо-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sz w:val="24"/>
                <w:szCs w:val="24"/>
              </w:rPr>
            </w:pPr>
            <w:r w:rsidRPr="008D4DA2">
              <w:rPr>
                <w:rFonts w:ascii="Times New Roman" w:hAnsi="Times New Roman"/>
                <w:sz w:val="24"/>
                <w:szCs w:val="24"/>
              </w:rPr>
              <w:t>Срр сп134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sz w:val="24"/>
                <w:szCs w:val="24"/>
              </w:rPr>
            </w:pPr>
            <w:r w:rsidRPr="008D4DA2">
              <w:rPr>
                <w:rFonts w:ascii="Times New Roman" w:hAnsi="Times New Roman"/>
                <w:sz w:val="24"/>
                <w:szCs w:val="24"/>
              </w:rPr>
              <w:t xml:space="preserve"> Но сп111</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sz w:val="24"/>
                <w:szCs w:val="24"/>
              </w:rPr>
            </w:pPr>
            <w:r w:rsidRPr="008D4DA2">
              <w:rPr>
                <w:rFonts w:ascii="Times New Roman" w:hAnsi="Times New Roman"/>
                <w:sz w:val="24"/>
                <w:szCs w:val="24"/>
              </w:rPr>
              <w:t>1179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 Пс пс144 – пс сп121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84</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107</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сп118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сп107</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958</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сп148 – пс сп127</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68</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108</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сп150</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сп129</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858</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сп150 – пс сп129</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61</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109</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сп148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сп127</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859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сп150- ПС сп129</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61</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110</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весовой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сп.166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125</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860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сп166 – пс сп131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61</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111а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весовой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сп142</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Носп135</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421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Сп166 – пс сп135</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30</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весовой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сп135</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Носп131</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412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Срр135 –пс стр.131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29</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96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Погрузочно-выгрузочный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Носп164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Носп135</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250        161        460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сп164 –сп168        пс сп168 – пс сп135     пс сп164-пс сп135</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17               11               32</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Ремонтный БТС</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сп168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Носп133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381</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сп168 пс сп133</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27</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23а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Для отстоя локомотивов БТС</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К.п. </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сп133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136</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К.п. – пс сп 133</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9</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21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БТС (соединительный)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133</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сп123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105а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Тупиковый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4</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80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4 - упор</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5</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119</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сп103</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ГПП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31170E" w:rsidRPr="008D4DA2" w:rsidTr="006204F0">
        <w:trPr>
          <w:trHeight w:val="288"/>
        </w:trPr>
        <w:tc>
          <w:tcPr>
            <w:tcW w:w="10450" w:type="dxa"/>
            <w:gridSpan w:val="9"/>
            <w:tcBorders>
              <w:top w:val="single" w:sz="4" w:space="0" w:color="auto"/>
              <w:left w:val="single" w:sz="4" w:space="0" w:color="auto"/>
              <w:bottom w:val="single" w:sz="4" w:space="0" w:color="auto"/>
              <w:right w:val="single" w:sz="4" w:space="0" w:color="auto"/>
            </w:tcBorders>
            <w:shd w:val="clear" w:color="auto" w:fill="auto"/>
            <w:hideMark/>
          </w:tcPr>
          <w:p w:rsidR="0031170E" w:rsidRPr="008D4DA2" w:rsidRDefault="0031170E" w:rsidP="0031170E">
            <w:pPr>
              <w:spacing w:after="0" w:line="240" w:lineRule="auto"/>
              <w:rPr>
                <w:rFonts w:ascii="Times New Roman" w:hAnsi="Times New Roman"/>
                <w:color w:val="000000"/>
                <w:sz w:val="24"/>
                <w:szCs w:val="24"/>
              </w:rPr>
            </w:pPr>
            <w:r w:rsidRPr="008D4DA2">
              <w:rPr>
                <w:rFonts w:ascii="Times New Roman" w:hAnsi="Times New Roman"/>
                <w:b/>
                <w:bCs/>
                <w:color w:val="000000"/>
                <w:sz w:val="24"/>
                <w:szCs w:val="24"/>
              </w:rPr>
              <w:t>Разъезд Западный</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5</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510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6 – пс сп 7</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lastRenderedPageBreak/>
              <w:t>5</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7</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373</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16 – пс сп 7</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7</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 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476</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16 – пс сп 3</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34</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52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126 б</w:t>
            </w:r>
          </w:p>
        </w:tc>
        <w:tc>
          <w:tcPr>
            <w:tcW w:w="1455"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w:t>
            </w:r>
          </w:p>
        </w:tc>
        <w:tc>
          <w:tcPr>
            <w:tcW w:w="1093"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Цп 100</w:t>
            </w:r>
          </w:p>
        </w:tc>
        <w:tc>
          <w:tcPr>
            <w:tcW w:w="1134"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Цп 6</w:t>
            </w:r>
          </w:p>
        </w:tc>
        <w:tc>
          <w:tcPr>
            <w:tcW w:w="1034"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2256"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528"/>
        </w:trPr>
        <w:tc>
          <w:tcPr>
            <w:tcW w:w="672"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502</w:t>
            </w:r>
          </w:p>
        </w:tc>
        <w:tc>
          <w:tcPr>
            <w:tcW w:w="1455"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на склады ВВ</w:t>
            </w:r>
          </w:p>
        </w:tc>
        <w:tc>
          <w:tcPr>
            <w:tcW w:w="1093"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5</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1709   2134      377</w:t>
            </w:r>
          </w:p>
        </w:tc>
        <w:tc>
          <w:tcPr>
            <w:tcW w:w="2256"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пс 1 – ворота         пс сп 1 – упор             срр сп 500 - упор</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 -                 -                   </w:t>
            </w:r>
          </w:p>
        </w:tc>
        <w:tc>
          <w:tcPr>
            <w:tcW w:w="1105"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455"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093"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1034"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2256"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26</w:t>
            </w:r>
          </w:p>
        </w:tc>
        <w:tc>
          <w:tcPr>
            <w:tcW w:w="1105"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EF230F" w:rsidRPr="008D4DA2" w:rsidRDefault="00EF230F" w:rsidP="00EF230F">
            <w:pPr>
              <w:spacing w:after="0" w:line="240" w:lineRule="auto"/>
              <w:rPr>
                <w:rFonts w:ascii="Times New Roman" w:hAnsi="Times New Roman"/>
                <w:color w:val="000000"/>
                <w:sz w:val="24"/>
                <w:szCs w:val="24"/>
              </w:rPr>
            </w:pP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503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Тупик предохранительный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500</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упор</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504</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на щебеночный карьер</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К.п.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2720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 – к.п.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31170E" w:rsidRPr="008D4DA2" w:rsidTr="006204F0">
        <w:trPr>
          <w:trHeight w:val="288"/>
        </w:trPr>
        <w:tc>
          <w:tcPr>
            <w:tcW w:w="10450" w:type="dxa"/>
            <w:gridSpan w:val="9"/>
            <w:tcBorders>
              <w:top w:val="single" w:sz="4" w:space="0" w:color="auto"/>
              <w:left w:val="single" w:sz="4" w:space="0" w:color="auto"/>
              <w:bottom w:val="single" w:sz="4" w:space="0" w:color="auto"/>
              <w:right w:val="single" w:sz="4" w:space="0" w:color="auto"/>
            </w:tcBorders>
            <w:shd w:val="clear" w:color="auto" w:fill="auto"/>
            <w:hideMark/>
          </w:tcPr>
          <w:p w:rsidR="0031170E" w:rsidRPr="008D4DA2" w:rsidRDefault="0031170E" w:rsidP="0031170E">
            <w:pPr>
              <w:spacing w:after="0" w:line="240" w:lineRule="auto"/>
              <w:rPr>
                <w:rFonts w:ascii="Times New Roman" w:hAnsi="Times New Roman"/>
                <w:color w:val="000000"/>
                <w:sz w:val="24"/>
                <w:szCs w:val="24"/>
              </w:rPr>
            </w:pPr>
            <w:r w:rsidRPr="008D4DA2">
              <w:rPr>
                <w:rFonts w:ascii="Times New Roman" w:hAnsi="Times New Roman"/>
                <w:b/>
                <w:bCs/>
                <w:color w:val="000000"/>
                <w:sz w:val="24"/>
                <w:szCs w:val="24"/>
              </w:rPr>
              <w:t>Разъезд Восточный</w:t>
            </w:r>
            <w:r w:rsidRPr="008D4DA2">
              <w:rPr>
                <w:rFonts w:ascii="Times New Roman" w:hAnsi="Times New Roman"/>
                <w:color w:val="000000"/>
                <w:sz w:val="24"/>
                <w:szCs w:val="24"/>
              </w:rPr>
              <w:t> </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112а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Сп сп 105</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155</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 </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114</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 отправочной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155</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157</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309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155 – пс сп 157</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22</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115</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 - отправочной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155</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157</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309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155 – пс сп 157</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22</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116</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Путь для разворота</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пс 161</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163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373</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161 – пс сп 163</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117</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Ходовой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157</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161</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519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xml:space="preserve">  Пс сп 159 – но сп 161</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117а</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 1 восточный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161</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гпп</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1429</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161 - гпп</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118</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Ходовой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159</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пс 163</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450</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159 – пс сп 163</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xml:space="preserve">118а </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 2 восточный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163</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299</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1828</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163 – срр сп 299</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31170E" w:rsidRPr="008D4DA2" w:rsidTr="006204F0">
        <w:trPr>
          <w:trHeight w:val="288"/>
        </w:trPr>
        <w:tc>
          <w:tcPr>
            <w:tcW w:w="10450" w:type="dxa"/>
            <w:gridSpan w:val="9"/>
            <w:tcBorders>
              <w:top w:val="single" w:sz="4" w:space="0" w:color="auto"/>
              <w:left w:val="single" w:sz="4" w:space="0" w:color="auto"/>
              <w:bottom w:val="single" w:sz="4" w:space="0" w:color="auto"/>
              <w:right w:val="single" w:sz="4" w:space="0" w:color="auto"/>
            </w:tcBorders>
            <w:shd w:val="clear" w:color="auto" w:fill="auto"/>
            <w:hideMark/>
          </w:tcPr>
          <w:p w:rsidR="0031170E" w:rsidRPr="008D4DA2" w:rsidRDefault="0031170E" w:rsidP="0031170E">
            <w:pPr>
              <w:spacing w:after="0" w:line="240" w:lineRule="auto"/>
              <w:rPr>
                <w:rFonts w:ascii="Times New Roman" w:hAnsi="Times New Roman"/>
                <w:color w:val="000000"/>
                <w:sz w:val="24"/>
                <w:szCs w:val="24"/>
              </w:rPr>
            </w:pPr>
            <w:r w:rsidRPr="008D4DA2">
              <w:rPr>
                <w:rFonts w:ascii="Times New Roman" w:hAnsi="Times New Roman"/>
                <w:b/>
                <w:bCs/>
                <w:color w:val="000000"/>
                <w:sz w:val="24"/>
                <w:szCs w:val="24"/>
              </w:rPr>
              <w:t>Разъезд Центральный</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121</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98</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90</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236</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90 – пс сп 98</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16</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123</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w:t>
            </w:r>
            <w:r w:rsidRPr="008D4DA2">
              <w:rPr>
                <w:rFonts w:ascii="Times New Roman" w:hAnsi="Times New Roman"/>
                <w:color w:val="000000"/>
                <w:sz w:val="24"/>
                <w:szCs w:val="24"/>
              </w:rPr>
              <w:lastRenderedPageBreak/>
              <w:t>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lastRenderedPageBreak/>
              <w:t>Срр сп 96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94</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182</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100 – пс сп 94</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13</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480"/>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lastRenderedPageBreak/>
              <w:t>125</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Приемо-отправочный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96</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94</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247</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Пс сп 96 – пс сп 94</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17</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r w:rsidR="00EF230F" w:rsidRPr="008D4DA2" w:rsidTr="00EF230F">
        <w:trPr>
          <w:trHeight w:val="288"/>
        </w:trPr>
        <w:tc>
          <w:tcPr>
            <w:tcW w:w="672" w:type="dxa"/>
            <w:tcBorders>
              <w:top w:val="nil"/>
              <w:left w:val="single" w:sz="4" w:space="0" w:color="auto"/>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xml:space="preserve">126 </w:t>
            </w:r>
          </w:p>
        </w:tc>
        <w:tc>
          <w:tcPr>
            <w:tcW w:w="145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соединительный</w:t>
            </w:r>
          </w:p>
        </w:tc>
        <w:tc>
          <w:tcPr>
            <w:tcW w:w="1093"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Но сп 100</w:t>
            </w:r>
          </w:p>
        </w:tc>
        <w:tc>
          <w:tcPr>
            <w:tcW w:w="11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Срр сп 102</w:t>
            </w:r>
          </w:p>
        </w:tc>
        <w:tc>
          <w:tcPr>
            <w:tcW w:w="1034"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2256"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w:t>
            </w:r>
          </w:p>
        </w:tc>
        <w:tc>
          <w:tcPr>
            <w:tcW w:w="1105"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jc w:val="center"/>
              <w:rPr>
                <w:rFonts w:ascii="Times New Roman" w:hAnsi="Times New Roman"/>
                <w:color w:val="000000"/>
                <w:sz w:val="24"/>
                <w:szCs w:val="24"/>
              </w:rPr>
            </w:pPr>
            <w:r w:rsidRPr="008D4DA2">
              <w:rPr>
                <w:rFonts w:ascii="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hideMark/>
          </w:tcPr>
          <w:p w:rsidR="00EF230F" w:rsidRPr="008D4DA2" w:rsidRDefault="00EF230F" w:rsidP="00EF230F">
            <w:pPr>
              <w:spacing w:after="0" w:line="240" w:lineRule="auto"/>
              <w:rPr>
                <w:rFonts w:ascii="Times New Roman" w:hAnsi="Times New Roman"/>
                <w:color w:val="000000"/>
                <w:sz w:val="24"/>
                <w:szCs w:val="24"/>
              </w:rPr>
            </w:pPr>
            <w:r w:rsidRPr="008D4DA2">
              <w:rPr>
                <w:rFonts w:ascii="Times New Roman" w:hAnsi="Times New Roman"/>
                <w:color w:val="000000"/>
                <w:sz w:val="24"/>
                <w:szCs w:val="24"/>
              </w:rPr>
              <w:t>нет</w:t>
            </w:r>
          </w:p>
        </w:tc>
      </w:tr>
    </w:tbl>
    <w:p w:rsidR="00EF230F" w:rsidRPr="008D4DA2" w:rsidRDefault="00EF230F" w:rsidP="00EF230F">
      <w:pPr>
        <w:pStyle w:val="xl55"/>
        <w:pBdr>
          <w:bottom w:val="none" w:sz="0" w:space="0" w:color="auto"/>
        </w:pBdr>
        <w:spacing w:before="0" w:beforeAutospacing="0" w:after="0" w:afterAutospacing="0"/>
        <w:rPr>
          <w:i/>
          <w:color w:val="0000FF"/>
        </w:rPr>
      </w:pPr>
    </w:p>
    <w:p w:rsidR="0024339B" w:rsidRPr="008D4DA2" w:rsidRDefault="0024339B" w:rsidP="0024339B">
      <w:pPr>
        <w:pStyle w:val="xl55"/>
        <w:pBdr>
          <w:bottom w:val="none" w:sz="0" w:space="0" w:color="auto"/>
        </w:pBdr>
        <w:spacing w:before="0" w:beforeAutospacing="0" w:after="0" w:afterAutospacing="0"/>
        <w:rPr>
          <w:i/>
          <w:color w:val="0631EA"/>
        </w:rPr>
      </w:pPr>
      <w:r w:rsidRPr="008D4DA2">
        <w:rPr>
          <w:i/>
          <w:color w:val="0000FF"/>
        </w:rPr>
        <w:t xml:space="preserve">Ведомость локомотивов </w:t>
      </w:r>
      <w:r w:rsidRPr="008D4DA2">
        <w:rPr>
          <w:bCs/>
          <w:i/>
          <w:color w:val="0000FF"/>
        </w:rPr>
        <w:t>пути необщего пользования</w:t>
      </w:r>
      <w:r w:rsidRPr="008D4DA2">
        <w:rPr>
          <w:i/>
        </w:rPr>
        <w:t xml:space="preserve"> </w:t>
      </w:r>
      <w:r w:rsidRPr="008D4DA2">
        <w:rPr>
          <w:i/>
          <w:color w:val="0631EA"/>
        </w:rPr>
        <w:t>ООО «Компания «Востсибуголь» (филиал «Разрез «Тулунуголь»)</w:t>
      </w:r>
    </w:p>
    <w:p w:rsidR="00CA4549" w:rsidRPr="008D4DA2" w:rsidRDefault="00CA4549" w:rsidP="00CA4549">
      <w:pPr>
        <w:pStyle w:val="31"/>
        <w:spacing w:after="0" w:line="360" w:lineRule="exact"/>
        <w:contextualSpacing/>
        <w:jc w:val="right"/>
        <w:rPr>
          <w:i/>
          <w:color w:val="0631EA"/>
        </w:rPr>
      </w:pPr>
      <w:r w:rsidRPr="008D4DA2">
        <w:rPr>
          <w:sz w:val="28"/>
        </w:rPr>
        <w:t>Таблица 17</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096"/>
        <w:gridCol w:w="1028"/>
        <w:gridCol w:w="870"/>
        <w:gridCol w:w="1063"/>
        <w:gridCol w:w="867"/>
        <w:gridCol w:w="1417"/>
        <w:gridCol w:w="2410"/>
      </w:tblGrid>
      <w:tr w:rsidR="0024339B" w:rsidRPr="008D4DA2" w:rsidTr="00020F1F">
        <w:trPr>
          <w:trHeight w:val="1110"/>
        </w:trPr>
        <w:tc>
          <w:tcPr>
            <w:tcW w:w="456"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w:t>
            </w:r>
          </w:p>
        </w:tc>
        <w:tc>
          <w:tcPr>
            <w:tcW w:w="2096"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предприятие приписки</w:t>
            </w:r>
          </w:p>
        </w:tc>
        <w:tc>
          <w:tcPr>
            <w:tcW w:w="1028"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серия</w:t>
            </w:r>
          </w:p>
        </w:tc>
        <w:tc>
          <w:tcPr>
            <w:tcW w:w="870" w:type="dxa"/>
            <w:shd w:val="clear" w:color="auto" w:fill="auto"/>
            <w:textDirection w:val="btLr"/>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Зав. № тепловоза</w:t>
            </w:r>
          </w:p>
        </w:tc>
        <w:tc>
          <w:tcPr>
            <w:tcW w:w="1063" w:type="dxa"/>
            <w:shd w:val="clear" w:color="auto" w:fill="auto"/>
            <w:textDirection w:val="btLr"/>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балансодержатель</w:t>
            </w:r>
          </w:p>
        </w:tc>
        <w:tc>
          <w:tcPr>
            <w:tcW w:w="867" w:type="dxa"/>
            <w:shd w:val="clear" w:color="auto" w:fill="auto"/>
            <w:textDirection w:val="btLr"/>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номер на предприятии</w:t>
            </w:r>
          </w:p>
        </w:tc>
        <w:tc>
          <w:tcPr>
            <w:tcW w:w="1417" w:type="dxa"/>
            <w:shd w:val="clear" w:color="auto" w:fill="auto"/>
            <w:textDirection w:val="btLr"/>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8-ми значный номер ГВЦ РЖД</w:t>
            </w:r>
          </w:p>
        </w:tc>
        <w:tc>
          <w:tcPr>
            <w:tcW w:w="2410" w:type="dxa"/>
            <w:shd w:val="clear" w:color="auto" w:fill="auto"/>
            <w:textDirection w:val="btLr"/>
            <w:vAlign w:val="center"/>
            <w:hideMark/>
          </w:tcPr>
          <w:p w:rsidR="0024339B" w:rsidRPr="008D4DA2" w:rsidRDefault="0024339B" w:rsidP="0097261D">
            <w:pPr>
              <w:spacing w:after="0" w:line="240" w:lineRule="auto"/>
              <w:jc w:val="center"/>
              <w:rPr>
                <w:rFonts w:ascii="Times New Roman" w:eastAsia="Times New Roman" w:hAnsi="Times New Roman"/>
                <w:bCs/>
                <w:sz w:val="24"/>
                <w:szCs w:val="24"/>
                <w:lang w:eastAsia="ru-RU"/>
              </w:rPr>
            </w:pPr>
            <w:r w:rsidRPr="008D4DA2">
              <w:rPr>
                <w:rFonts w:ascii="Times New Roman" w:eastAsia="Times New Roman" w:hAnsi="Times New Roman"/>
                <w:bCs/>
                <w:sz w:val="24"/>
                <w:szCs w:val="24"/>
                <w:lang w:eastAsia="ru-RU"/>
              </w:rPr>
              <w:t>специализация</w:t>
            </w:r>
          </w:p>
        </w:tc>
      </w:tr>
      <w:tr w:rsidR="0024339B" w:rsidRPr="008D4DA2" w:rsidTr="00020F1F">
        <w:trPr>
          <w:trHeight w:val="165"/>
        </w:trPr>
        <w:tc>
          <w:tcPr>
            <w:tcW w:w="456"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w:t>
            </w:r>
          </w:p>
        </w:tc>
        <w:tc>
          <w:tcPr>
            <w:tcW w:w="2096"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w:t>
            </w:r>
          </w:p>
        </w:tc>
        <w:tc>
          <w:tcPr>
            <w:tcW w:w="1028"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w:t>
            </w:r>
          </w:p>
        </w:tc>
        <w:tc>
          <w:tcPr>
            <w:tcW w:w="870"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4</w:t>
            </w:r>
          </w:p>
        </w:tc>
        <w:tc>
          <w:tcPr>
            <w:tcW w:w="1063"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5</w:t>
            </w:r>
          </w:p>
        </w:tc>
        <w:tc>
          <w:tcPr>
            <w:tcW w:w="867"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6</w:t>
            </w:r>
          </w:p>
        </w:tc>
        <w:tc>
          <w:tcPr>
            <w:tcW w:w="1417"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7</w:t>
            </w:r>
          </w:p>
        </w:tc>
        <w:tc>
          <w:tcPr>
            <w:tcW w:w="2410" w:type="dxa"/>
            <w:shd w:val="clear" w:color="auto" w:fill="auto"/>
            <w:vAlign w:val="center"/>
            <w:hideMark/>
          </w:tcPr>
          <w:p w:rsidR="0024339B" w:rsidRPr="008D4DA2" w:rsidRDefault="0024339B" w:rsidP="0097261D">
            <w:pPr>
              <w:spacing w:after="0" w:line="240" w:lineRule="auto"/>
              <w:jc w:val="center"/>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9</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ТЭ10У</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0530А</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5</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16280901</w:t>
            </w:r>
          </w:p>
        </w:tc>
        <w:tc>
          <w:tcPr>
            <w:tcW w:w="241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ТЭ10У</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0530Б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6</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16280919</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3</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2955А</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7</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16131641</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4</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2955Б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8</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16131658</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5</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ТЭ10М</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3668А</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11</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16143752</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6</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ТЭ10М</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3668Б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12</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16143760</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630"/>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7</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3018Б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16131666</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645"/>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8</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ТЭ10Л</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2904Б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30</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16111700</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9</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3089А</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33</w:t>
            </w:r>
          </w:p>
        </w:tc>
        <w:tc>
          <w:tcPr>
            <w:tcW w:w="141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16131682</w:t>
            </w:r>
          </w:p>
        </w:tc>
        <w:tc>
          <w:tcPr>
            <w:tcW w:w="2410" w:type="dxa"/>
            <w:shd w:val="clear" w:color="auto" w:fill="auto"/>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10</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3089Б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34</w:t>
            </w:r>
          </w:p>
        </w:tc>
        <w:tc>
          <w:tcPr>
            <w:tcW w:w="141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16131690</w:t>
            </w:r>
          </w:p>
        </w:tc>
        <w:tc>
          <w:tcPr>
            <w:tcW w:w="2410" w:type="dxa"/>
            <w:shd w:val="clear" w:color="auto" w:fill="auto"/>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11</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3669А</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36</w:t>
            </w:r>
          </w:p>
        </w:tc>
        <w:tc>
          <w:tcPr>
            <w:tcW w:w="141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16131708</w:t>
            </w:r>
          </w:p>
        </w:tc>
        <w:tc>
          <w:tcPr>
            <w:tcW w:w="2410" w:type="dxa"/>
            <w:shd w:val="clear" w:color="auto" w:fill="auto"/>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12</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ТЭ10В</w:t>
            </w:r>
          </w:p>
        </w:tc>
        <w:tc>
          <w:tcPr>
            <w:tcW w:w="870"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3669Б</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37</w:t>
            </w:r>
          </w:p>
        </w:tc>
        <w:tc>
          <w:tcPr>
            <w:tcW w:w="1417" w:type="dxa"/>
            <w:shd w:val="clear" w:color="auto" w:fill="auto"/>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16131716</w:t>
            </w:r>
          </w:p>
        </w:tc>
        <w:tc>
          <w:tcPr>
            <w:tcW w:w="2410" w:type="dxa"/>
            <w:shd w:val="clear" w:color="auto" w:fill="auto"/>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 xml:space="preserve">Вывозная работа </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13</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ТЭМ18</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045</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15470131</w:t>
            </w:r>
          </w:p>
        </w:tc>
        <w:tc>
          <w:tcPr>
            <w:tcW w:w="2410" w:type="dxa"/>
            <w:shd w:val="clear" w:color="auto" w:fill="auto"/>
            <w:noWrap/>
            <w:vAlign w:val="center"/>
            <w:hideMark/>
          </w:tcPr>
          <w:p w:rsidR="0024339B" w:rsidRPr="008D4DA2" w:rsidRDefault="0024339B" w:rsidP="00020F1F">
            <w:pPr>
              <w:spacing w:after="0" w:line="240" w:lineRule="exact"/>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Маневрово-хозяйственная работа</w:t>
            </w:r>
          </w:p>
        </w:tc>
      </w:tr>
      <w:tr w:rsidR="0024339B" w:rsidRPr="008D4DA2" w:rsidTr="00020F1F">
        <w:trPr>
          <w:trHeight w:val="920"/>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lastRenderedPageBreak/>
              <w:t>14</w:t>
            </w:r>
          </w:p>
        </w:tc>
        <w:tc>
          <w:tcPr>
            <w:tcW w:w="2096" w:type="dxa"/>
            <w:shd w:val="clear" w:color="auto" w:fill="auto"/>
            <w:noWrap/>
            <w:vAlign w:val="center"/>
            <w:hideMark/>
          </w:tcPr>
          <w:p w:rsidR="0024339B" w:rsidRPr="008D4DA2" w:rsidRDefault="0024339B" w:rsidP="00020F1F">
            <w:pPr>
              <w:spacing w:after="0" w:line="300" w:lineRule="exact"/>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ТЭМ2</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1167</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19</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15305212</w:t>
            </w:r>
          </w:p>
        </w:tc>
        <w:tc>
          <w:tcPr>
            <w:tcW w:w="2410" w:type="dxa"/>
            <w:shd w:val="clear" w:color="auto" w:fill="auto"/>
            <w:noWrap/>
            <w:hideMark/>
          </w:tcPr>
          <w:p w:rsidR="0024339B" w:rsidRPr="008D4DA2" w:rsidRDefault="0024339B" w:rsidP="00020F1F">
            <w:pPr>
              <w:spacing w:line="240" w:lineRule="exact"/>
              <w:rPr>
                <w:rFonts w:ascii="Times New Roman" w:hAnsi="Times New Roman"/>
                <w:sz w:val="24"/>
                <w:szCs w:val="24"/>
              </w:rPr>
            </w:pPr>
            <w:r w:rsidRPr="008D4DA2">
              <w:rPr>
                <w:rFonts w:ascii="Times New Roman" w:eastAsia="Times New Roman" w:hAnsi="Times New Roman"/>
                <w:sz w:val="24"/>
                <w:szCs w:val="24"/>
                <w:lang w:eastAsia="ru-RU"/>
              </w:rPr>
              <w:t>Маневрово-хозяйственная работа</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15</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ТЭМ2</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6340</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22</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15305253</w:t>
            </w:r>
          </w:p>
        </w:tc>
        <w:tc>
          <w:tcPr>
            <w:tcW w:w="2410" w:type="dxa"/>
            <w:shd w:val="clear" w:color="auto" w:fill="auto"/>
            <w:noWrap/>
            <w:hideMark/>
          </w:tcPr>
          <w:p w:rsidR="0024339B" w:rsidRPr="008D4DA2" w:rsidRDefault="0024339B" w:rsidP="00020F1F">
            <w:pPr>
              <w:spacing w:line="240" w:lineRule="exact"/>
              <w:rPr>
                <w:rFonts w:ascii="Times New Roman" w:hAnsi="Times New Roman"/>
                <w:sz w:val="24"/>
                <w:szCs w:val="24"/>
              </w:rPr>
            </w:pPr>
            <w:r w:rsidRPr="008D4DA2">
              <w:rPr>
                <w:rFonts w:ascii="Times New Roman" w:eastAsia="Times New Roman" w:hAnsi="Times New Roman"/>
                <w:sz w:val="24"/>
                <w:szCs w:val="24"/>
                <w:lang w:eastAsia="ru-RU"/>
              </w:rPr>
              <w:t>Маневрово-хозяйственная работа</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16</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ТЭМ2У</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9163</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27</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15430671</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Маневрово-хозяйственная работа</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17</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ТЭМ2</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6808</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32</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15305279</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Маневрово-хозяйственная работа</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18</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ТЭМ7А</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0165</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15270663</w:t>
            </w:r>
          </w:p>
        </w:tc>
        <w:tc>
          <w:tcPr>
            <w:tcW w:w="241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19</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ТЭМ7А</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1011</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15270689</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20</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ТЭМ7А</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0436</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9</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15272479</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645"/>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21</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ТЭМ7</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0238</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13</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15260508</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600"/>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22</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ТЭМ7</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0220</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17</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15260482</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23</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ТЭМ7А</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0171</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21</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15260490</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24</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ТЭМ7А</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0202</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25</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15270705</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25</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ТЭМ7А</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0144</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35</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15271034</w:t>
            </w:r>
          </w:p>
        </w:tc>
        <w:tc>
          <w:tcPr>
            <w:tcW w:w="2410" w:type="dxa"/>
            <w:shd w:val="clear" w:color="auto" w:fill="auto"/>
            <w:noWrap/>
            <w:hideMark/>
          </w:tcPr>
          <w:p w:rsidR="0024339B" w:rsidRPr="008D4DA2" w:rsidRDefault="0024339B" w:rsidP="0097261D">
            <w:pPr>
              <w:rPr>
                <w:rFonts w:ascii="Times New Roman" w:hAnsi="Times New Roman"/>
                <w:sz w:val="24"/>
                <w:szCs w:val="24"/>
              </w:rPr>
            </w:pPr>
            <w:r w:rsidRPr="008D4DA2">
              <w:rPr>
                <w:rFonts w:ascii="Times New Roman" w:eastAsia="Times New Roman" w:hAnsi="Times New Roman"/>
                <w:sz w:val="24"/>
                <w:szCs w:val="24"/>
                <w:lang w:eastAsia="ru-RU"/>
              </w:rPr>
              <w:t>Погрузка вагонов в забойных тупиках</w:t>
            </w:r>
          </w:p>
        </w:tc>
      </w:tr>
      <w:tr w:rsidR="0024339B" w:rsidRPr="008D4DA2" w:rsidTr="00020F1F">
        <w:trPr>
          <w:trHeight w:val="462"/>
        </w:trPr>
        <w:tc>
          <w:tcPr>
            <w:tcW w:w="456" w:type="dxa"/>
            <w:shd w:val="clear" w:color="auto" w:fill="auto"/>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26</w:t>
            </w:r>
          </w:p>
        </w:tc>
        <w:tc>
          <w:tcPr>
            <w:tcW w:w="2096"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Филиал "Разрез Тулунуголь"</w:t>
            </w:r>
          </w:p>
        </w:tc>
        <w:tc>
          <w:tcPr>
            <w:tcW w:w="1028"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ТЭ-9</w:t>
            </w:r>
          </w:p>
        </w:tc>
        <w:tc>
          <w:tcPr>
            <w:tcW w:w="87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color w:val="000000"/>
                <w:sz w:val="24"/>
                <w:szCs w:val="24"/>
                <w:lang w:eastAsia="ru-RU"/>
              </w:rPr>
            </w:pPr>
            <w:r w:rsidRPr="008D4DA2">
              <w:rPr>
                <w:rFonts w:ascii="Times New Roman" w:eastAsia="Times New Roman" w:hAnsi="Times New Roman"/>
                <w:color w:val="000000"/>
                <w:sz w:val="24"/>
                <w:szCs w:val="24"/>
                <w:lang w:eastAsia="ru-RU"/>
              </w:rPr>
              <w:t>0025</w:t>
            </w:r>
          </w:p>
        </w:tc>
        <w:tc>
          <w:tcPr>
            <w:tcW w:w="1063"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"КВСУ"</w:t>
            </w:r>
          </w:p>
        </w:tc>
        <w:tc>
          <w:tcPr>
            <w:tcW w:w="86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14</w:t>
            </w:r>
          </w:p>
        </w:tc>
        <w:tc>
          <w:tcPr>
            <w:tcW w:w="1417"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11420446</w:t>
            </w:r>
          </w:p>
        </w:tc>
        <w:tc>
          <w:tcPr>
            <w:tcW w:w="2410" w:type="dxa"/>
            <w:shd w:val="clear" w:color="auto" w:fill="auto"/>
            <w:noWrap/>
            <w:vAlign w:val="center"/>
            <w:hideMark/>
          </w:tcPr>
          <w:p w:rsidR="0024339B" w:rsidRPr="008D4DA2" w:rsidRDefault="0024339B" w:rsidP="0097261D">
            <w:pPr>
              <w:spacing w:after="0" w:line="240" w:lineRule="auto"/>
              <w:rPr>
                <w:rFonts w:ascii="Times New Roman" w:eastAsia="Times New Roman" w:hAnsi="Times New Roman"/>
                <w:sz w:val="24"/>
                <w:szCs w:val="24"/>
                <w:lang w:eastAsia="ru-RU"/>
              </w:rPr>
            </w:pPr>
            <w:r w:rsidRPr="008D4DA2">
              <w:rPr>
                <w:rFonts w:ascii="Times New Roman" w:eastAsia="Times New Roman" w:hAnsi="Times New Roman"/>
                <w:sz w:val="24"/>
                <w:szCs w:val="24"/>
                <w:lang w:eastAsia="ru-RU"/>
              </w:rPr>
              <w:t>Маневрово-хозяйственная работа</w:t>
            </w:r>
          </w:p>
        </w:tc>
      </w:tr>
    </w:tbl>
    <w:p w:rsidR="0024339B" w:rsidRPr="008D4DA2" w:rsidRDefault="0024339B" w:rsidP="00F01EF0">
      <w:pPr>
        <w:spacing w:line="360" w:lineRule="exact"/>
        <w:ind w:firstLine="709"/>
        <w:contextualSpacing/>
        <w:jc w:val="center"/>
        <w:rPr>
          <w:rFonts w:ascii="Times New Roman" w:hAnsi="Times New Roman"/>
          <w:b/>
          <w:sz w:val="28"/>
          <w:szCs w:val="28"/>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8E01D3" w:rsidRPr="008D4DA2" w:rsidRDefault="008E01D3" w:rsidP="00F01EF0">
      <w:pPr>
        <w:spacing w:line="360" w:lineRule="exact"/>
        <w:ind w:firstLine="709"/>
        <w:contextualSpacing/>
        <w:jc w:val="center"/>
        <w:rPr>
          <w:rFonts w:ascii="Times New Roman" w:hAnsi="Times New Roman"/>
          <w:b/>
          <w:color w:val="0033CC"/>
          <w:sz w:val="28"/>
          <w:szCs w:val="28"/>
          <w:u w:val="single"/>
        </w:rPr>
      </w:pPr>
    </w:p>
    <w:p w:rsidR="003A245A" w:rsidRPr="008D4DA2" w:rsidRDefault="00A15D6B" w:rsidP="00F01EF0">
      <w:pPr>
        <w:spacing w:line="360" w:lineRule="exact"/>
        <w:ind w:firstLine="709"/>
        <w:contextualSpacing/>
        <w:jc w:val="center"/>
        <w:rPr>
          <w:rFonts w:ascii="Times New Roman" w:hAnsi="Times New Roman"/>
          <w:b/>
          <w:color w:val="0033CC"/>
          <w:sz w:val="28"/>
          <w:szCs w:val="28"/>
          <w:u w:val="single"/>
        </w:rPr>
      </w:pPr>
      <w:r w:rsidRPr="008D4DA2">
        <w:rPr>
          <w:rFonts w:ascii="Times New Roman" w:hAnsi="Times New Roman"/>
          <w:b/>
          <w:color w:val="0033CC"/>
          <w:sz w:val="28"/>
          <w:szCs w:val="28"/>
          <w:u w:val="single"/>
        </w:rPr>
        <w:t>Раздел 2</w:t>
      </w:r>
    </w:p>
    <w:p w:rsidR="00F01EF0" w:rsidRPr="008D4DA2" w:rsidRDefault="00F01EF0" w:rsidP="00F01EF0">
      <w:pPr>
        <w:spacing w:line="360" w:lineRule="exact"/>
        <w:ind w:firstLine="709"/>
        <w:contextualSpacing/>
        <w:jc w:val="center"/>
        <w:rPr>
          <w:rFonts w:ascii="Times New Roman" w:hAnsi="Times New Roman"/>
          <w:b/>
          <w:color w:val="0631EA"/>
          <w:sz w:val="28"/>
          <w:szCs w:val="28"/>
        </w:rPr>
      </w:pPr>
      <w:r w:rsidRPr="008D4DA2">
        <w:rPr>
          <w:rFonts w:ascii="Times New Roman" w:hAnsi="Times New Roman"/>
          <w:b/>
          <w:color w:val="0631EA"/>
          <w:sz w:val="28"/>
          <w:szCs w:val="28"/>
        </w:rPr>
        <w:t>Организац</w:t>
      </w:r>
      <w:r w:rsidR="00C0393B" w:rsidRPr="008D4DA2">
        <w:rPr>
          <w:rFonts w:ascii="Times New Roman" w:hAnsi="Times New Roman"/>
          <w:b/>
          <w:color w:val="0631EA"/>
          <w:sz w:val="28"/>
          <w:szCs w:val="28"/>
        </w:rPr>
        <w:t>ия обработки поездов по прибытию и отправлению</w:t>
      </w:r>
      <w:r w:rsidRPr="008D4DA2">
        <w:rPr>
          <w:rFonts w:ascii="Times New Roman" w:hAnsi="Times New Roman"/>
          <w:b/>
          <w:color w:val="0631EA"/>
          <w:sz w:val="28"/>
          <w:szCs w:val="28"/>
        </w:rPr>
        <w:t xml:space="preserve"> на железнодорожной станции примыкания </w:t>
      </w:r>
      <w:r w:rsidR="00CD4D99" w:rsidRPr="008D4DA2">
        <w:rPr>
          <w:rFonts w:ascii="Times New Roman" w:hAnsi="Times New Roman"/>
          <w:b/>
          <w:color w:val="0631EA"/>
          <w:sz w:val="28"/>
          <w:szCs w:val="28"/>
        </w:rPr>
        <w:t>Азей</w:t>
      </w:r>
      <w:r w:rsidRPr="008D4DA2">
        <w:rPr>
          <w:rFonts w:ascii="Times New Roman" w:hAnsi="Times New Roman"/>
          <w:b/>
          <w:color w:val="0631EA"/>
          <w:sz w:val="28"/>
          <w:szCs w:val="28"/>
        </w:rPr>
        <w:t xml:space="preserve"> </w:t>
      </w:r>
      <w:r w:rsidR="000F3947" w:rsidRPr="008D4DA2">
        <w:rPr>
          <w:rFonts w:ascii="Times New Roman" w:hAnsi="Times New Roman"/>
          <w:b/>
          <w:color w:val="0631EA"/>
          <w:sz w:val="28"/>
          <w:szCs w:val="28"/>
        </w:rPr>
        <w:t>и Тулун</w:t>
      </w:r>
    </w:p>
    <w:p w:rsidR="00F01EF0" w:rsidRPr="008D4DA2" w:rsidRDefault="00F01EF0" w:rsidP="00F01EF0">
      <w:pPr>
        <w:spacing w:line="360" w:lineRule="exact"/>
        <w:ind w:firstLine="709"/>
        <w:contextualSpacing/>
        <w:jc w:val="center"/>
        <w:rPr>
          <w:rFonts w:ascii="Times New Roman" w:hAnsi="Times New Roman"/>
          <w:b/>
          <w:color w:val="0631EA"/>
          <w:sz w:val="28"/>
          <w:szCs w:val="28"/>
        </w:rPr>
      </w:pPr>
    </w:p>
    <w:p w:rsidR="00F01EF0" w:rsidRPr="008D4DA2" w:rsidRDefault="000F3947" w:rsidP="008D5E42">
      <w:pPr>
        <w:spacing w:line="240" w:lineRule="auto"/>
        <w:contextualSpacing/>
        <w:jc w:val="center"/>
        <w:rPr>
          <w:rFonts w:ascii="Times New Roman" w:hAnsi="Times New Roman"/>
          <w:b/>
          <w:i/>
          <w:color w:val="0631EA"/>
          <w:sz w:val="28"/>
          <w:szCs w:val="28"/>
        </w:rPr>
      </w:pPr>
      <w:r w:rsidRPr="008D4DA2">
        <w:rPr>
          <w:rFonts w:ascii="Times New Roman" w:hAnsi="Times New Roman"/>
          <w:b/>
          <w:color w:val="0631EA"/>
          <w:sz w:val="28"/>
          <w:szCs w:val="28"/>
        </w:rPr>
        <w:t xml:space="preserve">2.1 </w:t>
      </w:r>
      <w:r w:rsidR="00F01EF0" w:rsidRPr="008D4DA2">
        <w:rPr>
          <w:rFonts w:ascii="Times New Roman" w:hAnsi="Times New Roman"/>
          <w:b/>
          <w:i/>
          <w:color w:val="0631EA"/>
          <w:sz w:val="28"/>
          <w:szCs w:val="28"/>
        </w:rPr>
        <w:t>Обработка поезда по п</w:t>
      </w:r>
      <w:r w:rsidR="00C0393B" w:rsidRPr="008D4DA2">
        <w:rPr>
          <w:rFonts w:ascii="Times New Roman" w:hAnsi="Times New Roman"/>
          <w:b/>
          <w:i/>
          <w:color w:val="0631EA"/>
          <w:sz w:val="28"/>
          <w:szCs w:val="28"/>
        </w:rPr>
        <w:t>рибытию</w:t>
      </w:r>
      <w:r w:rsidRPr="008D4DA2">
        <w:rPr>
          <w:rFonts w:ascii="Times New Roman" w:hAnsi="Times New Roman"/>
          <w:b/>
          <w:i/>
          <w:color w:val="0631EA"/>
          <w:sz w:val="28"/>
          <w:szCs w:val="28"/>
        </w:rPr>
        <w:t xml:space="preserve"> на станции Азей</w:t>
      </w:r>
    </w:p>
    <w:p w:rsidR="000F3947" w:rsidRPr="008D4DA2" w:rsidRDefault="000F3947" w:rsidP="0079100B">
      <w:pPr>
        <w:spacing w:after="0" w:line="240" w:lineRule="auto"/>
        <w:contextualSpacing/>
        <w:jc w:val="center"/>
        <w:rPr>
          <w:rFonts w:ascii="Times New Roman" w:hAnsi="Times New Roman"/>
          <w:b/>
          <w:i/>
          <w:sz w:val="28"/>
          <w:szCs w:val="28"/>
        </w:rPr>
      </w:pPr>
    </w:p>
    <w:p w:rsidR="00481C4C" w:rsidRPr="008D4DA2" w:rsidRDefault="0097261D" w:rsidP="0079100B">
      <w:pPr>
        <w:pStyle w:val="af5"/>
        <w:spacing w:before="0" w:beforeAutospacing="0" w:after="0" w:afterAutospacing="0" w:line="276" w:lineRule="auto"/>
        <w:ind w:firstLine="300"/>
        <w:jc w:val="both"/>
        <w:rPr>
          <w:rFonts w:ascii="Helvetica" w:hAnsi="Helvetica" w:cs="Helvetica"/>
          <w:color w:val="333333"/>
          <w:sz w:val="21"/>
          <w:szCs w:val="21"/>
          <w:shd w:val="clear" w:color="auto" w:fill="FFFFFF"/>
        </w:rPr>
      </w:pPr>
      <w:r w:rsidRPr="008D4DA2">
        <w:rPr>
          <w:sz w:val="28"/>
          <w:szCs w:val="28"/>
        </w:rPr>
        <w:t xml:space="preserve">Поезда в расформирование принимаются на 3, 5, 7, 9, 4, 6, 8, 10, 12, </w:t>
      </w:r>
      <w:r w:rsidR="00C83231" w:rsidRPr="008D4DA2">
        <w:rPr>
          <w:sz w:val="28"/>
          <w:szCs w:val="28"/>
        </w:rPr>
        <w:t xml:space="preserve">14 </w:t>
      </w:r>
      <w:r w:rsidRPr="008D4DA2">
        <w:rPr>
          <w:sz w:val="28"/>
          <w:szCs w:val="28"/>
        </w:rPr>
        <w:t xml:space="preserve">пути станции. </w:t>
      </w:r>
      <w:r w:rsidR="00481C4C" w:rsidRPr="008D4DA2">
        <w:rPr>
          <w:color w:val="333333"/>
          <w:sz w:val="28"/>
          <w:szCs w:val="28"/>
          <w:shd w:val="clear" w:color="auto" w:fill="FFFFFF"/>
        </w:rPr>
        <w:t>При наличии нескольких подходов к станции и одновременном прибытии двух и более поездов ДСЦ через ДСП, передает сообщение об очередности обработки этих поездов всем причастным работника</w:t>
      </w:r>
      <w:r w:rsidR="00BD0330" w:rsidRPr="008D4DA2">
        <w:rPr>
          <w:color w:val="333333"/>
          <w:sz w:val="28"/>
          <w:szCs w:val="28"/>
          <w:shd w:val="clear" w:color="auto" w:fill="FFFFFF"/>
        </w:rPr>
        <w:t>м</w:t>
      </w:r>
      <w:r w:rsidR="00481C4C" w:rsidRPr="008D4DA2">
        <w:rPr>
          <w:color w:val="333333"/>
          <w:sz w:val="28"/>
          <w:szCs w:val="28"/>
          <w:shd w:val="clear" w:color="auto" w:fill="FFFFFF"/>
        </w:rPr>
        <w:t xml:space="preserve">. ДСП, получив от ДНЦ данные о подходе поезда, приготавливает маршрут приема и сообщает работникам ПТО, оператору СТЦ, приемосдатчику груза и багажа, </w:t>
      </w:r>
      <w:r w:rsidR="00481C4C" w:rsidRPr="008D4DA2">
        <w:rPr>
          <w:color w:val="333333"/>
          <w:sz w:val="28"/>
          <w:szCs w:val="28"/>
          <w:shd w:val="clear" w:color="auto" w:fill="FFFFFF"/>
        </w:rPr>
        <w:lastRenderedPageBreak/>
        <w:t>составителям поездов участвующим в обработке поезда, его номер, путь и время прибытия, а также сообщает количество вагонов, количество осей в составе поезда, условную длину и массу состава поезда, информацию об обслуживании поездного локомотива в одно лицо, наличие вагонов с негабаритными грузами, с живностью, требующих ремонта и др. Путь прибытия предварительно согласовывается с ДСЦ.</w:t>
      </w:r>
      <w:r w:rsidR="00481C4C" w:rsidRPr="008D4DA2">
        <w:rPr>
          <w:rFonts w:ascii="Helvetica" w:hAnsi="Helvetica" w:cs="Helvetica"/>
          <w:color w:val="333333"/>
          <w:sz w:val="21"/>
          <w:szCs w:val="21"/>
          <w:shd w:val="clear" w:color="auto" w:fill="FFFFFF"/>
        </w:rPr>
        <w:t xml:space="preserve"> </w:t>
      </w:r>
    </w:p>
    <w:p w:rsidR="00481C4C" w:rsidRPr="008D4DA2" w:rsidRDefault="00481C4C" w:rsidP="008D5E42">
      <w:pPr>
        <w:pStyle w:val="af5"/>
        <w:spacing w:before="0" w:beforeAutospacing="0" w:after="0" w:afterAutospacing="0" w:line="276" w:lineRule="auto"/>
        <w:ind w:firstLine="300"/>
        <w:jc w:val="both"/>
        <w:rPr>
          <w:color w:val="333333"/>
          <w:sz w:val="28"/>
          <w:szCs w:val="28"/>
        </w:rPr>
      </w:pPr>
      <w:r w:rsidRPr="008D4DA2">
        <w:rPr>
          <w:color w:val="333333"/>
          <w:sz w:val="28"/>
          <w:szCs w:val="28"/>
        </w:rPr>
        <w:t>На путь приема поезда выходят работники, участвующие в обработке состава. После остановки поезда на станции его обработка включает выполнение следующих основных операций:</w:t>
      </w:r>
    </w:p>
    <w:p w:rsidR="00481C4C" w:rsidRPr="008D4DA2" w:rsidRDefault="00481C4C" w:rsidP="008D5E42">
      <w:pPr>
        <w:numPr>
          <w:ilvl w:val="0"/>
          <w:numId w:val="28"/>
        </w:numPr>
        <w:tabs>
          <w:tab w:val="clear" w:pos="720"/>
          <w:tab w:val="num" w:pos="0"/>
        </w:tabs>
        <w:spacing w:after="0"/>
        <w:ind w:left="0" w:firstLine="36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закрепление состава поезда и его ограждение;</w:t>
      </w:r>
    </w:p>
    <w:p w:rsidR="00481C4C" w:rsidRPr="008D4DA2" w:rsidRDefault="00481C4C" w:rsidP="008D5E42">
      <w:pPr>
        <w:numPr>
          <w:ilvl w:val="0"/>
          <w:numId w:val="28"/>
        </w:numPr>
        <w:tabs>
          <w:tab w:val="clear" w:pos="720"/>
          <w:tab w:val="num" w:pos="0"/>
        </w:tabs>
        <w:spacing w:before="100" w:beforeAutospacing="1" w:after="0"/>
        <w:ind w:left="0" w:firstLine="36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сверка состава с перевозочными документами и подготовка размеченного натурного листа;</w:t>
      </w:r>
    </w:p>
    <w:p w:rsidR="00481C4C" w:rsidRPr="008D4DA2" w:rsidRDefault="00481C4C" w:rsidP="008D5E42">
      <w:pPr>
        <w:numPr>
          <w:ilvl w:val="0"/>
          <w:numId w:val="28"/>
        </w:numPr>
        <w:tabs>
          <w:tab w:val="clear" w:pos="720"/>
          <w:tab w:val="num" w:pos="0"/>
        </w:tabs>
        <w:spacing w:before="100" w:beforeAutospacing="1" w:after="0"/>
        <w:ind w:left="0" w:firstLine="36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техническое обслуживание и безотцепочный ремонт вагонов в объеме, необходимом для расформирования состава;</w:t>
      </w:r>
    </w:p>
    <w:p w:rsidR="00481C4C" w:rsidRPr="008D4DA2" w:rsidRDefault="00481C4C" w:rsidP="008D5E42">
      <w:pPr>
        <w:numPr>
          <w:ilvl w:val="0"/>
          <w:numId w:val="28"/>
        </w:numPr>
        <w:tabs>
          <w:tab w:val="clear" w:pos="720"/>
          <w:tab w:val="num" w:pos="0"/>
        </w:tabs>
        <w:spacing w:before="100" w:beforeAutospacing="1" w:after="0"/>
        <w:ind w:left="0" w:firstLine="36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коммерческий осмотр вагонов и устранение обнаруженных коммерческих неисправностей.</w:t>
      </w:r>
    </w:p>
    <w:p w:rsidR="001652FE" w:rsidRPr="008D4DA2" w:rsidRDefault="001652FE" w:rsidP="008D5E42">
      <w:pPr>
        <w:spacing w:after="0"/>
        <w:ind w:right="75" w:firstLine="709"/>
        <w:jc w:val="both"/>
        <w:rPr>
          <w:rFonts w:ascii="Times New Roman" w:hAnsi="Times New Roman"/>
          <w:sz w:val="28"/>
          <w:szCs w:val="28"/>
        </w:rPr>
      </w:pPr>
      <w:r w:rsidRPr="008D4DA2">
        <w:rPr>
          <w:rFonts w:ascii="Times New Roman" w:hAnsi="Times New Roman"/>
          <w:sz w:val="28"/>
          <w:szCs w:val="28"/>
        </w:rPr>
        <w:t>Контроль технического состояния вагонов в составе поезда начинается на подходе к станции с использованием техничес</w:t>
      </w:r>
      <w:r w:rsidR="00481C4C" w:rsidRPr="008D4DA2">
        <w:rPr>
          <w:rFonts w:ascii="Times New Roman" w:hAnsi="Times New Roman"/>
          <w:sz w:val="28"/>
          <w:szCs w:val="28"/>
        </w:rPr>
        <w:t>кой диагностики: устройств КТСМ</w:t>
      </w:r>
      <w:r w:rsidRPr="008D4DA2">
        <w:rPr>
          <w:rFonts w:ascii="Times New Roman" w:hAnsi="Times New Roman"/>
          <w:sz w:val="28"/>
          <w:szCs w:val="28"/>
        </w:rPr>
        <w:t xml:space="preserve">, УКСПС. До прибытия поезда для осмотра его во время движения осмотрщик вагонов располагаются в местах, уставленных Технологическим процессом работы пункта технического осмотра станции Азей. </w:t>
      </w:r>
    </w:p>
    <w:p w:rsidR="0097261D" w:rsidRPr="008D4DA2" w:rsidRDefault="0097261D" w:rsidP="008D5E42">
      <w:pPr>
        <w:spacing w:after="0"/>
        <w:ind w:right="-5" w:firstLine="709"/>
        <w:jc w:val="both"/>
        <w:rPr>
          <w:rFonts w:ascii="Times New Roman" w:hAnsi="Times New Roman"/>
          <w:sz w:val="28"/>
          <w:szCs w:val="28"/>
        </w:rPr>
      </w:pPr>
      <w:r w:rsidRPr="008D4DA2">
        <w:rPr>
          <w:rFonts w:ascii="Times New Roman" w:hAnsi="Times New Roman"/>
          <w:sz w:val="28"/>
          <w:szCs w:val="28"/>
        </w:rPr>
        <w:t xml:space="preserve">После остановки поезда, его закрепления и отцепки локомотива </w:t>
      </w:r>
      <w:r w:rsidR="00E56CAD" w:rsidRPr="008D4DA2">
        <w:rPr>
          <w:rFonts w:ascii="Times New Roman" w:hAnsi="Times New Roman"/>
          <w:color w:val="333333"/>
          <w:sz w:val="28"/>
          <w:szCs w:val="28"/>
          <w:shd w:val="clear" w:color="auto" w:fill="FFFFFF"/>
        </w:rPr>
        <w:t xml:space="preserve">ДСЦ по указанию ДСП предъявляет состав к техническому обслуживанию и коммерческому осмотру оператору ПТО и приемосдатчику груза и багажа и делает соответствующую запись в книге формы ВУ-14ЭТД и в </w:t>
      </w:r>
      <w:r w:rsidR="008D40CD" w:rsidRPr="008D4DA2">
        <w:rPr>
          <w:rFonts w:ascii="Times New Roman" w:hAnsi="Times New Roman"/>
          <w:color w:val="333333"/>
          <w:sz w:val="28"/>
          <w:szCs w:val="28"/>
          <w:shd w:val="clear" w:color="auto" w:fill="FFFFFF"/>
        </w:rPr>
        <w:t>«К</w:t>
      </w:r>
      <w:r w:rsidR="00E56CAD" w:rsidRPr="008D4DA2">
        <w:rPr>
          <w:rFonts w:ascii="Times New Roman" w:hAnsi="Times New Roman"/>
          <w:color w:val="333333"/>
          <w:sz w:val="28"/>
          <w:szCs w:val="28"/>
          <w:shd w:val="clear" w:color="auto" w:fill="FFFFFF"/>
        </w:rPr>
        <w:t>ниге</w:t>
      </w:r>
      <w:r w:rsidR="008D40CD" w:rsidRPr="008D4DA2">
        <w:rPr>
          <w:rFonts w:ascii="Times New Roman" w:hAnsi="Times New Roman"/>
          <w:color w:val="333333"/>
          <w:sz w:val="28"/>
          <w:szCs w:val="28"/>
          <w:shd w:val="clear" w:color="auto" w:fill="FFFFFF"/>
        </w:rPr>
        <w:t xml:space="preserve"> регистрации коммерческого осмотра поездов» формы</w:t>
      </w:r>
      <w:r w:rsidR="00E56CAD" w:rsidRPr="008D4DA2">
        <w:rPr>
          <w:rFonts w:ascii="Times New Roman" w:hAnsi="Times New Roman"/>
          <w:color w:val="333333"/>
          <w:sz w:val="28"/>
          <w:szCs w:val="28"/>
          <w:shd w:val="clear" w:color="auto" w:fill="FFFFFF"/>
        </w:rPr>
        <w:t xml:space="preserve"> ГУ-99</w:t>
      </w:r>
      <w:r w:rsidRPr="008D4DA2">
        <w:rPr>
          <w:rFonts w:ascii="Times New Roman" w:hAnsi="Times New Roman"/>
          <w:sz w:val="28"/>
          <w:szCs w:val="28"/>
        </w:rPr>
        <w:t xml:space="preserve">. </w:t>
      </w:r>
      <w:r w:rsidR="00E56CAD" w:rsidRPr="008D4DA2">
        <w:rPr>
          <w:rFonts w:ascii="Times New Roman" w:hAnsi="Times New Roman"/>
          <w:color w:val="333333"/>
          <w:sz w:val="28"/>
          <w:szCs w:val="28"/>
          <w:shd w:val="clear" w:color="auto" w:fill="FFFFFF"/>
        </w:rPr>
        <w:t>После ограждения состава оператор ПТО извещает работников ПТО о возможности начала обработки состава поезда. Приемосдатчикам груза и багажа о возможности начала обработки состава сообщает ДСП по регистрируемым каналам связи</w:t>
      </w:r>
      <w:r w:rsidR="00E56CAD" w:rsidRPr="008D4DA2">
        <w:rPr>
          <w:rFonts w:ascii="Times New Roman" w:hAnsi="Times New Roman"/>
          <w:sz w:val="28"/>
          <w:szCs w:val="28"/>
        </w:rPr>
        <w:t>.</w:t>
      </w:r>
      <w:r w:rsidR="00D47B94" w:rsidRPr="008D4DA2">
        <w:rPr>
          <w:rFonts w:ascii="Times New Roman" w:hAnsi="Times New Roman"/>
          <w:sz w:val="28"/>
          <w:szCs w:val="28"/>
        </w:rPr>
        <w:t xml:space="preserve"> </w:t>
      </w:r>
      <w:r w:rsidR="00D47B94" w:rsidRPr="008D4DA2">
        <w:rPr>
          <w:rFonts w:ascii="Times New Roman" w:hAnsi="Times New Roman"/>
          <w:color w:val="333333"/>
          <w:sz w:val="28"/>
          <w:szCs w:val="28"/>
          <w:shd w:val="clear" w:color="auto" w:fill="FFFFFF"/>
        </w:rPr>
        <w:t>Оператор СТЦ осуществляет(ют) проверку перевозочных документов и подготовку размеченного натурного листа на основе ТГНЛ. Техническое обслуживание и подготовку составов к роспуску осуществляют работники ПТО.</w:t>
      </w:r>
      <w:r w:rsidR="00D47B94" w:rsidRPr="008D4DA2">
        <w:rPr>
          <w:rFonts w:ascii="Helvetica" w:hAnsi="Helvetica" w:cs="Helvetica"/>
          <w:color w:val="333333"/>
          <w:sz w:val="21"/>
          <w:szCs w:val="21"/>
          <w:shd w:val="clear" w:color="auto" w:fill="FFFFFF"/>
        </w:rPr>
        <w:t xml:space="preserve"> </w:t>
      </w:r>
      <w:r w:rsidRPr="008D4DA2">
        <w:rPr>
          <w:rFonts w:ascii="Times New Roman" w:hAnsi="Times New Roman"/>
          <w:spacing w:val="-3"/>
          <w:sz w:val="28"/>
          <w:szCs w:val="28"/>
        </w:rPr>
        <w:t xml:space="preserve">При техническом обслуживании вагонов </w:t>
      </w:r>
      <w:r w:rsidRPr="008D4DA2">
        <w:rPr>
          <w:rFonts w:ascii="Times New Roman" w:hAnsi="Times New Roman"/>
          <w:sz w:val="28"/>
          <w:szCs w:val="28"/>
        </w:rPr>
        <w:t>выполняют</w:t>
      </w:r>
      <w:r w:rsidR="008C6840" w:rsidRPr="008D4DA2">
        <w:rPr>
          <w:rFonts w:ascii="Times New Roman" w:hAnsi="Times New Roman"/>
          <w:sz w:val="28"/>
          <w:szCs w:val="28"/>
        </w:rPr>
        <w:t>ся</w:t>
      </w:r>
      <w:r w:rsidRPr="008D4DA2">
        <w:rPr>
          <w:rFonts w:ascii="Times New Roman" w:hAnsi="Times New Roman"/>
          <w:sz w:val="28"/>
          <w:szCs w:val="28"/>
        </w:rPr>
        <w:t xml:space="preserve"> следующие работы:</w:t>
      </w:r>
    </w:p>
    <w:p w:rsidR="0097261D" w:rsidRPr="008D4DA2" w:rsidRDefault="0097261D" w:rsidP="008D5E42">
      <w:pPr>
        <w:widowControl w:val="0"/>
        <w:numPr>
          <w:ilvl w:val="0"/>
          <w:numId w:val="10"/>
        </w:numPr>
        <w:tabs>
          <w:tab w:val="left" w:pos="912"/>
        </w:tabs>
        <w:autoSpaceDE w:val="0"/>
        <w:autoSpaceDN w:val="0"/>
        <w:adjustRightInd w:val="0"/>
        <w:spacing w:after="0"/>
        <w:ind w:right="-5" w:firstLine="567"/>
        <w:jc w:val="both"/>
        <w:rPr>
          <w:rFonts w:ascii="Times New Roman" w:hAnsi="Times New Roman"/>
          <w:sz w:val="28"/>
          <w:szCs w:val="28"/>
        </w:rPr>
      </w:pPr>
      <w:r w:rsidRPr="008D4DA2">
        <w:rPr>
          <w:rFonts w:ascii="Times New Roman" w:hAnsi="Times New Roman"/>
          <w:spacing w:val="-3"/>
          <w:sz w:val="28"/>
          <w:szCs w:val="28"/>
        </w:rPr>
        <w:lastRenderedPageBreak/>
        <w:t>выявление и разметка неисправных вагонов, требующих ре</w:t>
      </w:r>
      <w:r w:rsidRPr="008D4DA2">
        <w:rPr>
          <w:rFonts w:ascii="Times New Roman" w:hAnsi="Times New Roman"/>
          <w:spacing w:val="-5"/>
          <w:sz w:val="28"/>
          <w:szCs w:val="28"/>
        </w:rPr>
        <w:t xml:space="preserve">монта: на механизированных путях ремонта </w:t>
      </w:r>
      <w:r w:rsidRPr="008D4DA2">
        <w:rPr>
          <w:rFonts w:ascii="Times New Roman" w:hAnsi="Times New Roman"/>
          <w:sz w:val="28"/>
          <w:szCs w:val="28"/>
        </w:rPr>
        <w:t>вагонов, в парке отправления, планового ремонта и подготовки к перевозкам;</w:t>
      </w:r>
    </w:p>
    <w:p w:rsidR="0097261D" w:rsidRPr="008D4DA2" w:rsidRDefault="0097261D" w:rsidP="008D5E42">
      <w:pPr>
        <w:widowControl w:val="0"/>
        <w:numPr>
          <w:ilvl w:val="0"/>
          <w:numId w:val="10"/>
        </w:numPr>
        <w:tabs>
          <w:tab w:val="left" w:pos="912"/>
        </w:tabs>
        <w:autoSpaceDE w:val="0"/>
        <w:autoSpaceDN w:val="0"/>
        <w:adjustRightInd w:val="0"/>
        <w:spacing w:after="0"/>
        <w:ind w:right="-5" w:firstLine="567"/>
        <w:jc w:val="both"/>
        <w:rPr>
          <w:rFonts w:ascii="Times New Roman" w:hAnsi="Times New Roman"/>
          <w:sz w:val="28"/>
          <w:szCs w:val="28"/>
        </w:rPr>
      </w:pPr>
      <w:r w:rsidRPr="008D4DA2">
        <w:rPr>
          <w:rFonts w:ascii="Times New Roman" w:hAnsi="Times New Roman"/>
          <w:spacing w:val="-3"/>
          <w:sz w:val="28"/>
          <w:szCs w:val="28"/>
        </w:rPr>
        <w:t>ремонт в объеме, необходимом для расформирования состава;</w:t>
      </w:r>
    </w:p>
    <w:p w:rsidR="0097261D" w:rsidRPr="008D4DA2" w:rsidRDefault="0097261D" w:rsidP="008D5E42">
      <w:pPr>
        <w:widowControl w:val="0"/>
        <w:numPr>
          <w:ilvl w:val="0"/>
          <w:numId w:val="10"/>
        </w:numPr>
        <w:tabs>
          <w:tab w:val="left" w:pos="48"/>
        </w:tabs>
        <w:autoSpaceDE w:val="0"/>
        <w:autoSpaceDN w:val="0"/>
        <w:adjustRightInd w:val="0"/>
        <w:spacing w:after="0"/>
        <w:ind w:right="-5" w:firstLine="567"/>
        <w:jc w:val="both"/>
        <w:rPr>
          <w:rFonts w:ascii="Times New Roman" w:hAnsi="Times New Roman"/>
          <w:sz w:val="28"/>
          <w:szCs w:val="28"/>
        </w:rPr>
      </w:pPr>
      <w:r w:rsidRPr="008D4DA2">
        <w:rPr>
          <w:rFonts w:ascii="Times New Roman" w:hAnsi="Times New Roman"/>
          <w:spacing w:val="-6"/>
          <w:sz w:val="28"/>
          <w:szCs w:val="28"/>
        </w:rPr>
        <w:t xml:space="preserve">снятие поездных сигнальных приборов, </w:t>
      </w:r>
      <w:r w:rsidRPr="008D4DA2">
        <w:rPr>
          <w:rFonts w:ascii="Times New Roman" w:hAnsi="Times New Roman"/>
          <w:spacing w:val="-2"/>
          <w:sz w:val="28"/>
          <w:szCs w:val="28"/>
        </w:rPr>
        <w:t>обозначающих хвост поезда;</w:t>
      </w:r>
    </w:p>
    <w:p w:rsidR="0097261D" w:rsidRPr="008D4DA2" w:rsidRDefault="0097261D" w:rsidP="008D5E42">
      <w:pPr>
        <w:widowControl w:val="0"/>
        <w:numPr>
          <w:ilvl w:val="0"/>
          <w:numId w:val="10"/>
        </w:numPr>
        <w:tabs>
          <w:tab w:val="left" w:pos="48"/>
        </w:tabs>
        <w:autoSpaceDE w:val="0"/>
        <w:autoSpaceDN w:val="0"/>
        <w:adjustRightInd w:val="0"/>
        <w:spacing w:after="0"/>
        <w:ind w:right="-5" w:firstLine="567"/>
        <w:jc w:val="both"/>
        <w:rPr>
          <w:rFonts w:ascii="Times New Roman" w:hAnsi="Times New Roman"/>
          <w:sz w:val="28"/>
          <w:szCs w:val="28"/>
        </w:rPr>
      </w:pPr>
      <w:r w:rsidRPr="008D4DA2">
        <w:rPr>
          <w:rFonts w:ascii="Times New Roman" w:hAnsi="Times New Roman"/>
          <w:spacing w:val="-4"/>
          <w:sz w:val="28"/>
          <w:szCs w:val="28"/>
        </w:rPr>
        <w:t>ремонт подножек и поручней.</w:t>
      </w:r>
    </w:p>
    <w:p w:rsidR="00D47B94" w:rsidRPr="008D4DA2" w:rsidRDefault="00D47B94" w:rsidP="008D5E42">
      <w:pPr>
        <w:spacing w:after="0"/>
        <w:ind w:firstLine="30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Вагоны, требующие отцепочного ремонта, направляются на:</w:t>
      </w:r>
    </w:p>
    <w:p w:rsidR="00D47B94" w:rsidRPr="008D4DA2" w:rsidRDefault="00D47B94" w:rsidP="008D5E42">
      <w:pPr>
        <w:numPr>
          <w:ilvl w:val="0"/>
          <w:numId w:val="29"/>
        </w:numPr>
        <w:spacing w:after="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пути механизированного пункта ремонта вагонов (МПРВ);</w:t>
      </w:r>
    </w:p>
    <w:p w:rsidR="00D47B94" w:rsidRPr="008D4DA2" w:rsidRDefault="00D47B94" w:rsidP="008D5E42">
      <w:pPr>
        <w:numPr>
          <w:ilvl w:val="0"/>
          <w:numId w:val="29"/>
        </w:numPr>
        <w:spacing w:before="100" w:beforeAutospacing="1" w:after="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20 ремонтный путь ВЧДЭ-8.</w:t>
      </w:r>
    </w:p>
    <w:p w:rsidR="00D47B94" w:rsidRPr="008D4DA2" w:rsidRDefault="00D47B94" w:rsidP="008D5E42">
      <w:pPr>
        <w:spacing w:after="0"/>
        <w:ind w:firstLine="300"/>
        <w:jc w:val="both"/>
        <w:rPr>
          <w:rFonts w:ascii="Times New Roman" w:eastAsia="Times New Roman" w:hAnsi="Times New Roman"/>
          <w:color w:val="333333"/>
          <w:sz w:val="28"/>
          <w:szCs w:val="28"/>
          <w:lang w:eastAsia="ru-RU"/>
        </w:rPr>
      </w:pPr>
      <w:r w:rsidRPr="008D4DA2">
        <w:rPr>
          <w:rFonts w:ascii="Times New Roman" w:eastAsia="Times New Roman" w:hAnsi="Times New Roman"/>
          <w:color w:val="333333"/>
          <w:sz w:val="28"/>
          <w:szCs w:val="28"/>
          <w:lang w:eastAsia="ru-RU"/>
        </w:rPr>
        <w:t>Оператор СТЦ по указанию ДСП вводит соответствующее информационное сообщение в АСУ СТ. Работник ПТО - оператор ПТО по оформлению уведомлений формы ВУ-23 МВЦ через ДСП осуществляет контроль за направлением указанных вагонов и информирует причастных работников ПТО и МПРВ.</w:t>
      </w:r>
    </w:p>
    <w:p w:rsidR="001652FE" w:rsidRPr="008D4DA2" w:rsidRDefault="00D47B94" w:rsidP="008D5E42">
      <w:pPr>
        <w:spacing w:after="0"/>
        <w:ind w:firstLine="300"/>
        <w:jc w:val="both"/>
        <w:rPr>
          <w:rFonts w:ascii="Times New Roman" w:hAnsi="Times New Roman"/>
          <w:sz w:val="28"/>
          <w:szCs w:val="28"/>
        </w:rPr>
      </w:pPr>
      <w:r w:rsidRPr="008D4DA2">
        <w:rPr>
          <w:rFonts w:ascii="Times New Roman" w:eastAsia="Times New Roman" w:hAnsi="Times New Roman"/>
          <w:color w:val="333333"/>
          <w:sz w:val="28"/>
          <w:szCs w:val="28"/>
          <w:lang w:eastAsia="ru-RU"/>
        </w:rPr>
        <w:t>На технически неисправные вагоны, предварительно требующие перегруза груза в другие вагоны, оператор ПТО выписывает уведомление формы ВУ-23ВЦ с отметкой на нем "Перегруз". Такие вагоны подаются на пути перегруза и после его выполнения в порожнем состоянии на основании сопроводительного листка формы ВУ-23ВЦ с отметкой "В пределах станции", передаваемого работниками МПРВ оператору ПТО и ДСЦ, подаются на пути МПРВ. В случае неисправности автосцепки, в том числе невозможности постановки в приемном парке расцепного рычага (например, из-за отсутствия кронштейна), оператор ПТО извещает об этом ДСЦ, а последний ставит в известность о порядке выполнения маневров с этими вагонами составителя поездов.</w:t>
      </w:r>
    </w:p>
    <w:p w:rsidR="0097261D" w:rsidRPr="008D4DA2" w:rsidRDefault="00D47B94" w:rsidP="008D5E42">
      <w:pPr>
        <w:spacing w:after="0"/>
        <w:ind w:right="74" w:firstLine="709"/>
        <w:jc w:val="both"/>
        <w:rPr>
          <w:rFonts w:ascii="Times New Roman" w:hAnsi="Times New Roman"/>
          <w:sz w:val="28"/>
          <w:szCs w:val="28"/>
        </w:rPr>
      </w:pPr>
      <w:r w:rsidRPr="008D4DA2">
        <w:rPr>
          <w:rFonts w:ascii="Times New Roman" w:hAnsi="Times New Roman"/>
          <w:color w:val="333333"/>
          <w:sz w:val="28"/>
          <w:szCs w:val="28"/>
          <w:shd w:val="clear" w:color="auto" w:fill="FFFFFF"/>
        </w:rPr>
        <w:t>Об окончании технического обслуживания состава по докладу старшего осмотрщика вагонов оператор ПТО докладывает ДСЦ, который отмечает в журнале ф. ВУ-14ЭТД время технической готовности.</w:t>
      </w:r>
    </w:p>
    <w:p w:rsidR="00B56B45" w:rsidRPr="008D4DA2" w:rsidRDefault="00D47B94" w:rsidP="008D5E42">
      <w:pPr>
        <w:spacing w:after="0"/>
        <w:ind w:firstLine="709"/>
        <w:contextualSpacing/>
        <w:jc w:val="both"/>
        <w:rPr>
          <w:rFonts w:ascii="Times New Roman" w:hAnsi="Times New Roman"/>
          <w:sz w:val="28"/>
          <w:szCs w:val="28"/>
        </w:rPr>
      </w:pPr>
      <w:r w:rsidRPr="008D4DA2">
        <w:rPr>
          <w:rFonts w:ascii="Times New Roman" w:hAnsi="Times New Roman"/>
          <w:color w:val="333333"/>
          <w:sz w:val="28"/>
          <w:szCs w:val="28"/>
          <w:shd w:val="clear" w:color="auto" w:fill="FFFFFF"/>
        </w:rPr>
        <w:t>Коммерческий осмотр состава и устранение обнаруженных коммерческих неисправностей осуществляет параллельно с техническим обслуживанием приемосдатчик груза и багажа</w:t>
      </w:r>
      <w:r w:rsidR="00384A8F" w:rsidRPr="008D4DA2">
        <w:rPr>
          <w:rFonts w:ascii="Times New Roman" w:hAnsi="Times New Roman"/>
          <w:color w:val="333333"/>
          <w:sz w:val="28"/>
          <w:szCs w:val="28"/>
          <w:shd w:val="clear" w:color="auto" w:fill="FFFFFF"/>
        </w:rPr>
        <w:t xml:space="preserve"> в соответствии с требованиями нормативных документов ОАО «РЖД», а также приложением №8 технологического процесса работы станции</w:t>
      </w:r>
      <w:r w:rsidRPr="008D4DA2">
        <w:rPr>
          <w:rFonts w:ascii="Times New Roman" w:hAnsi="Times New Roman"/>
          <w:color w:val="333333"/>
          <w:sz w:val="28"/>
          <w:szCs w:val="28"/>
          <w:shd w:val="clear" w:color="auto" w:fill="FFFFFF"/>
        </w:rPr>
        <w:t>. Об окончании коммерческого осмотра и устранени</w:t>
      </w:r>
      <w:r w:rsidR="00384A8F" w:rsidRPr="008D4DA2">
        <w:rPr>
          <w:rFonts w:ascii="Times New Roman" w:hAnsi="Times New Roman"/>
          <w:color w:val="333333"/>
          <w:sz w:val="28"/>
          <w:szCs w:val="28"/>
          <w:shd w:val="clear" w:color="auto" w:fill="FFFFFF"/>
        </w:rPr>
        <w:t>и</w:t>
      </w:r>
      <w:r w:rsidRPr="008D4DA2">
        <w:rPr>
          <w:rFonts w:ascii="Times New Roman" w:hAnsi="Times New Roman"/>
          <w:color w:val="333333"/>
          <w:sz w:val="28"/>
          <w:szCs w:val="28"/>
          <w:shd w:val="clear" w:color="auto" w:fill="FFFFFF"/>
        </w:rPr>
        <w:t xml:space="preserve"> </w:t>
      </w:r>
      <w:r w:rsidRPr="008D4DA2">
        <w:rPr>
          <w:rFonts w:ascii="Times New Roman" w:hAnsi="Times New Roman"/>
          <w:color w:val="333333"/>
          <w:sz w:val="28"/>
          <w:szCs w:val="28"/>
          <w:shd w:val="clear" w:color="auto" w:fill="FFFFFF"/>
        </w:rPr>
        <w:lastRenderedPageBreak/>
        <w:t xml:space="preserve">коммерческих неисправностей приемосдатчик груза и багажа лично докладывает ДСЦ, который отмечает время готовности состава к расформированию в </w:t>
      </w:r>
      <w:r w:rsidR="00CC4C55" w:rsidRPr="008D4DA2">
        <w:rPr>
          <w:rFonts w:ascii="Times New Roman" w:hAnsi="Times New Roman"/>
          <w:color w:val="333333"/>
          <w:sz w:val="28"/>
          <w:szCs w:val="28"/>
          <w:shd w:val="clear" w:color="auto" w:fill="FFFFFF"/>
        </w:rPr>
        <w:t>книге</w:t>
      </w:r>
      <w:r w:rsidRPr="008D4DA2">
        <w:rPr>
          <w:rFonts w:ascii="Times New Roman" w:hAnsi="Times New Roman"/>
          <w:color w:val="333333"/>
          <w:sz w:val="28"/>
          <w:szCs w:val="28"/>
          <w:shd w:val="clear" w:color="auto" w:fill="FFFFFF"/>
        </w:rPr>
        <w:t xml:space="preserve"> ф. ГУ-99</w:t>
      </w:r>
      <w:r w:rsidR="00B56B45" w:rsidRPr="008D4DA2">
        <w:rPr>
          <w:rFonts w:ascii="Times New Roman" w:hAnsi="Times New Roman"/>
          <w:sz w:val="28"/>
          <w:szCs w:val="28"/>
        </w:rPr>
        <w:t xml:space="preserve">. </w:t>
      </w:r>
    </w:p>
    <w:p w:rsidR="00D47B94" w:rsidRPr="008D4DA2" w:rsidRDefault="00D47B94" w:rsidP="008D5E42">
      <w:pPr>
        <w:spacing w:after="0"/>
        <w:ind w:firstLine="709"/>
        <w:contextualSpacing/>
        <w:jc w:val="both"/>
        <w:rPr>
          <w:rFonts w:ascii="Times New Roman" w:hAnsi="Times New Roman"/>
          <w:color w:val="333333"/>
          <w:sz w:val="28"/>
          <w:szCs w:val="28"/>
          <w:shd w:val="clear" w:color="auto" w:fill="FFFFFF"/>
        </w:rPr>
      </w:pPr>
      <w:r w:rsidRPr="008D4DA2">
        <w:rPr>
          <w:rFonts w:ascii="Times New Roman" w:hAnsi="Times New Roman"/>
          <w:color w:val="333333"/>
          <w:sz w:val="28"/>
          <w:szCs w:val="28"/>
          <w:shd w:val="clear" w:color="auto" w:fill="FFFFFF"/>
        </w:rPr>
        <w:t xml:space="preserve">На основе ТГНЛ и результатов технического обслуживания и коммерческого осмотра состава оператор СТЦ готовит размеченный натурный лист, который лично передает ДСЦ, ДСП, составителям поездов. При наличии в перевозочных документах отметок об особых условиях выполнения маневровой работы с вагонами, не указанных в размеченном натурном листе оператор СТЦ немедленно докладывает об этом ДСП, ДСЦ. </w:t>
      </w:r>
    </w:p>
    <w:p w:rsidR="00D47B94" w:rsidRPr="008D4DA2" w:rsidRDefault="00D47B94" w:rsidP="008D5E42">
      <w:pPr>
        <w:pStyle w:val="af5"/>
        <w:spacing w:before="0" w:beforeAutospacing="0" w:after="0" w:afterAutospacing="0"/>
        <w:ind w:firstLine="300"/>
        <w:jc w:val="both"/>
        <w:rPr>
          <w:color w:val="333333"/>
          <w:sz w:val="28"/>
          <w:szCs w:val="28"/>
        </w:rPr>
      </w:pPr>
      <w:r w:rsidRPr="008D4DA2">
        <w:rPr>
          <w:color w:val="333333"/>
          <w:sz w:val="28"/>
          <w:szCs w:val="28"/>
        </w:rPr>
        <w:t>После завершения технического обслуживания и коммерческого осмотра состава оператор ПТО по указанию ДСП снимает ограждение</w:t>
      </w:r>
      <w:r w:rsidR="002C1DE4" w:rsidRPr="008D4DA2">
        <w:rPr>
          <w:color w:val="333333"/>
          <w:sz w:val="28"/>
          <w:szCs w:val="28"/>
        </w:rPr>
        <w:t>.</w:t>
      </w:r>
    </w:p>
    <w:p w:rsidR="00D47B94" w:rsidRPr="008D4DA2" w:rsidRDefault="00D47B94" w:rsidP="008D5E42">
      <w:pPr>
        <w:pStyle w:val="af5"/>
        <w:spacing w:before="0" w:beforeAutospacing="0" w:after="0" w:afterAutospacing="0"/>
        <w:ind w:firstLine="300"/>
        <w:jc w:val="both"/>
        <w:rPr>
          <w:color w:val="333333"/>
          <w:sz w:val="28"/>
          <w:szCs w:val="28"/>
        </w:rPr>
      </w:pPr>
      <w:r w:rsidRPr="008D4DA2">
        <w:rPr>
          <w:color w:val="333333"/>
          <w:sz w:val="28"/>
          <w:szCs w:val="28"/>
        </w:rPr>
        <w:t>О снятии ограждения оператор ПТО оповещает причастных работников по двусторонней парковой связи.</w:t>
      </w:r>
    </w:p>
    <w:p w:rsidR="002C1DE4" w:rsidRPr="008D4DA2" w:rsidRDefault="002C1DE4" w:rsidP="008D5E42">
      <w:pPr>
        <w:pStyle w:val="af5"/>
        <w:spacing w:before="0" w:beforeAutospacing="0" w:after="0" w:afterAutospacing="0"/>
        <w:ind w:firstLine="300"/>
        <w:jc w:val="both"/>
        <w:rPr>
          <w:color w:val="333333"/>
          <w:sz w:val="28"/>
          <w:szCs w:val="28"/>
          <w:shd w:val="clear" w:color="auto" w:fill="FFFFFF"/>
        </w:rPr>
      </w:pPr>
      <w:r w:rsidRPr="008D4DA2">
        <w:rPr>
          <w:color w:val="333333"/>
          <w:sz w:val="28"/>
          <w:szCs w:val="28"/>
          <w:shd w:val="clear" w:color="auto" w:fill="FFFFFF"/>
        </w:rPr>
        <w:t>На основе текущего плана работы станции ДСЦ определяет очередность расформирования составов, которую доводит до ДСП и составителей поездов.</w:t>
      </w:r>
    </w:p>
    <w:p w:rsidR="002C1DE4" w:rsidRPr="008D4DA2" w:rsidRDefault="002C1DE4" w:rsidP="008D5E42">
      <w:pPr>
        <w:pStyle w:val="af5"/>
        <w:spacing w:before="0" w:beforeAutospacing="0" w:after="0" w:afterAutospacing="0"/>
        <w:ind w:firstLine="300"/>
        <w:jc w:val="both"/>
        <w:rPr>
          <w:color w:val="333333"/>
          <w:sz w:val="28"/>
          <w:szCs w:val="28"/>
          <w:shd w:val="clear" w:color="auto" w:fill="FFFFFF"/>
        </w:rPr>
      </w:pPr>
      <w:r w:rsidRPr="008D4DA2">
        <w:rPr>
          <w:color w:val="333333"/>
          <w:sz w:val="28"/>
          <w:szCs w:val="28"/>
          <w:shd w:val="clear" w:color="auto" w:fill="FFFFFF"/>
        </w:rPr>
        <w:t>В соответствии с установленной очередностью ДСП дает указание машинисту маневрового локомотива о заезде и прицепке к составу, подлежащему расформированию.</w:t>
      </w:r>
    </w:p>
    <w:p w:rsidR="002C1DE4" w:rsidRPr="008D4DA2" w:rsidRDefault="002C1DE4" w:rsidP="008D5E42">
      <w:pPr>
        <w:pStyle w:val="af5"/>
        <w:spacing w:before="0" w:beforeAutospacing="0" w:after="0" w:afterAutospacing="0"/>
        <w:ind w:firstLine="300"/>
        <w:jc w:val="both"/>
        <w:rPr>
          <w:color w:val="333333"/>
          <w:sz w:val="28"/>
          <w:szCs w:val="28"/>
        </w:rPr>
      </w:pPr>
      <w:r w:rsidRPr="008D4DA2">
        <w:rPr>
          <w:color w:val="333333"/>
          <w:sz w:val="28"/>
          <w:szCs w:val="28"/>
          <w:shd w:val="clear" w:color="auto" w:fill="FFFFFF"/>
        </w:rPr>
        <w:t>По указанию ДСП составители поездов снимают средства закрепления состава (тормозные башмаки).</w:t>
      </w:r>
    </w:p>
    <w:p w:rsidR="00D47B94" w:rsidRPr="008D4DA2" w:rsidRDefault="00D47B94" w:rsidP="00B56B45">
      <w:pPr>
        <w:spacing w:after="0"/>
        <w:ind w:firstLine="709"/>
        <w:contextualSpacing/>
        <w:jc w:val="both"/>
        <w:rPr>
          <w:rFonts w:ascii="Times New Roman" w:hAnsi="Times New Roman"/>
          <w:sz w:val="28"/>
          <w:szCs w:val="28"/>
        </w:rPr>
      </w:pPr>
    </w:p>
    <w:p w:rsidR="00850784" w:rsidRPr="008D4DA2" w:rsidRDefault="00850784" w:rsidP="00850784">
      <w:pPr>
        <w:spacing w:after="0" w:line="360" w:lineRule="exact"/>
        <w:jc w:val="center"/>
        <w:rPr>
          <w:rFonts w:ascii="Times New Roman" w:hAnsi="Times New Roman"/>
          <w:sz w:val="28"/>
          <w:szCs w:val="28"/>
        </w:rPr>
      </w:pPr>
      <w:r w:rsidRPr="008D4DA2">
        <w:rPr>
          <w:rFonts w:ascii="Times New Roman" w:hAnsi="Times New Roman"/>
          <w:sz w:val="28"/>
          <w:szCs w:val="28"/>
        </w:rPr>
        <w:t>График обработки грузового поезда, прибывающего в расформирование</w:t>
      </w:r>
    </w:p>
    <w:p w:rsidR="002D41BC" w:rsidRPr="008D4DA2" w:rsidRDefault="00850784" w:rsidP="00850784">
      <w:pPr>
        <w:spacing w:after="0" w:line="360" w:lineRule="exact"/>
        <w:jc w:val="center"/>
      </w:pPr>
      <w:r w:rsidRPr="008D4DA2">
        <w:rPr>
          <w:rFonts w:ascii="Times New Roman" w:hAnsi="Times New Roman"/>
          <w:sz w:val="28"/>
          <w:szCs w:val="28"/>
        </w:rPr>
        <w:t>(</w:t>
      </w:r>
      <w:r w:rsidR="003F136E" w:rsidRPr="008D4DA2">
        <w:rPr>
          <w:rFonts w:ascii="Times New Roman" w:hAnsi="Times New Roman"/>
          <w:sz w:val="28"/>
          <w:szCs w:val="28"/>
        </w:rPr>
        <w:t>65</w:t>
      </w:r>
      <w:r w:rsidRPr="008D4DA2">
        <w:rPr>
          <w:rFonts w:ascii="Times New Roman" w:hAnsi="Times New Roman"/>
          <w:sz w:val="28"/>
          <w:szCs w:val="28"/>
        </w:rPr>
        <w:t xml:space="preserve"> вагон</w:t>
      </w:r>
      <w:r w:rsidR="00244734" w:rsidRPr="008D4DA2">
        <w:rPr>
          <w:rFonts w:ascii="Times New Roman" w:hAnsi="Times New Roman"/>
          <w:sz w:val="28"/>
          <w:szCs w:val="28"/>
        </w:rPr>
        <w:t>ов</w:t>
      </w:r>
      <w:r w:rsidR="00D9647C" w:rsidRPr="008D4DA2">
        <w:rPr>
          <w:rFonts w:ascii="Times New Roman" w:hAnsi="Times New Roman"/>
          <w:sz w:val="28"/>
          <w:szCs w:val="28"/>
        </w:rPr>
        <w:t>, норма на ТО 3</w:t>
      </w:r>
      <w:r w:rsidR="00A438F7" w:rsidRPr="008D4DA2">
        <w:rPr>
          <w:rFonts w:ascii="Times New Roman" w:hAnsi="Times New Roman"/>
          <w:sz w:val="28"/>
          <w:szCs w:val="28"/>
        </w:rPr>
        <w:t>,</w:t>
      </w:r>
      <w:r w:rsidR="002C1DE4" w:rsidRPr="008D4DA2">
        <w:rPr>
          <w:rFonts w:ascii="Times New Roman" w:hAnsi="Times New Roman"/>
          <w:sz w:val="28"/>
          <w:szCs w:val="28"/>
        </w:rPr>
        <w:t>22</w:t>
      </w:r>
      <w:r w:rsidR="00D9647C" w:rsidRPr="008D4DA2">
        <w:rPr>
          <w:rFonts w:ascii="Times New Roman" w:hAnsi="Times New Roman"/>
          <w:sz w:val="28"/>
          <w:szCs w:val="28"/>
        </w:rPr>
        <w:t xml:space="preserve"> мин/ваг на 1 ОРВ, 2 ОРВ</w:t>
      </w:r>
      <w:r w:rsidRPr="008D4DA2">
        <w:rPr>
          <w:rFonts w:ascii="Times New Roman" w:hAnsi="Times New Roman"/>
          <w:sz w:val="28"/>
          <w:szCs w:val="28"/>
        </w:rPr>
        <w:t>)</w:t>
      </w:r>
    </w:p>
    <w:p w:rsidR="00850784" w:rsidRPr="008D4DA2" w:rsidRDefault="00850784" w:rsidP="007A3315">
      <w:pPr>
        <w:spacing w:after="0"/>
        <w:ind w:firstLine="708"/>
        <w:jc w:val="right"/>
      </w:pPr>
      <w:r w:rsidRPr="008D4DA2">
        <w:rPr>
          <w:rFonts w:ascii="Times New Roman" w:hAnsi="Times New Roman"/>
          <w:sz w:val="28"/>
          <w:szCs w:val="28"/>
        </w:rPr>
        <w:lastRenderedPageBreak/>
        <w:t>График 1</w:t>
      </w:r>
      <w:r w:rsidR="007A3315" w:rsidRPr="008D4DA2">
        <w:rPr>
          <w:noProof/>
          <w:lang w:eastAsia="ru-RU"/>
        </w:rPr>
        <w:drawing>
          <wp:inline distT="0" distB="0" distL="0" distR="0">
            <wp:extent cx="6274658" cy="3758425"/>
            <wp:effectExtent l="19050" t="0" r="0" b="0"/>
            <wp:docPr id="2" name="Рисунок 1" descr="C:\Users\DCS2_BARANOVAAV\Desktop\АННА\ЕТП все\КВСУ Азей, Тулун\Графики\2.03.21\Технологический график зей 65 ваг в расф.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CS2_BARANOVAAV\Desktop\АННА\ЕТП все\КВСУ Азей, Тулун\Графики\2.03.21\Технологический график зей 65 ваг в расф.png"/>
                    <pic:cNvPicPr>
                      <a:picLocks noChangeAspect="1" noChangeArrowheads="1"/>
                    </pic:cNvPicPr>
                  </pic:nvPicPr>
                  <pic:blipFill>
                    <a:blip r:embed="rId14" cstate="print"/>
                    <a:srcRect/>
                    <a:stretch>
                      <a:fillRect/>
                    </a:stretch>
                  </pic:blipFill>
                  <pic:spPr bwMode="auto">
                    <a:xfrm>
                      <a:off x="0" y="0"/>
                      <a:ext cx="6289084" cy="3767066"/>
                    </a:xfrm>
                    <a:prstGeom prst="rect">
                      <a:avLst/>
                    </a:prstGeom>
                    <a:noFill/>
                    <a:ln w="9525">
                      <a:noFill/>
                      <a:miter lim="800000"/>
                      <a:headEnd/>
                      <a:tailEnd/>
                    </a:ln>
                  </pic:spPr>
                </pic:pic>
              </a:graphicData>
            </a:graphic>
          </wp:inline>
        </w:drawing>
      </w:r>
    </w:p>
    <w:p w:rsidR="009C6D93" w:rsidRPr="008D4DA2" w:rsidRDefault="009C6D93" w:rsidP="009C6D93">
      <w:pPr>
        <w:spacing w:line="360" w:lineRule="exact"/>
        <w:contextualSpacing/>
        <w:jc w:val="both"/>
        <w:rPr>
          <w:rFonts w:ascii="Times New Roman" w:hAnsi="Times New Roman"/>
          <w:sz w:val="24"/>
          <w:szCs w:val="24"/>
        </w:rPr>
      </w:pPr>
      <w:r w:rsidRPr="008D4DA2">
        <w:rPr>
          <w:rFonts w:ascii="Times New Roman" w:hAnsi="Times New Roman"/>
          <w:sz w:val="24"/>
          <w:szCs w:val="24"/>
        </w:rPr>
        <w:t>Примечание:</w:t>
      </w:r>
    </w:p>
    <w:p w:rsidR="009C6D93" w:rsidRPr="008D4DA2" w:rsidRDefault="009C6D93" w:rsidP="0026061D">
      <w:pPr>
        <w:spacing w:after="0" w:line="240" w:lineRule="auto"/>
        <w:contextualSpacing/>
        <w:jc w:val="both"/>
        <w:rPr>
          <w:rFonts w:ascii="Times New Roman" w:hAnsi="Times New Roman"/>
        </w:rPr>
      </w:pPr>
      <w:r w:rsidRPr="008D4DA2">
        <w:rPr>
          <w:rFonts w:ascii="Times New Roman" w:hAnsi="Times New Roman"/>
          <w:sz w:val="24"/>
          <w:szCs w:val="24"/>
        </w:rPr>
        <w:t>1.</w:t>
      </w:r>
      <w:r w:rsidRPr="008D4DA2">
        <w:rPr>
          <w:rFonts w:ascii="Times New Roman" w:hAnsi="Times New Roman"/>
          <w:color w:val="0033CC"/>
          <w:sz w:val="28"/>
          <w:szCs w:val="28"/>
        </w:rPr>
        <w:t xml:space="preserve"> </w:t>
      </w:r>
      <w:r w:rsidRPr="008D4DA2">
        <w:rPr>
          <w:rFonts w:ascii="Times New Roman" w:hAnsi="Times New Roman"/>
        </w:rPr>
        <w:t xml:space="preserve">При уменьшении/увеличении количества вагонов, ОРВ время на ТО, КО будет соответственно уменьшено/увеличено. </w:t>
      </w:r>
    </w:p>
    <w:p w:rsidR="009C6D93" w:rsidRPr="008D4DA2" w:rsidRDefault="009C6D93" w:rsidP="0026061D">
      <w:pPr>
        <w:spacing w:after="0" w:line="240" w:lineRule="auto"/>
        <w:contextualSpacing/>
        <w:jc w:val="both"/>
        <w:rPr>
          <w:rFonts w:ascii="Times New Roman" w:hAnsi="Times New Roman"/>
        </w:rPr>
      </w:pPr>
      <w:r w:rsidRPr="008D4DA2">
        <w:rPr>
          <w:rFonts w:ascii="Times New Roman" w:hAnsi="Times New Roman"/>
        </w:rPr>
        <w:t>2.</w:t>
      </w:r>
      <w:r w:rsidR="00F45AA8" w:rsidRPr="008D4DA2">
        <w:rPr>
          <w:rFonts w:ascii="Times New Roman" w:hAnsi="Times New Roman"/>
        </w:rPr>
        <w:t xml:space="preserve"> </w:t>
      </w:r>
      <w:r w:rsidRPr="008D4DA2">
        <w:rPr>
          <w:rFonts w:ascii="Times New Roman" w:hAnsi="Times New Roman"/>
        </w:rPr>
        <w:t xml:space="preserve">При необходимости закрепления подвижного состава с применением специальных скоб, время на закрепление одного тормозного башмака увеличивается на 1 минуту. </w:t>
      </w:r>
    </w:p>
    <w:p w:rsidR="009C6D93" w:rsidRPr="008D4DA2" w:rsidRDefault="009C6D93" w:rsidP="0026061D">
      <w:pPr>
        <w:spacing w:after="0" w:line="240" w:lineRule="auto"/>
        <w:contextualSpacing/>
        <w:jc w:val="both"/>
        <w:rPr>
          <w:rFonts w:ascii="Times New Roman" w:hAnsi="Times New Roman"/>
        </w:rPr>
      </w:pPr>
      <w:r w:rsidRPr="008D4DA2">
        <w:rPr>
          <w:rFonts w:ascii="Times New Roman" w:hAnsi="Times New Roman"/>
        </w:rPr>
        <w:t xml:space="preserve">3. При техническом осмотре вагонов с дачей готовности под погрузку время на ТО принимать </w:t>
      </w:r>
      <w:r w:rsidR="007A3315" w:rsidRPr="008D4DA2">
        <w:rPr>
          <w:rFonts w:ascii="Times New Roman" w:hAnsi="Times New Roman"/>
        </w:rPr>
        <w:t>5</w:t>
      </w:r>
      <w:r w:rsidRPr="008D4DA2">
        <w:rPr>
          <w:rFonts w:ascii="Times New Roman" w:hAnsi="Times New Roman"/>
        </w:rPr>
        <w:t xml:space="preserve"> мин/вагон на 1 ОРВ. </w:t>
      </w:r>
    </w:p>
    <w:p w:rsidR="00C72369" w:rsidRPr="008D4DA2" w:rsidRDefault="009C6D93" w:rsidP="0026061D">
      <w:pPr>
        <w:spacing w:after="0" w:line="240" w:lineRule="auto"/>
        <w:contextualSpacing/>
        <w:jc w:val="both"/>
        <w:rPr>
          <w:rFonts w:ascii="Times New Roman" w:hAnsi="Times New Roman"/>
        </w:rPr>
      </w:pPr>
      <w:r w:rsidRPr="008D4DA2">
        <w:rPr>
          <w:rFonts w:ascii="Times New Roman" w:hAnsi="Times New Roman"/>
        </w:rPr>
        <w:t>4. При обработке состава, прибывшего в адрес ООО "Компания "Востсибуголь" (филиал "Разрез "Тулунуголь") исключить операцию 12, исполнителем операции 14 считать машиниста маневрового локомотива и составителя поездов ООО "Компании "Востсибуголь" (филиал "Разрез "Тулунуголь")</w:t>
      </w:r>
      <w:r w:rsidR="0026061D" w:rsidRPr="008D4DA2">
        <w:rPr>
          <w:rFonts w:ascii="Times New Roman" w:hAnsi="Times New Roman"/>
        </w:rPr>
        <w:t>.</w:t>
      </w:r>
    </w:p>
    <w:p w:rsidR="004D0AD6" w:rsidRPr="008D4DA2" w:rsidRDefault="004D0AD6" w:rsidP="0026061D">
      <w:pPr>
        <w:spacing w:after="0" w:line="240" w:lineRule="auto"/>
        <w:contextualSpacing/>
        <w:jc w:val="both"/>
        <w:rPr>
          <w:rFonts w:ascii="Times New Roman" w:hAnsi="Times New Roman"/>
          <w:b/>
          <w:i/>
          <w:color w:val="0033CC"/>
          <w:sz w:val="28"/>
          <w:szCs w:val="28"/>
        </w:rPr>
      </w:pPr>
      <w:r w:rsidRPr="008D4DA2">
        <w:rPr>
          <w:rFonts w:ascii="Times New Roman" w:hAnsi="Times New Roman"/>
        </w:rPr>
        <w:t>5. При совмещении технической передачи вагонов с путей станции на пути необщего пользования с осмотром вагонов по прибытию или техническим обслуживанием с отбором вагонов под погрузку добавлять 6 мин на состав.</w:t>
      </w:r>
    </w:p>
    <w:p w:rsidR="00C72369" w:rsidRPr="008D4DA2" w:rsidRDefault="00C72369" w:rsidP="00BE7B84">
      <w:pPr>
        <w:spacing w:line="360" w:lineRule="exact"/>
        <w:contextualSpacing/>
        <w:jc w:val="center"/>
        <w:rPr>
          <w:rFonts w:ascii="Times New Roman" w:hAnsi="Times New Roman"/>
          <w:b/>
          <w:i/>
          <w:color w:val="0033CC"/>
          <w:sz w:val="28"/>
          <w:szCs w:val="28"/>
        </w:rPr>
      </w:pPr>
    </w:p>
    <w:p w:rsidR="00185024" w:rsidRPr="008D4DA2" w:rsidRDefault="003A245A" w:rsidP="00BE7B84">
      <w:pPr>
        <w:spacing w:line="360" w:lineRule="exact"/>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 xml:space="preserve">2.2 </w:t>
      </w:r>
      <w:r w:rsidR="0043412B" w:rsidRPr="008D4DA2">
        <w:rPr>
          <w:rFonts w:ascii="Times New Roman" w:hAnsi="Times New Roman"/>
          <w:b/>
          <w:i/>
          <w:color w:val="0000FF"/>
          <w:sz w:val="28"/>
          <w:szCs w:val="28"/>
        </w:rPr>
        <w:t>Обработка поезда по от</w:t>
      </w:r>
      <w:r w:rsidR="00C0393B" w:rsidRPr="008D4DA2">
        <w:rPr>
          <w:rFonts w:ascii="Times New Roman" w:hAnsi="Times New Roman"/>
          <w:b/>
          <w:i/>
          <w:color w:val="0000FF"/>
          <w:sz w:val="28"/>
          <w:szCs w:val="28"/>
        </w:rPr>
        <w:t>правлению</w:t>
      </w:r>
      <w:r w:rsidR="00BE7B84" w:rsidRPr="008D4DA2">
        <w:rPr>
          <w:rFonts w:ascii="Times New Roman" w:hAnsi="Times New Roman"/>
          <w:b/>
          <w:i/>
          <w:color w:val="0000FF"/>
          <w:sz w:val="28"/>
          <w:szCs w:val="28"/>
        </w:rPr>
        <w:t xml:space="preserve"> на станции Азей</w:t>
      </w:r>
    </w:p>
    <w:p w:rsidR="00185024" w:rsidRPr="008D4DA2" w:rsidRDefault="00185024" w:rsidP="00185024">
      <w:pPr>
        <w:spacing w:line="360" w:lineRule="exact"/>
        <w:contextualSpacing/>
        <w:jc w:val="both"/>
      </w:pPr>
    </w:p>
    <w:p w:rsidR="00D2178F" w:rsidRPr="008D4DA2" w:rsidRDefault="008C6840" w:rsidP="00D2178F">
      <w:pPr>
        <w:spacing w:after="0"/>
        <w:ind w:firstLine="708"/>
        <w:jc w:val="both"/>
        <w:rPr>
          <w:rFonts w:ascii="Times New Roman" w:hAnsi="Times New Roman"/>
          <w:sz w:val="28"/>
          <w:szCs w:val="28"/>
        </w:rPr>
      </w:pPr>
      <w:r w:rsidRPr="008D4DA2">
        <w:rPr>
          <w:rFonts w:ascii="Times New Roman" w:hAnsi="Times New Roman"/>
          <w:sz w:val="28"/>
          <w:szCs w:val="28"/>
        </w:rPr>
        <w:t>Подготовка составов своего формирования к отправлению осуществляется на путях станции №</w:t>
      </w:r>
      <w:r w:rsidR="002C6FEB" w:rsidRPr="008D4DA2">
        <w:rPr>
          <w:rFonts w:ascii="Times New Roman" w:hAnsi="Times New Roman"/>
          <w:sz w:val="28"/>
          <w:szCs w:val="28"/>
        </w:rPr>
        <w:t xml:space="preserve"> </w:t>
      </w:r>
      <w:r w:rsidRPr="008D4DA2">
        <w:rPr>
          <w:rFonts w:ascii="Times New Roman" w:hAnsi="Times New Roman"/>
          <w:sz w:val="28"/>
          <w:szCs w:val="28"/>
        </w:rPr>
        <w:t xml:space="preserve">3,4, 5, 6, 7, 8, 9, 10, 12, 14, 16, 18. Оперативное руководство по подготовке составов своего формирования осуществляет ДСЦ. </w:t>
      </w:r>
      <w:r w:rsidR="00D2178F" w:rsidRPr="008D4DA2">
        <w:rPr>
          <w:rFonts w:ascii="Times New Roman" w:hAnsi="Times New Roman"/>
          <w:sz w:val="28"/>
          <w:szCs w:val="28"/>
        </w:rPr>
        <w:t xml:space="preserve">О сформированном составе на приемо-отправочных путях </w:t>
      </w:r>
      <w:r w:rsidR="00D2178F" w:rsidRPr="008D4DA2">
        <w:rPr>
          <w:rFonts w:ascii="Times New Roman" w:hAnsi="Times New Roman"/>
          <w:sz w:val="28"/>
          <w:szCs w:val="28"/>
        </w:rPr>
        <w:lastRenderedPageBreak/>
        <w:t xml:space="preserve">ДСП по двусторонней парковой связи оповещает работников, участвующих в обработке состава. </w:t>
      </w:r>
      <w:r w:rsidRPr="008D4DA2">
        <w:rPr>
          <w:rFonts w:ascii="Times New Roman" w:hAnsi="Times New Roman"/>
          <w:sz w:val="28"/>
          <w:szCs w:val="28"/>
        </w:rPr>
        <w:t>При этом указываются: номер пути перестановки, назначение состава, наличие вагонов с негабаритными грузами и опасными грузами</w:t>
      </w:r>
      <w:r w:rsidR="00D2178F" w:rsidRPr="008D4DA2">
        <w:rPr>
          <w:rFonts w:ascii="Times New Roman" w:hAnsi="Times New Roman"/>
          <w:sz w:val="28"/>
          <w:szCs w:val="28"/>
        </w:rPr>
        <w:t xml:space="preserve">.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На путь отправления поезда своего формирования выходят работники ПТО, составитель поездов, приемосдатчик груза и багажа, оператор СТЦ. для выполнения следующих операций: </w:t>
      </w:r>
    </w:p>
    <w:p w:rsidR="008C6840"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закрепление состава поезда;</w:t>
      </w:r>
    </w:p>
    <w:p w:rsidR="008C6840"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техническое обслуживание и безотцепочный ремонт вагонов;</w:t>
      </w:r>
    </w:p>
    <w:p w:rsidR="008C6840"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коммерческий осмотр вагонов и устранение обнаруженных коммерческих неисправностей;</w:t>
      </w:r>
    </w:p>
    <w:p w:rsidR="008C6840"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прицепка поездного локомотива и опробование автотормозов;</w:t>
      </w:r>
    </w:p>
    <w:p w:rsidR="008C6840"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постановка сигналов на хвостовой вагон состава поезда;</w:t>
      </w:r>
    </w:p>
    <w:p w:rsidR="008C6840"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уборка средств закрепления состава поезда;</w:t>
      </w:r>
    </w:p>
    <w:p w:rsidR="00D2178F" w:rsidRPr="008D4DA2" w:rsidRDefault="008C6840" w:rsidP="00823304">
      <w:pPr>
        <w:spacing w:after="0"/>
        <w:ind w:firstLine="709"/>
        <w:jc w:val="both"/>
        <w:rPr>
          <w:rFonts w:ascii="Times New Roman" w:hAnsi="Times New Roman"/>
          <w:sz w:val="28"/>
          <w:szCs w:val="28"/>
        </w:rPr>
      </w:pPr>
      <w:r w:rsidRPr="008D4DA2">
        <w:rPr>
          <w:rFonts w:ascii="Times New Roman" w:hAnsi="Times New Roman"/>
          <w:sz w:val="28"/>
          <w:szCs w:val="28"/>
        </w:rPr>
        <w:t>- вручение локомотивной бригаде перевозочных документов, справки о тормозах и предупреждений</w:t>
      </w:r>
      <w:r w:rsidR="00D2178F" w:rsidRPr="008D4DA2">
        <w:rPr>
          <w:rFonts w:ascii="Times New Roman" w:hAnsi="Times New Roman"/>
          <w:sz w:val="28"/>
          <w:szCs w:val="28"/>
        </w:rPr>
        <w:t>.</w:t>
      </w:r>
    </w:p>
    <w:p w:rsidR="008C6840" w:rsidRPr="008D4DA2" w:rsidRDefault="00D2178F"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w:t>
      </w:r>
      <w:r w:rsidR="008C6840" w:rsidRPr="008D4DA2">
        <w:rPr>
          <w:rFonts w:ascii="Times New Roman" w:hAnsi="Times New Roman"/>
          <w:sz w:val="28"/>
          <w:szCs w:val="28"/>
        </w:rPr>
        <w:t xml:space="preserve">После уборки маневрового локомотива ДСЦ по указанию ДСП предъявляет состав к техническому обслуживанию и коммерческому осмотру оператору ПТО и приемосдатчику груза и багажа и делает соответствующую запись в книге формы </w:t>
      </w:r>
      <w:r w:rsidR="00440103" w:rsidRPr="008D4DA2">
        <w:rPr>
          <w:rFonts w:ascii="Times New Roman" w:hAnsi="Times New Roman"/>
          <w:sz w:val="28"/>
          <w:szCs w:val="28"/>
        </w:rPr>
        <w:t>ВУ-14ЭТД</w:t>
      </w:r>
      <w:r w:rsidR="008C6840" w:rsidRPr="008D4DA2">
        <w:rPr>
          <w:rFonts w:ascii="Times New Roman" w:hAnsi="Times New Roman"/>
          <w:sz w:val="28"/>
          <w:szCs w:val="28"/>
        </w:rPr>
        <w:t xml:space="preserve"> и в книге ГУ-99. Оператор ПТО по указанию ДСП ограждает переставленный состав с помощью устройств централизованного ограждения, оповещает об этом работников, участвующих в обработке состава - работников ПТО, дает команду о начале его обработки.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После ограждения состава ДСП по регистрируемым каналам связи сообщает приёмосдатчику груза и багажа о возможности начала коммерческого осмотра.</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Руководство работой смены ПТО станции осуществляет старший осмотрщик вагонов, который на основании плана отправления поездов со станции и данных, получаемых от ДСЦ расставляет работников ПТО и контролирует своевременность и качество обработки составов поездов.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После ограждения состава работники ПТО станции Азей приступают к техническому обслуживанию и безотцепочному ремонту вагонов.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 При техническом обслуживании вагонов производится зарядка тормозной магистрали состава воздухом от стационарной воздухопроводной сети, осмотр и безотцепочный ремонт вагонов, полное опробование автотормозов, а также устранение утечек воздуха из тормозной магистрали. Полное опробование автотормозов может осуществляться непосредственно от локомотива после его прицепки к составу.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При обнаружении в процессе технического обслуживания вагонов с неподходом центров автосцепок или требующих отцепки для устранения технических неисправностей оператор ПТО станции Азей извещает об этом ДСЦ, ДСП.  ДСЦ и ДСП совместно определяют порядок отцепки неисправных вагонов и пополнения состава до установленной нормы массы и/или длины вагонами того же назначения с учетом времени отправления поезда и текущего плана работы станции. ДСЦ передает(ют) указания о порядке выполнения маневровой работы составителю поездов. Оператор ПТО выписывает на вагоны, требующие отцепочного ремонта, уведомление формы ВУ-23 ЭТД с передачей информации о перечислении вагона в неисправные в АСУ СТ и АСОУП.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Уведомление формы ВУ-23 ЭТД предъявляется старшим осмотрщиком вагонов для подписи ДСЦ, который, проставив время вручения уведомления, один экземпляр его возвращает старшему осмотрщику вагонов, другой старшим осмотрщиком вагонов передается оператору СТЦ.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Старший осмотрщик вагонов ПТО станции Азей после технической готовности к отправлению состава поезда оформляет факт технической готовности состава в книге формы </w:t>
      </w:r>
      <w:r w:rsidR="00440103" w:rsidRPr="008D4DA2">
        <w:rPr>
          <w:rFonts w:ascii="Times New Roman" w:hAnsi="Times New Roman"/>
          <w:sz w:val="28"/>
          <w:szCs w:val="28"/>
        </w:rPr>
        <w:t>ВУ-14ЭТД</w:t>
      </w:r>
      <w:r w:rsidRPr="008D4DA2">
        <w:rPr>
          <w:rFonts w:ascii="Times New Roman" w:hAnsi="Times New Roman"/>
          <w:sz w:val="28"/>
          <w:szCs w:val="28"/>
        </w:rPr>
        <w:t xml:space="preserve">. </w:t>
      </w:r>
    </w:p>
    <w:p w:rsidR="00156EEE" w:rsidRPr="008D4DA2" w:rsidRDefault="008C6840" w:rsidP="00823304">
      <w:pPr>
        <w:spacing w:after="0"/>
        <w:ind w:firstLine="851"/>
        <w:jc w:val="both"/>
        <w:rPr>
          <w:rFonts w:ascii="Times New Roman" w:hAnsi="Times New Roman"/>
          <w:sz w:val="28"/>
          <w:szCs w:val="28"/>
        </w:rPr>
      </w:pPr>
      <w:r w:rsidRPr="008D4DA2">
        <w:rPr>
          <w:rFonts w:ascii="Times New Roman" w:hAnsi="Times New Roman"/>
          <w:sz w:val="28"/>
          <w:szCs w:val="28"/>
        </w:rPr>
        <w:t xml:space="preserve"> Оператор ПТО станции Азей своевременно уведомляет ДСП о технической готовности состава</w:t>
      </w:r>
      <w:r w:rsidR="00156EEE" w:rsidRPr="008D4DA2">
        <w:rPr>
          <w:rFonts w:ascii="Times New Roman" w:hAnsi="Times New Roman"/>
          <w:sz w:val="28"/>
          <w:szCs w:val="28"/>
        </w:rPr>
        <w:t>.</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Коммерческий осмотр состава и устранение обнаруженных коммерческих неисправностей приемосдатчик груза и багажа станции Азей осуществляет параллельно с техническим обслуживанием.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При обнаружении в процессе коммерческого осмотра вагонов, требующих отцепки для устранения коммерческих неисправностей, приемосдатчик груза и багажа  станции Азей извещает об этом ДСЦ, ДСП. ДСЦ и ДСП совместно определяют порядок отцепки неисправных вагонов и </w:t>
      </w:r>
      <w:r w:rsidRPr="008D4DA2">
        <w:rPr>
          <w:rFonts w:ascii="Times New Roman" w:hAnsi="Times New Roman"/>
          <w:sz w:val="28"/>
          <w:szCs w:val="28"/>
        </w:rPr>
        <w:lastRenderedPageBreak/>
        <w:t xml:space="preserve">пополнения состава до установленной нормы массы и длины вагонами того же назначения с учетом времени отправления поезда и текущего плана работы станции. ДСЦ передает указания о порядке выполнения маневровой работы составителю поездов. </w:t>
      </w:r>
    </w:p>
    <w:p w:rsidR="008C6840" w:rsidRPr="008D4DA2" w:rsidRDefault="008C6840"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Об окончании коммерческого осмотра и устранения коммерческих неисправностей приемосдатчик груза и багажа станции Азей докладывают ДСЦ лично с оформлением факта коммерческой готовности в книге формы ГУ-99. </w:t>
      </w:r>
    </w:p>
    <w:p w:rsidR="00185024" w:rsidRPr="008D4DA2" w:rsidRDefault="008C6840" w:rsidP="00823304">
      <w:pPr>
        <w:spacing w:after="0"/>
        <w:ind w:firstLine="709"/>
        <w:contextualSpacing/>
        <w:jc w:val="both"/>
        <w:rPr>
          <w:rFonts w:ascii="Times New Roman" w:hAnsi="Times New Roman"/>
          <w:sz w:val="28"/>
          <w:szCs w:val="28"/>
        </w:rPr>
      </w:pPr>
      <w:r w:rsidRPr="008D4DA2">
        <w:rPr>
          <w:rFonts w:ascii="Times New Roman" w:hAnsi="Times New Roman"/>
          <w:sz w:val="28"/>
          <w:szCs w:val="28"/>
        </w:rPr>
        <w:t>На станции Азей вагоны осматриваются визуально с земли, при необходимости, по требованию приемосдатчика груза и багажа, по согласованию с руководителями станции и ДСП вагоны могут быть поставлены под виадук для осмотра их сверху</w:t>
      </w:r>
      <w:r w:rsidR="00156EEE" w:rsidRPr="008D4DA2">
        <w:rPr>
          <w:rFonts w:ascii="Times New Roman" w:hAnsi="Times New Roman"/>
          <w:sz w:val="28"/>
          <w:szCs w:val="28"/>
        </w:rPr>
        <w:t>.</w:t>
      </w:r>
      <w:r w:rsidR="00185024" w:rsidRPr="008D4DA2">
        <w:rPr>
          <w:rFonts w:ascii="Times New Roman" w:hAnsi="Times New Roman"/>
          <w:sz w:val="28"/>
          <w:szCs w:val="28"/>
        </w:rPr>
        <w:t xml:space="preserve"> </w:t>
      </w:r>
    </w:p>
    <w:p w:rsidR="00663D7C" w:rsidRPr="008D4DA2" w:rsidRDefault="00823304" w:rsidP="00663D7C">
      <w:pPr>
        <w:spacing w:after="0"/>
        <w:ind w:firstLine="708"/>
        <w:jc w:val="both"/>
        <w:rPr>
          <w:rFonts w:ascii="Times New Roman" w:hAnsi="Times New Roman"/>
          <w:sz w:val="28"/>
          <w:szCs w:val="28"/>
        </w:rPr>
      </w:pPr>
      <w:r w:rsidRPr="008D4DA2">
        <w:rPr>
          <w:rFonts w:ascii="Times New Roman" w:hAnsi="Times New Roman"/>
          <w:sz w:val="28"/>
          <w:szCs w:val="28"/>
        </w:rPr>
        <w:t xml:space="preserve">После завершения технического обслуживания и коммерческого осмотра состава оператор ПТО   после доклада осмотрщиков вагонов и по указанию ДСП: </w:t>
      </w:r>
    </w:p>
    <w:p w:rsidR="00823304" w:rsidRPr="008D4DA2" w:rsidRDefault="00823304" w:rsidP="00663D7C">
      <w:pPr>
        <w:spacing w:after="0"/>
        <w:ind w:firstLine="708"/>
        <w:jc w:val="both"/>
        <w:rPr>
          <w:rFonts w:ascii="Times New Roman" w:hAnsi="Times New Roman"/>
          <w:sz w:val="28"/>
          <w:szCs w:val="28"/>
        </w:rPr>
      </w:pPr>
      <w:r w:rsidRPr="008D4DA2">
        <w:rPr>
          <w:rFonts w:ascii="Times New Roman" w:hAnsi="Times New Roman"/>
          <w:sz w:val="28"/>
          <w:szCs w:val="28"/>
        </w:rPr>
        <w:t>- оповещает о снятии ограждения по двусторонней парковой связи;</w:t>
      </w:r>
    </w:p>
    <w:p w:rsidR="00823304" w:rsidRPr="008D4DA2" w:rsidRDefault="00823304" w:rsidP="00663D7C">
      <w:pPr>
        <w:spacing w:after="0"/>
        <w:ind w:firstLine="708"/>
        <w:jc w:val="both"/>
        <w:rPr>
          <w:rFonts w:ascii="Times New Roman" w:hAnsi="Times New Roman"/>
          <w:sz w:val="28"/>
          <w:szCs w:val="28"/>
        </w:rPr>
      </w:pPr>
      <w:r w:rsidRPr="008D4DA2">
        <w:rPr>
          <w:rFonts w:ascii="Times New Roman" w:hAnsi="Times New Roman"/>
          <w:sz w:val="28"/>
          <w:szCs w:val="28"/>
        </w:rPr>
        <w:t>- снимает ограждение состава;</w:t>
      </w:r>
    </w:p>
    <w:p w:rsidR="00823304" w:rsidRPr="008D4DA2" w:rsidRDefault="00823304" w:rsidP="00663D7C">
      <w:pPr>
        <w:spacing w:after="0"/>
        <w:ind w:firstLine="708"/>
        <w:jc w:val="both"/>
        <w:rPr>
          <w:rFonts w:ascii="Times New Roman" w:hAnsi="Times New Roman"/>
          <w:sz w:val="28"/>
          <w:szCs w:val="28"/>
        </w:rPr>
      </w:pPr>
      <w:r w:rsidRPr="008D4DA2">
        <w:rPr>
          <w:rFonts w:ascii="Times New Roman" w:hAnsi="Times New Roman"/>
          <w:sz w:val="28"/>
          <w:szCs w:val="28"/>
        </w:rPr>
        <w:t>- докладывает ДСП  станции Азей о готовности состава.</w:t>
      </w:r>
    </w:p>
    <w:p w:rsidR="00823304" w:rsidRPr="008D4DA2" w:rsidRDefault="00823304"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ДСП по согласованию с ДСЦ на основании сменно-суточного плана работы станции и фактического наличия тяговых ресурсов планирует подачу поездного локомотива. Об очередности подачи поездных локомотивов под составы поездов ДСП станции Азей извещает оператора ПТО  станции Азей. </w:t>
      </w:r>
    </w:p>
    <w:p w:rsidR="00823304" w:rsidRPr="008D4DA2" w:rsidRDefault="00823304"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ДСП извещает о заезде поездного локомотива под состав оператора ПТО и по двусторонней парковой связи работников: оператора СТЦ, составителя поездов. Локомотивная бригада (работник ПТО - при обслуживании локомотива в одно лицо) по указанию ДСП осуществляет заезд и прицепку поездного локомотива к сформированному составу. </w:t>
      </w:r>
    </w:p>
    <w:p w:rsidR="00823304" w:rsidRPr="008D4DA2" w:rsidRDefault="00823304"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После прицепки поездного локомотива к составу работники ПТО совместно с локомотивной бригадой на пути отправления осуществляют  сокращенное опробование автотормозов, вручает(ют) машинисту «Справку об обеспечении поезда тормозами и исправном их действии» и уведомляют  ДСП о готовности поезда к отправлению. </w:t>
      </w:r>
    </w:p>
    <w:p w:rsidR="00823304" w:rsidRPr="008D4DA2" w:rsidRDefault="00823304"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 Получение сведений о составе поезда для заполнения работниками ПТО «Справки об обеспечении поезда тормозами и исправном их действии» </w:t>
      </w:r>
      <w:r w:rsidRPr="008D4DA2">
        <w:rPr>
          <w:rFonts w:ascii="Times New Roman" w:hAnsi="Times New Roman"/>
          <w:sz w:val="28"/>
          <w:szCs w:val="28"/>
        </w:rPr>
        <w:lastRenderedPageBreak/>
        <w:t xml:space="preserve">производится из АСУ СТ или они передаются оператору ПТО станции Азей по телефону оператором СТЦ после окончания корректировки натурного листа поезда. </w:t>
      </w:r>
    </w:p>
    <w:p w:rsidR="00752416" w:rsidRPr="008D4DA2" w:rsidRDefault="00823304" w:rsidP="00823304">
      <w:pPr>
        <w:spacing w:after="0"/>
        <w:ind w:firstLine="708"/>
        <w:jc w:val="both"/>
        <w:rPr>
          <w:rFonts w:ascii="Times New Roman" w:hAnsi="Times New Roman"/>
          <w:sz w:val="28"/>
          <w:szCs w:val="28"/>
        </w:rPr>
      </w:pPr>
      <w:r w:rsidRPr="008D4DA2">
        <w:rPr>
          <w:rFonts w:ascii="Times New Roman" w:hAnsi="Times New Roman"/>
          <w:sz w:val="28"/>
          <w:szCs w:val="28"/>
        </w:rPr>
        <w:t>Перевозочные документы на отправляемый поезд локомотивная бригада получает у оператора СТЦ под роспись в книге сдачи документов локомотивной бригаде формы ДУ-40. Предупреждения локомотивная бригада получает у ДСП под роспись в корешке предупреждения формы ДУ-61</w:t>
      </w:r>
      <w:r w:rsidR="00752416" w:rsidRPr="008D4DA2">
        <w:rPr>
          <w:rFonts w:ascii="Times New Roman" w:hAnsi="Times New Roman"/>
          <w:sz w:val="28"/>
          <w:szCs w:val="28"/>
        </w:rPr>
        <w:t xml:space="preserve">. </w:t>
      </w:r>
    </w:p>
    <w:p w:rsidR="00823304" w:rsidRPr="008D4DA2" w:rsidRDefault="00823304" w:rsidP="00823304">
      <w:pPr>
        <w:spacing w:after="0"/>
        <w:ind w:firstLine="708"/>
        <w:jc w:val="both"/>
        <w:rPr>
          <w:rFonts w:ascii="Times New Roman" w:hAnsi="Times New Roman"/>
          <w:sz w:val="28"/>
          <w:szCs w:val="28"/>
        </w:rPr>
      </w:pPr>
      <w:r w:rsidRPr="008D4DA2">
        <w:rPr>
          <w:rFonts w:ascii="Times New Roman" w:hAnsi="Times New Roman"/>
          <w:sz w:val="28"/>
          <w:szCs w:val="28"/>
        </w:rPr>
        <w:t xml:space="preserve">ДСП, убедившись установленным порядком в уборке средств закрепления состава и готовности маршрута отправления, извещает по двусторонней парковой связи об открытии выходного светофора и отправлении поезда с указанием номера пути отправления. </w:t>
      </w:r>
    </w:p>
    <w:p w:rsidR="00C72369" w:rsidRPr="008D4DA2" w:rsidRDefault="00823304" w:rsidP="00823304">
      <w:pPr>
        <w:spacing w:after="0"/>
        <w:ind w:firstLine="709"/>
        <w:contextualSpacing/>
        <w:jc w:val="both"/>
        <w:rPr>
          <w:rFonts w:ascii="Times New Roman" w:hAnsi="Times New Roman"/>
          <w:sz w:val="28"/>
          <w:szCs w:val="28"/>
        </w:rPr>
      </w:pPr>
      <w:r w:rsidRPr="008D4DA2">
        <w:rPr>
          <w:rFonts w:ascii="Times New Roman" w:hAnsi="Times New Roman"/>
          <w:sz w:val="28"/>
          <w:szCs w:val="28"/>
        </w:rPr>
        <w:t xml:space="preserve"> ДСП проставляет необходимые сведения о составе поезда в журнале движения поездов из натурного листа поезда, а также сведения о локомотивной бригаде. После отправления поезда проставляет время его отправления и вводит установленные данные об отправленном поезде, локомотиве и локомотивной бригаде в АСУ СТ</w:t>
      </w:r>
      <w:r w:rsidR="00752416" w:rsidRPr="008D4DA2">
        <w:rPr>
          <w:rFonts w:ascii="Times New Roman" w:hAnsi="Times New Roman"/>
          <w:sz w:val="28"/>
          <w:szCs w:val="28"/>
        </w:rPr>
        <w:t>.</w:t>
      </w:r>
    </w:p>
    <w:p w:rsidR="008E01D3" w:rsidRPr="008D4DA2" w:rsidRDefault="008E01D3" w:rsidP="00823304">
      <w:pPr>
        <w:spacing w:after="0"/>
        <w:ind w:firstLine="709"/>
        <w:contextualSpacing/>
        <w:jc w:val="both"/>
        <w:rPr>
          <w:rFonts w:ascii="Times New Roman" w:hAnsi="Times New Roman"/>
          <w:sz w:val="28"/>
          <w:szCs w:val="28"/>
        </w:rPr>
      </w:pPr>
    </w:p>
    <w:p w:rsidR="008E01D3" w:rsidRPr="008D4DA2" w:rsidRDefault="008E01D3" w:rsidP="00823304">
      <w:pPr>
        <w:spacing w:after="0"/>
        <w:ind w:firstLine="709"/>
        <w:contextualSpacing/>
        <w:jc w:val="both"/>
        <w:rPr>
          <w:rFonts w:ascii="Times New Roman" w:hAnsi="Times New Roman"/>
          <w:sz w:val="28"/>
          <w:szCs w:val="28"/>
        </w:rPr>
      </w:pPr>
    </w:p>
    <w:p w:rsidR="008E01D3" w:rsidRPr="008D4DA2" w:rsidRDefault="008E01D3" w:rsidP="00823304">
      <w:pPr>
        <w:spacing w:after="0"/>
        <w:ind w:firstLine="709"/>
        <w:contextualSpacing/>
        <w:jc w:val="both"/>
        <w:rPr>
          <w:rFonts w:ascii="Times New Roman" w:hAnsi="Times New Roman"/>
          <w:sz w:val="28"/>
          <w:szCs w:val="28"/>
        </w:rPr>
      </w:pPr>
    </w:p>
    <w:p w:rsidR="008E01D3" w:rsidRPr="008D4DA2" w:rsidRDefault="008E01D3" w:rsidP="00823304">
      <w:pPr>
        <w:spacing w:after="0"/>
        <w:ind w:firstLine="709"/>
        <w:contextualSpacing/>
        <w:jc w:val="both"/>
        <w:rPr>
          <w:rFonts w:ascii="Times New Roman" w:hAnsi="Times New Roman"/>
          <w:sz w:val="28"/>
          <w:szCs w:val="28"/>
        </w:rPr>
      </w:pPr>
    </w:p>
    <w:p w:rsidR="008E01D3" w:rsidRPr="008D4DA2" w:rsidRDefault="008E01D3" w:rsidP="00823304">
      <w:pPr>
        <w:spacing w:after="0"/>
        <w:ind w:firstLine="709"/>
        <w:contextualSpacing/>
        <w:jc w:val="both"/>
        <w:rPr>
          <w:rFonts w:ascii="Times New Roman" w:hAnsi="Times New Roman"/>
          <w:sz w:val="28"/>
          <w:szCs w:val="28"/>
        </w:rPr>
      </w:pPr>
    </w:p>
    <w:p w:rsidR="008E01D3" w:rsidRPr="008D4DA2" w:rsidRDefault="008E01D3" w:rsidP="00823304">
      <w:pPr>
        <w:spacing w:after="0"/>
        <w:ind w:firstLine="709"/>
        <w:contextualSpacing/>
        <w:jc w:val="both"/>
        <w:rPr>
          <w:rFonts w:ascii="Times New Roman" w:hAnsi="Times New Roman"/>
          <w:sz w:val="28"/>
          <w:szCs w:val="28"/>
        </w:rPr>
      </w:pPr>
    </w:p>
    <w:p w:rsidR="008E01D3" w:rsidRPr="008D4DA2" w:rsidRDefault="008E01D3" w:rsidP="00823304">
      <w:pPr>
        <w:spacing w:after="0"/>
        <w:ind w:firstLine="709"/>
        <w:contextualSpacing/>
        <w:jc w:val="both"/>
        <w:rPr>
          <w:rFonts w:ascii="Times New Roman" w:hAnsi="Times New Roman"/>
          <w:sz w:val="28"/>
          <w:szCs w:val="28"/>
        </w:rPr>
      </w:pPr>
    </w:p>
    <w:p w:rsidR="000C36BB" w:rsidRPr="008D4DA2" w:rsidRDefault="00E46B2D" w:rsidP="00B534A8">
      <w:pPr>
        <w:spacing w:after="0" w:line="240" w:lineRule="auto"/>
        <w:jc w:val="center"/>
        <w:rPr>
          <w:rFonts w:ascii="Times New Roman" w:hAnsi="Times New Roman"/>
          <w:sz w:val="28"/>
          <w:szCs w:val="28"/>
        </w:rPr>
      </w:pPr>
      <w:r w:rsidRPr="008D4DA2">
        <w:rPr>
          <w:rFonts w:ascii="Times New Roman" w:hAnsi="Times New Roman"/>
          <w:sz w:val="28"/>
          <w:szCs w:val="28"/>
        </w:rPr>
        <w:t>График подготовки грузового поезда своего формирования к отправлению</w:t>
      </w:r>
      <w:r w:rsidR="0039338E" w:rsidRPr="008D4DA2">
        <w:rPr>
          <w:rFonts w:ascii="Times New Roman" w:hAnsi="Times New Roman"/>
          <w:sz w:val="28"/>
          <w:szCs w:val="28"/>
        </w:rPr>
        <w:t xml:space="preserve">                                               (</w:t>
      </w:r>
      <w:r w:rsidR="000D420D" w:rsidRPr="008D4DA2">
        <w:rPr>
          <w:rFonts w:ascii="Times New Roman" w:hAnsi="Times New Roman"/>
          <w:sz w:val="28"/>
          <w:szCs w:val="28"/>
        </w:rPr>
        <w:t>65</w:t>
      </w:r>
      <w:r w:rsidR="0039338E" w:rsidRPr="008D4DA2">
        <w:rPr>
          <w:rFonts w:ascii="Times New Roman" w:hAnsi="Times New Roman"/>
          <w:sz w:val="28"/>
          <w:szCs w:val="28"/>
        </w:rPr>
        <w:t xml:space="preserve"> вагонов</w:t>
      </w:r>
      <w:r w:rsidR="000C36BB" w:rsidRPr="008D4DA2">
        <w:rPr>
          <w:rFonts w:ascii="Times New Roman" w:hAnsi="Times New Roman"/>
          <w:sz w:val="28"/>
          <w:szCs w:val="28"/>
        </w:rPr>
        <w:t xml:space="preserve">, 2 ОРВ, время на ТО </w:t>
      </w:r>
      <w:r w:rsidR="00142268" w:rsidRPr="008D4DA2">
        <w:rPr>
          <w:rFonts w:ascii="Times New Roman" w:hAnsi="Times New Roman"/>
          <w:sz w:val="28"/>
          <w:szCs w:val="28"/>
        </w:rPr>
        <w:t>3,4</w:t>
      </w:r>
      <w:r w:rsidR="000C36BB" w:rsidRPr="008D4DA2">
        <w:rPr>
          <w:rFonts w:ascii="Times New Roman" w:hAnsi="Times New Roman"/>
          <w:sz w:val="28"/>
          <w:szCs w:val="28"/>
        </w:rPr>
        <w:t xml:space="preserve"> мин/ваг на 1 ОРВ</w:t>
      </w:r>
      <w:r w:rsidR="0039338E" w:rsidRPr="008D4DA2">
        <w:rPr>
          <w:rFonts w:ascii="Times New Roman" w:hAnsi="Times New Roman"/>
          <w:sz w:val="28"/>
          <w:szCs w:val="28"/>
        </w:rPr>
        <w:t>)</w:t>
      </w:r>
    </w:p>
    <w:p w:rsidR="00E46B2D" w:rsidRPr="008D4DA2" w:rsidRDefault="00E46B2D" w:rsidP="00B534A8">
      <w:pPr>
        <w:spacing w:after="0" w:line="240" w:lineRule="auto"/>
        <w:jc w:val="right"/>
        <w:rPr>
          <w:rFonts w:ascii="Times New Roman" w:hAnsi="Times New Roman"/>
          <w:sz w:val="28"/>
          <w:szCs w:val="28"/>
        </w:rPr>
      </w:pPr>
      <w:r w:rsidRPr="008D4DA2">
        <w:rPr>
          <w:rFonts w:ascii="Times New Roman" w:hAnsi="Times New Roman"/>
          <w:sz w:val="28"/>
          <w:szCs w:val="28"/>
        </w:rPr>
        <w:t>График 2</w:t>
      </w:r>
    </w:p>
    <w:p w:rsidR="009C6D93" w:rsidRPr="008D4DA2" w:rsidRDefault="003D5EA7" w:rsidP="00B534A8">
      <w:pPr>
        <w:spacing w:after="0" w:line="240" w:lineRule="auto"/>
        <w:jc w:val="right"/>
        <w:rPr>
          <w:rFonts w:ascii="Times New Roman" w:hAnsi="Times New Roman"/>
          <w:sz w:val="28"/>
          <w:szCs w:val="28"/>
        </w:rPr>
      </w:pPr>
      <w:r w:rsidRPr="008D4DA2">
        <w:rPr>
          <w:rFonts w:ascii="Times New Roman" w:hAnsi="Times New Roman"/>
          <w:noProof/>
          <w:sz w:val="28"/>
          <w:szCs w:val="28"/>
          <w:lang w:eastAsia="ru-RU"/>
        </w:rPr>
        <w:drawing>
          <wp:anchor distT="0" distB="0" distL="114300" distR="114300" simplePos="0" relativeHeight="251785216" behindDoc="0" locked="0" layoutInCell="1" allowOverlap="1">
            <wp:simplePos x="0" y="0"/>
            <wp:positionH relativeFrom="column">
              <wp:posOffset>175895</wp:posOffset>
            </wp:positionH>
            <wp:positionV relativeFrom="paragraph">
              <wp:posOffset>167005</wp:posOffset>
            </wp:positionV>
            <wp:extent cx="6115050" cy="3933825"/>
            <wp:effectExtent l="19050" t="0" r="0" b="0"/>
            <wp:wrapNone/>
            <wp:docPr id="1" name="Рисунок 1" descr="C:\Users\DCS2_BARANOVAAV\Desktop\АННА\ЕТП все\КВСУ Азей, Тулун\Графики\26.01.2021\Технологический график 5 ваг Азей по отправ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CS2_BARANOVAAV\Desktop\АННА\ЕТП все\КВСУ Азей, Тулун\Графики\26.01.2021\Технологический график 5 ваг Азей по отправл.png"/>
                    <pic:cNvPicPr>
                      <a:picLocks noChangeAspect="1" noChangeArrowheads="1"/>
                    </pic:cNvPicPr>
                  </pic:nvPicPr>
                  <pic:blipFill>
                    <a:blip r:embed="rId15" cstate="print"/>
                    <a:srcRect/>
                    <a:stretch>
                      <a:fillRect/>
                    </a:stretch>
                  </pic:blipFill>
                  <pic:spPr bwMode="auto">
                    <a:xfrm>
                      <a:off x="0" y="0"/>
                      <a:ext cx="6115050" cy="3933825"/>
                    </a:xfrm>
                    <a:prstGeom prst="rect">
                      <a:avLst/>
                    </a:prstGeom>
                    <a:noFill/>
                    <a:ln w="9525">
                      <a:noFill/>
                      <a:miter lim="800000"/>
                      <a:headEnd/>
                      <a:tailEnd/>
                    </a:ln>
                  </pic:spPr>
                </pic:pic>
              </a:graphicData>
            </a:graphic>
          </wp:anchor>
        </w:drawing>
      </w:r>
    </w:p>
    <w:p w:rsidR="00E46B2D" w:rsidRPr="008D4DA2" w:rsidRDefault="00E46B2D" w:rsidP="00BE7B84">
      <w:pPr>
        <w:spacing w:after="0" w:line="360" w:lineRule="exact"/>
        <w:rPr>
          <w:sz w:val="24"/>
          <w:szCs w:val="24"/>
        </w:rP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0D420D" w:rsidRPr="008D4DA2" w:rsidRDefault="000D420D" w:rsidP="003A245A">
      <w:pPr>
        <w:spacing w:line="360" w:lineRule="exact"/>
        <w:ind w:firstLine="709"/>
        <w:contextualSpacing/>
        <w:jc w:val="center"/>
      </w:pPr>
    </w:p>
    <w:p w:rsidR="00B534A8" w:rsidRPr="008D4DA2" w:rsidRDefault="00B534A8" w:rsidP="003A245A">
      <w:pPr>
        <w:spacing w:line="360" w:lineRule="exact"/>
        <w:ind w:firstLine="709"/>
        <w:contextualSpacing/>
        <w:jc w:val="center"/>
        <w:rPr>
          <w:rFonts w:ascii="Times New Roman" w:hAnsi="Times New Roman"/>
          <w:b/>
          <w:i/>
          <w:color w:val="0000FF"/>
          <w:sz w:val="28"/>
          <w:szCs w:val="28"/>
        </w:rPr>
      </w:pPr>
    </w:p>
    <w:p w:rsidR="00F45AA8" w:rsidRPr="008D4DA2" w:rsidRDefault="00F45AA8" w:rsidP="003A245A">
      <w:pPr>
        <w:spacing w:line="360" w:lineRule="exact"/>
        <w:ind w:firstLine="709"/>
        <w:contextualSpacing/>
        <w:jc w:val="center"/>
        <w:rPr>
          <w:rFonts w:ascii="Times New Roman" w:hAnsi="Times New Roman"/>
          <w:b/>
          <w:i/>
          <w:color w:val="0000FF"/>
          <w:sz w:val="28"/>
          <w:szCs w:val="28"/>
        </w:rPr>
      </w:pPr>
    </w:p>
    <w:p w:rsidR="00F45AA8" w:rsidRPr="008D4DA2" w:rsidRDefault="00F45AA8" w:rsidP="003A245A">
      <w:pPr>
        <w:spacing w:line="360" w:lineRule="exact"/>
        <w:ind w:firstLine="709"/>
        <w:contextualSpacing/>
        <w:jc w:val="center"/>
        <w:rPr>
          <w:rFonts w:ascii="Times New Roman" w:hAnsi="Times New Roman"/>
          <w:b/>
          <w:i/>
          <w:color w:val="0000FF"/>
          <w:sz w:val="28"/>
          <w:szCs w:val="28"/>
        </w:rPr>
      </w:pPr>
    </w:p>
    <w:p w:rsidR="00886F46" w:rsidRPr="008D4DA2" w:rsidRDefault="00886F46" w:rsidP="009C6D93">
      <w:pPr>
        <w:spacing w:after="0" w:line="240" w:lineRule="auto"/>
        <w:ind w:firstLine="709"/>
        <w:contextualSpacing/>
        <w:jc w:val="both"/>
        <w:rPr>
          <w:rFonts w:ascii="Times New Roman" w:hAnsi="Times New Roman"/>
        </w:rPr>
      </w:pPr>
    </w:p>
    <w:p w:rsidR="00886F46" w:rsidRPr="008D4DA2" w:rsidRDefault="00886F46" w:rsidP="009C6D93">
      <w:pPr>
        <w:spacing w:after="0" w:line="240" w:lineRule="auto"/>
        <w:ind w:firstLine="709"/>
        <w:contextualSpacing/>
        <w:jc w:val="both"/>
        <w:rPr>
          <w:rFonts w:ascii="Times New Roman" w:hAnsi="Times New Roman"/>
        </w:rPr>
      </w:pPr>
    </w:p>
    <w:p w:rsidR="009C6D93" w:rsidRPr="008D4DA2" w:rsidRDefault="009C6D93" w:rsidP="009C6D93">
      <w:pPr>
        <w:spacing w:after="0" w:line="240" w:lineRule="auto"/>
        <w:ind w:firstLine="709"/>
        <w:contextualSpacing/>
        <w:jc w:val="both"/>
        <w:rPr>
          <w:rFonts w:ascii="Times New Roman" w:hAnsi="Times New Roman"/>
        </w:rPr>
      </w:pPr>
      <w:r w:rsidRPr="008D4DA2">
        <w:rPr>
          <w:rFonts w:ascii="Times New Roman" w:hAnsi="Times New Roman"/>
        </w:rPr>
        <w:t>Примечание:</w:t>
      </w:r>
    </w:p>
    <w:p w:rsidR="009C6D93" w:rsidRPr="008D4DA2" w:rsidRDefault="009C6D93" w:rsidP="009C6D93">
      <w:pPr>
        <w:spacing w:after="0" w:line="240" w:lineRule="auto"/>
        <w:ind w:firstLine="709"/>
        <w:contextualSpacing/>
        <w:jc w:val="both"/>
        <w:rPr>
          <w:rFonts w:ascii="Times New Roman" w:hAnsi="Times New Roman"/>
        </w:rPr>
      </w:pPr>
      <w:r w:rsidRPr="008D4DA2">
        <w:rPr>
          <w:rFonts w:ascii="Times New Roman" w:hAnsi="Times New Roman"/>
        </w:rPr>
        <w:t xml:space="preserve">1. При уменьшении/увеличении количества вагонов, ОРВ время на ТО, КО будет соответственно уменьшено/увеличено. </w:t>
      </w:r>
    </w:p>
    <w:p w:rsidR="00B534A8" w:rsidRPr="008D4DA2" w:rsidRDefault="009C6D93" w:rsidP="009C6D93">
      <w:pPr>
        <w:spacing w:after="0" w:line="240" w:lineRule="auto"/>
        <w:ind w:firstLine="709"/>
        <w:contextualSpacing/>
        <w:jc w:val="both"/>
        <w:rPr>
          <w:rFonts w:ascii="Times New Roman" w:hAnsi="Times New Roman"/>
        </w:rPr>
      </w:pPr>
      <w:r w:rsidRPr="008D4DA2">
        <w:rPr>
          <w:rFonts w:ascii="Times New Roman" w:hAnsi="Times New Roman"/>
        </w:rPr>
        <w:t>2.При необходимости закрепления подвижного состава с применением специальных скоб, время на закрепление одного тормозного башмака увеличивается на 1 минуту</w:t>
      </w:r>
      <w:r w:rsidR="00B534A8" w:rsidRPr="008D4DA2">
        <w:rPr>
          <w:rFonts w:ascii="Times New Roman" w:hAnsi="Times New Roman"/>
        </w:rPr>
        <w:t>.</w:t>
      </w:r>
    </w:p>
    <w:p w:rsidR="009C6D93" w:rsidRPr="008D4DA2" w:rsidRDefault="009C6D9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8E01D3" w:rsidRPr="008D4DA2" w:rsidRDefault="008E01D3" w:rsidP="009C6D93">
      <w:pPr>
        <w:spacing w:after="0" w:line="360" w:lineRule="exact"/>
        <w:ind w:firstLine="709"/>
        <w:contextualSpacing/>
        <w:jc w:val="center"/>
        <w:rPr>
          <w:rFonts w:ascii="Times New Roman" w:hAnsi="Times New Roman"/>
          <w:b/>
          <w:i/>
          <w:color w:val="0000FF"/>
          <w:sz w:val="28"/>
          <w:szCs w:val="28"/>
        </w:rPr>
      </w:pPr>
    </w:p>
    <w:p w:rsidR="000D420D" w:rsidRPr="008D4DA2" w:rsidRDefault="00BE7B84" w:rsidP="003A245A">
      <w:pPr>
        <w:spacing w:line="360" w:lineRule="exact"/>
        <w:ind w:firstLine="709"/>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2.3 Обработка поезда по прибытию на станции Тулун</w:t>
      </w:r>
    </w:p>
    <w:p w:rsidR="00BE7B84" w:rsidRPr="008D4DA2" w:rsidRDefault="00BE7B84" w:rsidP="00BE7B84">
      <w:pPr>
        <w:spacing w:line="360" w:lineRule="exact"/>
        <w:ind w:firstLine="709"/>
        <w:contextualSpacing/>
        <w:jc w:val="both"/>
        <w:rPr>
          <w:rFonts w:ascii="Times New Roman" w:hAnsi="Times New Roman"/>
          <w:color w:val="0033CC"/>
          <w:sz w:val="28"/>
          <w:szCs w:val="28"/>
        </w:rPr>
      </w:pP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Поезда в расформирование принимаются на 6, 8, 10, 12 пути станции. Оперативное руководство обработкой поездов по прибытию осуществляет ДСП-1. В оперативном подчинении у ДСП-1 находятся: ДСП-2, ДСПП, оператор СТЦ, приемосдатчик груза и багажа, составитель поездов, 2 осмотрщика вагонов, 1 старший осмотрщик вагонов, оператор ПТО.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При наличии нескольких подходов к станции и одновременном прибытии двух и более поездов ДСП-1 или ДСЦ через ДСП-2 передает сообщение об очередности обработки этих поездов оператору ПТО, старшему осмотрщику вагонов, приемосдатчику груза и багажа, оператору СТЦ.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 ДСП-2, получив от ДСП-1 данные о подходе поезда, приготавливает маршрут приема и сообщает работникам ДСПП, ДСЦ или составителю поездов, осмотрщикам вагонов, приемосдатчику груза и багажа, оператору СТЦ участвующим в обработке поезда, его номер, путь и время прибытия, а также сообщает количество вагонов в составе поезда, условную длину и массу состава поезда, наличие вагонов с негабаритными грузами и др. Путь прибытия предварительно согласовывается с ДСЦ и ДНЦ.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 Прием поездов с ВМ производится на специализированные пути в соответствии с ТРА станции Тулун. Обработка вагонов с ВМ осуществляется в соответствии с инструкцией о порядке работы с вагонами, загруженными опасными грузами класса 1 (ВМ) (приложение к ТРА</w:t>
      </w:r>
      <w:r w:rsidR="00BA3273" w:rsidRPr="008D4DA2">
        <w:rPr>
          <w:rFonts w:ascii="Times New Roman" w:hAnsi="Times New Roman"/>
          <w:sz w:val="28"/>
          <w:szCs w:val="28"/>
        </w:rPr>
        <w:t xml:space="preserve"> станции Тулун</w:t>
      </w:r>
      <w:r w:rsidRPr="008D4DA2">
        <w:rPr>
          <w:rFonts w:ascii="Times New Roman" w:hAnsi="Times New Roman"/>
          <w:sz w:val="28"/>
          <w:szCs w:val="28"/>
        </w:rPr>
        <w:t xml:space="preserve">).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На путь приема поезда выходят работники, участвующие в обработке состава. После остановки поезда на станции его обработка включает выполнение следующих основных операций: </w:t>
      </w:r>
    </w:p>
    <w:p w:rsidR="00C669C4" w:rsidRPr="008D4DA2" w:rsidRDefault="00C669C4" w:rsidP="00C669C4">
      <w:pPr>
        <w:spacing w:after="0"/>
        <w:ind w:left="709"/>
        <w:jc w:val="both"/>
        <w:rPr>
          <w:rFonts w:ascii="Times New Roman" w:hAnsi="Times New Roman"/>
          <w:sz w:val="28"/>
          <w:szCs w:val="28"/>
        </w:rPr>
      </w:pPr>
      <w:r w:rsidRPr="008D4DA2">
        <w:rPr>
          <w:rFonts w:ascii="Times New Roman" w:hAnsi="Times New Roman"/>
          <w:sz w:val="28"/>
          <w:szCs w:val="28"/>
        </w:rPr>
        <w:t>- закрепление состава поезда и его ограждение;</w:t>
      </w:r>
    </w:p>
    <w:p w:rsidR="00C669C4" w:rsidRPr="008D4DA2" w:rsidRDefault="00C669C4" w:rsidP="00C669C4">
      <w:pPr>
        <w:spacing w:after="0"/>
        <w:ind w:left="709"/>
        <w:jc w:val="both"/>
        <w:rPr>
          <w:rFonts w:ascii="Times New Roman" w:hAnsi="Times New Roman"/>
          <w:sz w:val="28"/>
          <w:szCs w:val="28"/>
        </w:rPr>
      </w:pPr>
      <w:r w:rsidRPr="008D4DA2">
        <w:rPr>
          <w:rFonts w:ascii="Times New Roman" w:hAnsi="Times New Roman"/>
          <w:sz w:val="28"/>
          <w:szCs w:val="28"/>
        </w:rPr>
        <w:t>- сверка состава с перевозочными документами и подготовка натурного листка;</w:t>
      </w:r>
    </w:p>
    <w:p w:rsidR="00C669C4" w:rsidRPr="008D4DA2" w:rsidRDefault="00C669C4" w:rsidP="00C669C4">
      <w:pPr>
        <w:spacing w:after="0"/>
        <w:ind w:left="709"/>
        <w:jc w:val="both"/>
        <w:rPr>
          <w:rFonts w:ascii="Times New Roman" w:hAnsi="Times New Roman"/>
          <w:sz w:val="28"/>
          <w:szCs w:val="28"/>
        </w:rPr>
      </w:pPr>
      <w:r w:rsidRPr="008D4DA2">
        <w:rPr>
          <w:rFonts w:ascii="Times New Roman" w:hAnsi="Times New Roman"/>
          <w:sz w:val="28"/>
          <w:szCs w:val="28"/>
        </w:rPr>
        <w:t>- техническое обслуживание и безотцепочный ремонт вагонов в объеме, необходимом для расформирования состава;</w:t>
      </w:r>
    </w:p>
    <w:p w:rsidR="00C669C4" w:rsidRPr="008D4DA2" w:rsidRDefault="00C669C4" w:rsidP="00C669C4">
      <w:pPr>
        <w:spacing w:after="0"/>
        <w:ind w:left="709"/>
        <w:jc w:val="both"/>
        <w:rPr>
          <w:rFonts w:ascii="Times New Roman" w:hAnsi="Times New Roman"/>
          <w:sz w:val="28"/>
          <w:szCs w:val="28"/>
        </w:rPr>
      </w:pPr>
      <w:r w:rsidRPr="008D4DA2">
        <w:rPr>
          <w:rFonts w:ascii="Times New Roman" w:hAnsi="Times New Roman"/>
          <w:sz w:val="28"/>
          <w:szCs w:val="28"/>
        </w:rPr>
        <w:t>- коммерческий осмотр вагонов и устранение обнаруженных коммерческих неисправностей.</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Контроль технического состояния вагонов в составе поезда начинается на подходе к станции с использованием средств технической диагностики (КТСМ, УКСПС). Информация о неисправных вагонах (порядковый номер и сторона вагона, вид неисправности и др.) от средств технической диагностики передается дежурному по станции.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После остановки поезда ДСПП, ДСЦ или составитель поездов по указанию ДСП-2 закрепляет состав поезда тормозными упорами и/или тормозными башмаками порядком, установленным ТРА станции Тулун.</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Оператор СТЦ или ДСПП вводит в АСУ СТ сообщение о номере и индексе поезда, времени прибытия, номере парка и пути приема.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После закрепления состава поезда локомотивная бригада по указанию ДСП-2 отцепляет поездной локомотив, и осуществляется его уборка с пути приема поезда.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После отцепки поездной локомотив направляется в другой парк станции или на другой путь.</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После уборки поездного локомотива ДСПП по указанию ДСП-2 предъявляет состав к техническому обслуживанию и коммерческому осмотру оператору ПТО и приемосдатчику груза и багажа и делает соответствующую запись в </w:t>
      </w:r>
      <w:r w:rsidR="00BA3273" w:rsidRPr="008D4DA2">
        <w:rPr>
          <w:rFonts w:ascii="Times New Roman" w:hAnsi="Times New Roman"/>
          <w:sz w:val="28"/>
          <w:szCs w:val="28"/>
        </w:rPr>
        <w:t xml:space="preserve">книге </w:t>
      </w:r>
      <w:r w:rsidRPr="008D4DA2">
        <w:rPr>
          <w:rFonts w:ascii="Times New Roman" w:hAnsi="Times New Roman"/>
          <w:sz w:val="28"/>
          <w:szCs w:val="28"/>
        </w:rPr>
        <w:t>ф</w:t>
      </w:r>
      <w:r w:rsidR="00BA3273" w:rsidRPr="008D4DA2">
        <w:rPr>
          <w:rFonts w:ascii="Times New Roman" w:hAnsi="Times New Roman"/>
          <w:sz w:val="28"/>
          <w:szCs w:val="28"/>
        </w:rPr>
        <w:t>ормы</w:t>
      </w:r>
      <w:r w:rsidRPr="008D4DA2">
        <w:rPr>
          <w:rFonts w:ascii="Times New Roman" w:hAnsi="Times New Roman"/>
          <w:sz w:val="28"/>
          <w:szCs w:val="28"/>
        </w:rPr>
        <w:t xml:space="preserve"> ВУ-14ЭТД</w:t>
      </w:r>
      <w:r w:rsidR="00BA3273" w:rsidRPr="008D4DA2">
        <w:rPr>
          <w:rFonts w:ascii="Times New Roman" w:hAnsi="Times New Roman"/>
          <w:sz w:val="28"/>
          <w:szCs w:val="28"/>
        </w:rPr>
        <w:t xml:space="preserve"> и в книге</w:t>
      </w:r>
      <w:r w:rsidRPr="008D4DA2">
        <w:rPr>
          <w:rFonts w:ascii="Times New Roman" w:hAnsi="Times New Roman"/>
          <w:sz w:val="28"/>
          <w:szCs w:val="28"/>
        </w:rPr>
        <w:t xml:space="preserve"> ГУ-99. После ограждения состава оператор ПТО извещает осмотрщиков вагонов о возможности начала технического обслуживания состава поезда.</w:t>
      </w:r>
      <w:r w:rsidR="00BA3273" w:rsidRPr="008D4DA2">
        <w:rPr>
          <w:rFonts w:ascii="Times New Roman" w:hAnsi="Times New Roman"/>
          <w:sz w:val="28"/>
          <w:szCs w:val="28"/>
        </w:rPr>
        <w:t xml:space="preserve"> ДСП-2 после ограждения состава по регистрируемым каналам связи извещает приемосдатчика груза и багажа о возможности начала коммерческого осмотра, приемосдатчик груза и багажа повторяет полученное сообщение о готовности к осмотру.</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Оператор СТЦ или ДСПП осуществля</w:t>
      </w:r>
      <w:r w:rsidR="00BA3273" w:rsidRPr="008D4DA2">
        <w:rPr>
          <w:rFonts w:ascii="Times New Roman" w:hAnsi="Times New Roman"/>
          <w:sz w:val="28"/>
          <w:szCs w:val="28"/>
        </w:rPr>
        <w:t>е</w:t>
      </w:r>
      <w:r w:rsidRPr="008D4DA2">
        <w:rPr>
          <w:rFonts w:ascii="Times New Roman" w:hAnsi="Times New Roman"/>
          <w:sz w:val="28"/>
          <w:szCs w:val="28"/>
        </w:rPr>
        <w:t>т проверку перевозочных документов</w:t>
      </w:r>
      <w:r w:rsidR="00BA3273" w:rsidRPr="008D4DA2">
        <w:rPr>
          <w:rFonts w:ascii="Times New Roman" w:hAnsi="Times New Roman"/>
          <w:sz w:val="28"/>
          <w:szCs w:val="28"/>
        </w:rPr>
        <w:t xml:space="preserve">, </w:t>
      </w:r>
      <w:r w:rsidRPr="008D4DA2">
        <w:rPr>
          <w:rFonts w:ascii="Times New Roman" w:hAnsi="Times New Roman"/>
          <w:sz w:val="28"/>
          <w:szCs w:val="28"/>
        </w:rPr>
        <w:t xml:space="preserve">подготовку </w:t>
      </w:r>
      <w:r w:rsidR="005D465F" w:rsidRPr="008D4DA2">
        <w:rPr>
          <w:rFonts w:ascii="Times New Roman" w:hAnsi="Times New Roman"/>
          <w:sz w:val="28"/>
          <w:szCs w:val="28"/>
        </w:rPr>
        <w:t xml:space="preserve">размеченного </w:t>
      </w:r>
      <w:r w:rsidRPr="008D4DA2">
        <w:rPr>
          <w:rFonts w:ascii="Times New Roman" w:hAnsi="Times New Roman"/>
          <w:sz w:val="28"/>
          <w:szCs w:val="28"/>
        </w:rPr>
        <w:t xml:space="preserve">натурного листка производит оператор СТЦ на основе ТГНЛ.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Техническое обслуживание и подготовку составов к расформированию осуществляют работники ПТО в соответствии с положениями Технологического процесса</w:t>
      </w:r>
      <w:r w:rsidR="005D465F" w:rsidRPr="008D4DA2">
        <w:rPr>
          <w:rFonts w:ascii="Times New Roman" w:hAnsi="Times New Roman"/>
          <w:sz w:val="28"/>
          <w:szCs w:val="28"/>
        </w:rPr>
        <w:t xml:space="preserve"> и ТРА станции Тулун</w:t>
      </w:r>
      <w:r w:rsidRPr="008D4DA2">
        <w:rPr>
          <w:rFonts w:ascii="Times New Roman" w:hAnsi="Times New Roman"/>
          <w:sz w:val="28"/>
          <w:szCs w:val="28"/>
        </w:rPr>
        <w:t>. ДСП совместно с ДСЦ согласно нормативным требованиям ОАО "РЖД" устанавливают порядок выполнения маневров с выявленными технически неисправными вагонами, угрожающими безопасности движения и требующими особых условий производства маневровой работы и контролирует его соблюдение. Вагоны, требующие отцепочного ремонта</w:t>
      </w:r>
      <w:r w:rsidR="005D465F" w:rsidRPr="008D4DA2">
        <w:rPr>
          <w:rFonts w:ascii="Times New Roman" w:hAnsi="Times New Roman"/>
          <w:sz w:val="28"/>
          <w:szCs w:val="28"/>
        </w:rPr>
        <w:t>,</w:t>
      </w:r>
      <w:r w:rsidRPr="008D4DA2">
        <w:rPr>
          <w:rFonts w:ascii="Times New Roman" w:hAnsi="Times New Roman"/>
          <w:sz w:val="28"/>
          <w:szCs w:val="28"/>
        </w:rPr>
        <w:t xml:space="preserve"> переставляются на путь станции, определенный исходя и</w:t>
      </w:r>
      <w:r w:rsidR="005D465F" w:rsidRPr="008D4DA2">
        <w:rPr>
          <w:rFonts w:ascii="Times New Roman" w:hAnsi="Times New Roman"/>
          <w:sz w:val="28"/>
          <w:szCs w:val="28"/>
        </w:rPr>
        <w:t>з</w:t>
      </w:r>
      <w:r w:rsidRPr="008D4DA2">
        <w:rPr>
          <w:rFonts w:ascii="Times New Roman" w:hAnsi="Times New Roman"/>
          <w:sz w:val="28"/>
          <w:szCs w:val="28"/>
        </w:rPr>
        <w:t xml:space="preserve"> оперативной обстановки. Оператор СТЦ по указанию ДСЦ вводит соответствующее информационное сообщение в АСУ СТ. Оператор ПТО по оформлению уведомлений формы ВУ-23 ЭТД через ДСЦ осуществляет контроль за направлением указанных вагонов и информирует причастных работников ПТО.</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 Об окончании технического обслуживания состава оператор ПТО докладывает ДСП-2, который в свою очередь информацию передает ДСПП и последний отмечает в </w:t>
      </w:r>
      <w:r w:rsidR="005D465F" w:rsidRPr="008D4DA2">
        <w:rPr>
          <w:rFonts w:ascii="Times New Roman" w:hAnsi="Times New Roman"/>
          <w:sz w:val="28"/>
          <w:szCs w:val="28"/>
        </w:rPr>
        <w:t>книге</w:t>
      </w:r>
      <w:r w:rsidRPr="008D4DA2">
        <w:rPr>
          <w:rFonts w:ascii="Times New Roman" w:hAnsi="Times New Roman"/>
          <w:sz w:val="28"/>
          <w:szCs w:val="28"/>
        </w:rPr>
        <w:t xml:space="preserve"> ф</w:t>
      </w:r>
      <w:r w:rsidR="005D465F" w:rsidRPr="008D4DA2">
        <w:rPr>
          <w:rFonts w:ascii="Times New Roman" w:hAnsi="Times New Roman"/>
          <w:sz w:val="28"/>
          <w:szCs w:val="28"/>
        </w:rPr>
        <w:t>ормы</w:t>
      </w:r>
      <w:r w:rsidRPr="008D4DA2">
        <w:rPr>
          <w:rFonts w:ascii="Times New Roman" w:hAnsi="Times New Roman"/>
          <w:sz w:val="28"/>
          <w:szCs w:val="28"/>
        </w:rPr>
        <w:t xml:space="preserve"> ВУ-14ЭТД время технической готовности.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Коммерческий осмотр состава </w:t>
      </w:r>
      <w:r w:rsidR="005D465F" w:rsidRPr="008D4DA2">
        <w:rPr>
          <w:rFonts w:ascii="Times New Roman" w:hAnsi="Times New Roman"/>
          <w:sz w:val="28"/>
          <w:szCs w:val="28"/>
        </w:rPr>
        <w:t xml:space="preserve">и устранение обнаруженных коммерческих неисправностей </w:t>
      </w:r>
      <w:r w:rsidRPr="008D4DA2">
        <w:rPr>
          <w:rFonts w:ascii="Times New Roman" w:hAnsi="Times New Roman"/>
          <w:sz w:val="28"/>
          <w:szCs w:val="28"/>
        </w:rPr>
        <w:t>осуществляет параллельно с техническим обслуживанием приемосдатчик груза и багажа и оператор СТЦ</w:t>
      </w:r>
      <w:r w:rsidR="00384A8F" w:rsidRPr="008D4DA2">
        <w:rPr>
          <w:rFonts w:ascii="Times New Roman" w:hAnsi="Times New Roman"/>
          <w:sz w:val="28"/>
          <w:szCs w:val="28"/>
        </w:rPr>
        <w:t xml:space="preserve"> в соответствии с требованиями нормативных документов ОАО «РЖД», а также приложения №8 к технологическому процессу работы станции Тулун</w:t>
      </w:r>
      <w:r w:rsidRPr="008D4DA2">
        <w:rPr>
          <w:rFonts w:ascii="Times New Roman" w:hAnsi="Times New Roman"/>
          <w:sz w:val="28"/>
          <w:szCs w:val="28"/>
        </w:rPr>
        <w:t xml:space="preserve">. </w:t>
      </w:r>
      <w:r w:rsidR="002D196C" w:rsidRPr="008D4DA2">
        <w:rPr>
          <w:rFonts w:ascii="Times New Roman" w:hAnsi="Times New Roman"/>
          <w:sz w:val="28"/>
          <w:szCs w:val="28"/>
        </w:rPr>
        <w:t>Об окончании коммерческого осмотра, после выхода в безопасную зону всех участвующих в коммерческом осмотре работников, приемосдатчик груза и багажа докладывает по регистрируемым каналам связи ДСПП, а последний ДСП-2 и оформляет факт коммерческой готовности состава в книге формы ГУ-99, который заверяется приемосдатчиком груза и багажа</w:t>
      </w:r>
      <w:r w:rsidRPr="008D4DA2">
        <w:rPr>
          <w:rFonts w:ascii="Times New Roman" w:hAnsi="Times New Roman"/>
          <w:sz w:val="28"/>
          <w:szCs w:val="28"/>
        </w:rPr>
        <w:t xml:space="preserve">.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На основе ТГНЛ и результатов технического обслуживания и коммерческого осмотра состава оператор СТЦ готовит натурный лист, который с помощью электронной почты передает ДСЦ. При наличии в перевозочных документах отметок об особых условиях выполнения маневровой работы с вагонами, не указанных в размеченном натурном листе оператор СТЦ немедленно докладывает об этом ДСЦ.</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После завершения технического обслуживания и коммерческого осмотра состава оператор ПТО по указанию ДСП-2 и докладу осмотрщиков вагонов или осмотрщики вагонов по указанию ДСП-2 снимают его ограждение.</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 xml:space="preserve">На основе текущего плана работы станции ДСЦ определяет очередность расформирования составов, которую доводит до ДСП-2, оператора СТЦ, ДСПП. </w:t>
      </w:r>
    </w:p>
    <w:p w:rsidR="00C669C4" w:rsidRPr="008D4DA2" w:rsidRDefault="00C669C4" w:rsidP="00C669C4">
      <w:pPr>
        <w:spacing w:after="0"/>
        <w:ind w:firstLine="708"/>
        <w:jc w:val="both"/>
        <w:rPr>
          <w:rFonts w:ascii="Times New Roman" w:hAnsi="Times New Roman"/>
          <w:sz w:val="28"/>
          <w:szCs w:val="28"/>
        </w:rPr>
      </w:pPr>
      <w:r w:rsidRPr="008D4DA2">
        <w:rPr>
          <w:rFonts w:ascii="Times New Roman" w:hAnsi="Times New Roman"/>
          <w:sz w:val="28"/>
          <w:szCs w:val="28"/>
        </w:rPr>
        <w:t>В соответствии с установленной очередностью ДСП-2 дает указание машинисту маневрового локомотива о заезде и прицепке к составу, подлежащему расформированию.</w:t>
      </w:r>
    </w:p>
    <w:p w:rsidR="00BE7B84" w:rsidRPr="008D4DA2" w:rsidRDefault="00C669C4" w:rsidP="00C669C4">
      <w:pPr>
        <w:spacing w:after="0"/>
        <w:ind w:firstLine="709"/>
        <w:contextualSpacing/>
        <w:jc w:val="both"/>
        <w:rPr>
          <w:rFonts w:ascii="Times New Roman" w:hAnsi="Times New Roman"/>
          <w:sz w:val="28"/>
          <w:szCs w:val="28"/>
        </w:rPr>
      </w:pPr>
      <w:r w:rsidRPr="008D4DA2">
        <w:rPr>
          <w:rFonts w:ascii="Times New Roman" w:hAnsi="Times New Roman"/>
          <w:sz w:val="28"/>
          <w:szCs w:val="28"/>
        </w:rPr>
        <w:t>По указанию ДСП-2 ДСПП, ДСЦ или составитель поездов снимают средства закрепления состава тормозными упорами и/или тормозными башмаками</w:t>
      </w:r>
      <w:r w:rsidR="003743EA" w:rsidRPr="008D4DA2">
        <w:rPr>
          <w:rFonts w:ascii="Times New Roman" w:hAnsi="Times New Roman"/>
          <w:sz w:val="28"/>
          <w:szCs w:val="28"/>
        </w:rPr>
        <w:t>.</w:t>
      </w: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8E01D3" w:rsidRPr="008D4DA2" w:rsidRDefault="008E01D3" w:rsidP="0037067C">
      <w:pPr>
        <w:spacing w:after="0" w:line="360" w:lineRule="exact"/>
        <w:jc w:val="center"/>
        <w:rPr>
          <w:rFonts w:ascii="Times New Roman" w:hAnsi="Times New Roman"/>
          <w:sz w:val="28"/>
          <w:szCs w:val="28"/>
        </w:rPr>
      </w:pPr>
    </w:p>
    <w:p w:rsidR="00A734C5" w:rsidRPr="008D4DA2" w:rsidRDefault="00244734" w:rsidP="0037067C">
      <w:pPr>
        <w:spacing w:after="0" w:line="360" w:lineRule="exact"/>
        <w:jc w:val="center"/>
        <w:rPr>
          <w:rFonts w:ascii="Times New Roman" w:hAnsi="Times New Roman"/>
          <w:sz w:val="28"/>
          <w:szCs w:val="28"/>
        </w:rPr>
      </w:pPr>
      <w:r w:rsidRPr="008D4DA2">
        <w:rPr>
          <w:rFonts w:ascii="Times New Roman" w:hAnsi="Times New Roman"/>
          <w:sz w:val="28"/>
          <w:szCs w:val="28"/>
        </w:rPr>
        <w:t>График обработки грузового поезда, прибывающего в расформирование (порожний маршрут 65 вагонов</w:t>
      </w:r>
      <w:r w:rsidR="00F45AA8" w:rsidRPr="008D4DA2">
        <w:rPr>
          <w:rFonts w:ascii="Times New Roman" w:hAnsi="Times New Roman"/>
          <w:sz w:val="28"/>
          <w:szCs w:val="28"/>
        </w:rPr>
        <w:t>)</w:t>
      </w:r>
      <w:r w:rsidRPr="008D4DA2">
        <w:rPr>
          <w:rFonts w:ascii="Times New Roman" w:hAnsi="Times New Roman"/>
          <w:sz w:val="28"/>
          <w:szCs w:val="28"/>
        </w:rPr>
        <w:t xml:space="preserve"> в адрес ООО «Компания Востсибуголь»</w:t>
      </w:r>
    </w:p>
    <w:p w:rsidR="00F45AA8" w:rsidRPr="008D4DA2" w:rsidRDefault="00F45AA8" w:rsidP="0037067C">
      <w:pPr>
        <w:spacing w:after="0" w:line="360" w:lineRule="exact"/>
        <w:jc w:val="center"/>
        <w:rPr>
          <w:rFonts w:ascii="Times New Roman" w:hAnsi="Times New Roman"/>
          <w:sz w:val="28"/>
          <w:szCs w:val="28"/>
        </w:rPr>
      </w:pPr>
      <w:r w:rsidRPr="008D4DA2">
        <w:rPr>
          <w:rFonts w:ascii="Times New Roman" w:hAnsi="Times New Roman"/>
          <w:sz w:val="28"/>
          <w:szCs w:val="28"/>
        </w:rPr>
        <w:t xml:space="preserve">(2 ОРВ, время на ТО </w:t>
      </w:r>
      <w:r w:rsidR="007517AB" w:rsidRPr="008D4DA2">
        <w:rPr>
          <w:rFonts w:ascii="Times New Roman" w:hAnsi="Times New Roman"/>
          <w:sz w:val="28"/>
          <w:szCs w:val="28"/>
        </w:rPr>
        <w:t>5,0</w:t>
      </w:r>
      <w:r w:rsidRPr="008D4DA2">
        <w:rPr>
          <w:rFonts w:ascii="Times New Roman" w:hAnsi="Times New Roman"/>
          <w:sz w:val="28"/>
          <w:szCs w:val="28"/>
        </w:rPr>
        <w:t xml:space="preserve"> мин/ваг на 1 ОРВ)</w:t>
      </w:r>
    </w:p>
    <w:p w:rsidR="0043323A" w:rsidRPr="008D4DA2" w:rsidRDefault="00244734" w:rsidP="0043323A">
      <w:pPr>
        <w:spacing w:after="0" w:line="360" w:lineRule="exact"/>
        <w:ind w:firstLine="709"/>
        <w:contextualSpacing/>
        <w:jc w:val="right"/>
        <w:rPr>
          <w:rFonts w:ascii="Times New Roman" w:hAnsi="Times New Roman"/>
          <w:sz w:val="28"/>
          <w:szCs w:val="28"/>
        </w:rPr>
      </w:pPr>
      <w:r w:rsidRPr="008D4DA2">
        <w:rPr>
          <w:rFonts w:ascii="Times New Roman" w:hAnsi="Times New Roman"/>
          <w:sz w:val="28"/>
          <w:szCs w:val="28"/>
        </w:rPr>
        <w:t xml:space="preserve">График </w:t>
      </w:r>
      <w:r w:rsidR="00CA4549" w:rsidRPr="008D4DA2">
        <w:rPr>
          <w:rFonts w:ascii="Times New Roman" w:hAnsi="Times New Roman"/>
          <w:sz w:val="28"/>
          <w:szCs w:val="28"/>
        </w:rPr>
        <w:t>3</w:t>
      </w:r>
    </w:p>
    <w:p w:rsidR="00244734" w:rsidRPr="008D4DA2" w:rsidRDefault="00150F06" w:rsidP="00150F06">
      <w:pPr>
        <w:spacing w:after="0" w:line="360" w:lineRule="exact"/>
        <w:ind w:left="-426"/>
        <w:contextualSpacing/>
        <w:jc w:val="right"/>
        <w:rPr>
          <w:rFonts w:ascii="Times New Roman" w:hAnsi="Times New Roman"/>
          <w:b/>
          <w:sz w:val="28"/>
          <w:szCs w:val="28"/>
        </w:rPr>
      </w:pPr>
      <w:r w:rsidRPr="008D4DA2">
        <w:rPr>
          <w:rFonts w:ascii="Times New Roman" w:hAnsi="Times New Roman"/>
          <w:b/>
          <w:noProof/>
          <w:sz w:val="28"/>
          <w:szCs w:val="28"/>
          <w:lang w:eastAsia="ru-RU"/>
        </w:rPr>
        <w:drawing>
          <wp:anchor distT="0" distB="0" distL="114300" distR="114300" simplePos="0" relativeHeight="251789312" behindDoc="0" locked="0" layoutInCell="1" allowOverlap="1">
            <wp:simplePos x="0" y="0"/>
            <wp:positionH relativeFrom="column">
              <wp:posOffset>-224155</wp:posOffset>
            </wp:positionH>
            <wp:positionV relativeFrom="paragraph">
              <wp:posOffset>156210</wp:posOffset>
            </wp:positionV>
            <wp:extent cx="6598293" cy="4924425"/>
            <wp:effectExtent l="19050" t="0" r="0" b="0"/>
            <wp:wrapNone/>
            <wp:docPr id="3" name="Рисунок 1" descr="C:\Users\DCS2_BARANOVAAV\Desktop\АННА\ЕТП все\КВСУ Азей, Тулун\Графики\Технологический график 65 ваг в расф Тулун 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CS2_BARANOVAAV\Desktop\АННА\ЕТП все\КВСУ Азей, Тулун\Графики\Технологический график 65 ваг в расф Тулун 2022.png"/>
                    <pic:cNvPicPr>
                      <a:picLocks noChangeAspect="1" noChangeArrowheads="1"/>
                    </pic:cNvPicPr>
                  </pic:nvPicPr>
                  <pic:blipFill>
                    <a:blip r:embed="rId16" cstate="print"/>
                    <a:srcRect/>
                    <a:stretch>
                      <a:fillRect/>
                    </a:stretch>
                  </pic:blipFill>
                  <pic:spPr bwMode="auto">
                    <a:xfrm>
                      <a:off x="0" y="0"/>
                      <a:ext cx="6598293" cy="4924425"/>
                    </a:xfrm>
                    <a:prstGeom prst="rect">
                      <a:avLst/>
                    </a:prstGeom>
                    <a:noFill/>
                    <a:ln w="9525">
                      <a:noFill/>
                      <a:miter lim="800000"/>
                      <a:headEnd/>
                      <a:tailEnd/>
                    </a:ln>
                  </pic:spPr>
                </pic:pic>
              </a:graphicData>
            </a:graphic>
          </wp:anchor>
        </w:drawing>
      </w:r>
    </w:p>
    <w:p w:rsidR="00406BCA" w:rsidRPr="008D4DA2" w:rsidRDefault="00406BCA" w:rsidP="00406BCA">
      <w:pPr>
        <w:spacing w:after="0" w:line="360" w:lineRule="exact"/>
        <w:ind w:firstLine="709"/>
        <w:contextualSpacing/>
        <w:jc w:val="right"/>
        <w:rPr>
          <w:rFonts w:ascii="Times New Roman" w:hAnsi="Times New Roman"/>
          <w:b/>
          <w:sz w:val="28"/>
          <w:szCs w:val="28"/>
        </w:rPr>
      </w:pPr>
    </w:p>
    <w:p w:rsidR="00406BCA" w:rsidRPr="008D4DA2" w:rsidRDefault="00406BCA" w:rsidP="00406BCA">
      <w:pPr>
        <w:spacing w:after="0" w:line="360" w:lineRule="exact"/>
        <w:ind w:firstLine="709"/>
        <w:contextualSpacing/>
        <w:jc w:val="right"/>
        <w:rPr>
          <w:rFonts w:ascii="Times New Roman" w:hAnsi="Times New Roman"/>
          <w:b/>
          <w:sz w:val="28"/>
          <w:szCs w:val="28"/>
        </w:rPr>
      </w:pPr>
    </w:p>
    <w:p w:rsidR="00406BCA" w:rsidRPr="008D4DA2" w:rsidRDefault="00406BCA" w:rsidP="00406BCA">
      <w:pPr>
        <w:spacing w:after="0" w:line="360" w:lineRule="exact"/>
        <w:ind w:firstLine="709"/>
        <w:contextualSpacing/>
        <w:jc w:val="right"/>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020F1F" w:rsidRPr="008D4DA2" w:rsidRDefault="00020F1F" w:rsidP="003A245A">
      <w:pPr>
        <w:spacing w:line="360" w:lineRule="exact"/>
        <w:ind w:firstLine="709"/>
        <w:contextualSpacing/>
        <w:jc w:val="center"/>
        <w:rPr>
          <w:rFonts w:ascii="Times New Roman" w:hAnsi="Times New Roman"/>
          <w:b/>
          <w:sz w:val="28"/>
          <w:szCs w:val="28"/>
        </w:rPr>
      </w:pPr>
    </w:p>
    <w:p w:rsidR="00406BCA" w:rsidRPr="008D4DA2" w:rsidRDefault="00406BCA" w:rsidP="00406BCA">
      <w:pPr>
        <w:spacing w:after="0" w:line="240" w:lineRule="auto"/>
        <w:ind w:firstLine="709"/>
        <w:contextualSpacing/>
        <w:jc w:val="both"/>
        <w:rPr>
          <w:rFonts w:ascii="Times New Roman" w:hAnsi="Times New Roman"/>
        </w:rPr>
      </w:pPr>
      <w:r w:rsidRPr="008D4DA2">
        <w:rPr>
          <w:rFonts w:ascii="Times New Roman" w:hAnsi="Times New Roman"/>
        </w:rPr>
        <w:t>Примечание:</w:t>
      </w:r>
    </w:p>
    <w:p w:rsidR="00406BCA" w:rsidRPr="008D4DA2" w:rsidRDefault="00406BCA" w:rsidP="00406BCA">
      <w:pPr>
        <w:pStyle w:val="aff7"/>
        <w:numPr>
          <w:ilvl w:val="0"/>
          <w:numId w:val="24"/>
        </w:numPr>
        <w:contextualSpacing/>
        <w:jc w:val="both"/>
      </w:pPr>
      <w:r w:rsidRPr="008D4DA2">
        <w:t>При увеличении/уменьшении количества вагонов время на ТО, КО, пробу тормозов соответственно будет увеличено/уменьшено.</w:t>
      </w:r>
    </w:p>
    <w:p w:rsidR="00020F1F" w:rsidRPr="008D4DA2" w:rsidRDefault="00406BCA" w:rsidP="00406BCA">
      <w:pPr>
        <w:pStyle w:val="aff7"/>
        <w:numPr>
          <w:ilvl w:val="0"/>
          <w:numId w:val="24"/>
        </w:numPr>
        <w:contextualSpacing/>
        <w:jc w:val="both"/>
      </w:pPr>
      <w:r w:rsidRPr="008D4DA2">
        <w:t xml:space="preserve">При прибытии «угольного» маршрута </w:t>
      </w:r>
      <w:r w:rsidR="0037067C" w:rsidRPr="008D4DA2">
        <w:t>на 1, 2, 3 «кольцо» норма времени на ТО 1,4 мин/ваг.</w:t>
      </w:r>
    </w:p>
    <w:p w:rsidR="00406BCA" w:rsidRPr="008D4DA2" w:rsidRDefault="00406BCA" w:rsidP="00406BCA">
      <w:pPr>
        <w:pStyle w:val="aff7"/>
        <w:numPr>
          <w:ilvl w:val="0"/>
          <w:numId w:val="24"/>
        </w:numPr>
        <w:contextualSpacing/>
        <w:jc w:val="both"/>
      </w:pPr>
      <w:r w:rsidRPr="008D4DA2">
        <w:t>Осмотр в техническом отношении может осуществляться как в одну, так и две группы, при увеличении групп время на ТО будет уменьшено.</w:t>
      </w:r>
    </w:p>
    <w:p w:rsidR="002D2EA1" w:rsidRPr="008D4DA2" w:rsidRDefault="002D2EA1" w:rsidP="00406BCA">
      <w:pPr>
        <w:pStyle w:val="aff7"/>
        <w:numPr>
          <w:ilvl w:val="0"/>
          <w:numId w:val="24"/>
        </w:numPr>
        <w:contextualSpacing/>
        <w:jc w:val="both"/>
      </w:pPr>
      <w:r w:rsidRPr="008D4DA2">
        <w:t>При закреплении (снятии закрепления) на путях 8,10,12,16,18, оборудованных УТС-380 время, на операции №4, №16 считать 5 минут.</w:t>
      </w:r>
    </w:p>
    <w:p w:rsidR="00301029" w:rsidRPr="008D4DA2" w:rsidRDefault="00244734" w:rsidP="007301A0">
      <w:pPr>
        <w:spacing w:after="0" w:line="360" w:lineRule="exact"/>
        <w:jc w:val="center"/>
        <w:rPr>
          <w:rFonts w:ascii="Times New Roman" w:hAnsi="Times New Roman"/>
          <w:sz w:val="28"/>
          <w:szCs w:val="28"/>
        </w:rPr>
      </w:pPr>
      <w:r w:rsidRPr="008D4DA2">
        <w:rPr>
          <w:rFonts w:ascii="Times New Roman" w:hAnsi="Times New Roman"/>
          <w:sz w:val="28"/>
          <w:szCs w:val="28"/>
        </w:rPr>
        <w:t xml:space="preserve">График обработки грузового поезда, прибывающего в расформирование (порожний маршрут </w:t>
      </w:r>
      <w:r w:rsidR="003D1338" w:rsidRPr="008D4DA2">
        <w:rPr>
          <w:rFonts w:ascii="Times New Roman" w:hAnsi="Times New Roman"/>
          <w:sz w:val="28"/>
          <w:szCs w:val="28"/>
        </w:rPr>
        <w:t>43</w:t>
      </w:r>
      <w:r w:rsidRPr="008D4DA2">
        <w:rPr>
          <w:rFonts w:ascii="Times New Roman" w:hAnsi="Times New Roman"/>
          <w:sz w:val="28"/>
          <w:szCs w:val="28"/>
        </w:rPr>
        <w:t xml:space="preserve"> вагон</w:t>
      </w:r>
      <w:r w:rsidR="003D1338" w:rsidRPr="008D4DA2">
        <w:rPr>
          <w:rFonts w:ascii="Times New Roman" w:hAnsi="Times New Roman"/>
          <w:sz w:val="28"/>
          <w:szCs w:val="28"/>
        </w:rPr>
        <w:t>а</w:t>
      </w:r>
      <w:r w:rsidRPr="008D4DA2">
        <w:rPr>
          <w:rFonts w:ascii="Times New Roman" w:hAnsi="Times New Roman"/>
          <w:sz w:val="28"/>
          <w:szCs w:val="28"/>
        </w:rPr>
        <w:t>)</w:t>
      </w:r>
      <w:r w:rsidR="00406BCA" w:rsidRPr="008D4DA2">
        <w:rPr>
          <w:rFonts w:ascii="Times New Roman" w:hAnsi="Times New Roman"/>
          <w:sz w:val="28"/>
          <w:szCs w:val="28"/>
        </w:rPr>
        <w:t xml:space="preserve"> </w:t>
      </w:r>
      <w:r w:rsidRPr="008D4DA2">
        <w:rPr>
          <w:rFonts w:ascii="Times New Roman" w:hAnsi="Times New Roman"/>
          <w:sz w:val="28"/>
          <w:szCs w:val="28"/>
        </w:rPr>
        <w:t>в адрес ООО «Компания Востсибуголь»</w:t>
      </w:r>
    </w:p>
    <w:p w:rsidR="00406BCA" w:rsidRPr="008D4DA2" w:rsidRDefault="008F6186" w:rsidP="007301A0">
      <w:pPr>
        <w:spacing w:after="0" w:line="360" w:lineRule="exact"/>
        <w:jc w:val="center"/>
        <w:rPr>
          <w:rFonts w:ascii="Times New Roman" w:hAnsi="Times New Roman"/>
          <w:sz w:val="28"/>
          <w:szCs w:val="28"/>
        </w:rPr>
      </w:pPr>
      <w:r w:rsidRPr="008D4DA2">
        <w:rPr>
          <w:rFonts w:ascii="Times New Roman" w:hAnsi="Times New Roman"/>
          <w:sz w:val="28"/>
          <w:szCs w:val="28"/>
        </w:rPr>
        <w:t xml:space="preserve">(2 ОРВ, время на ТО </w:t>
      </w:r>
      <w:r w:rsidR="00B75BE4" w:rsidRPr="008D4DA2">
        <w:rPr>
          <w:rFonts w:ascii="Times New Roman" w:hAnsi="Times New Roman"/>
          <w:sz w:val="28"/>
          <w:szCs w:val="28"/>
        </w:rPr>
        <w:t>5,0</w:t>
      </w:r>
      <w:r w:rsidR="00406BCA" w:rsidRPr="008D4DA2">
        <w:rPr>
          <w:rFonts w:ascii="Times New Roman" w:hAnsi="Times New Roman"/>
          <w:sz w:val="28"/>
          <w:szCs w:val="28"/>
        </w:rPr>
        <w:t xml:space="preserve"> мин/ваг на 1 ОРВ)</w:t>
      </w:r>
    </w:p>
    <w:p w:rsidR="00244734" w:rsidRPr="008D4DA2" w:rsidRDefault="00244734" w:rsidP="00301029">
      <w:pPr>
        <w:spacing w:line="360" w:lineRule="exact"/>
        <w:ind w:firstLine="709"/>
        <w:contextualSpacing/>
        <w:jc w:val="right"/>
        <w:rPr>
          <w:rFonts w:ascii="Times New Roman" w:hAnsi="Times New Roman"/>
          <w:b/>
          <w:sz w:val="28"/>
          <w:szCs w:val="28"/>
        </w:rPr>
      </w:pPr>
      <w:r w:rsidRPr="008D4DA2">
        <w:rPr>
          <w:rFonts w:ascii="Times New Roman" w:hAnsi="Times New Roman"/>
          <w:sz w:val="28"/>
          <w:szCs w:val="28"/>
        </w:rPr>
        <w:t xml:space="preserve">График </w:t>
      </w:r>
      <w:r w:rsidR="00CA4549" w:rsidRPr="008D4DA2">
        <w:rPr>
          <w:rFonts w:ascii="Times New Roman" w:hAnsi="Times New Roman"/>
          <w:sz w:val="28"/>
          <w:szCs w:val="28"/>
        </w:rPr>
        <w:t>4</w:t>
      </w:r>
    </w:p>
    <w:p w:rsidR="00244734" w:rsidRPr="008D4DA2" w:rsidRDefault="002D2EA1" w:rsidP="003A245A">
      <w:pPr>
        <w:spacing w:line="360" w:lineRule="exact"/>
        <w:ind w:firstLine="709"/>
        <w:contextualSpacing/>
        <w:jc w:val="center"/>
        <w:rPr>
          <w:rFonts w:ascii="Times New Roman" w:hAnsi="Times New Roman"/>
          <w:b/>
          <w:sz w:val="28"/>
          <w:szCs w:val="28"/>
        </w:rPr>
      </w:pPr>
      <w:r w:rsidRPr="008D4DA2">
        <w:rPr>
          <w:rFonts w:ascii="Times New Roman" w:hAnsi="Times New Roman"/>
          <w:b/>
          <w:noProof/>
          <w:sz w:val="28"/>
          <w:szCs w:val="28"/>
          <w:lang w:eastAsia="ru-RU"/>
        </w:rPr>
        <w:drawing>
          <wp:anchor distT="0" distB="0" distL="114300" distR="114300" simplePos="0" relativeHeight="251790336" behindDoc="0" locked="0" layoutInCell="1" allowOverlap="1">
            <wp:simplePos x="0" y="0"/>
            <wp:positionH relativeFrom="column">
              <wp:posOffset>-81280</wp:posOffset>
            </wp:positionH>
            <wp:positionV relativeFrom="paragraph">
              <wp:posOffset>108585</wp:posOffset>
            </wp:positionV>
            <wp:extent cx="6418817" cy="5057775"/>
            <wp:effectExtent l="19050" t="0" r="1033" b="0"/>
            <wp:wrapNone/>
            <wp:docPr id="8" name="Рисунок 2" descr="C:\Users\DCS2_BARANOVAAV\Desktop\АННА\ЕТП все\КВСУ Азей, Тулун\Графики\Технологический график 43 ваг в расф Тулун 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CS2_BARANOVAAV\Desktop\АННА\ЕТП все\КВСУ Азей, Тулун\Графики\Технологический график 43 ваг в расф Тулун 2022.png"/>
                    <pic:cNvPicPr>
                      <a:picLocks noChangeAspect="1" noChangeArrowheads="1"/>
                    </pic:cNvPicPr>
                  </pic:nvPicPr>
                  <pic:blipFill>
                    <a:blip r:embed="rId17" cstate="print"/>
                    <a:srcRect/>
                    <a:stretch>
                      <a:fillRect/>
                    </a:stretch>
                  </pic:blipFill>
                  <pic:spPr bwMode="auto">
                    <a:xfrm>
                      <a:off x="0" y="0"/>
                      <a:ext cx="6419850" cy="5058589"/>
                    </a:xfrm>
                    <a:prstGeom prst="rect">
                      <a:avLst/>
                    </a:prstGeom>
                    <a:noFill/>
                    <a:ln w="9525">
                      <a:noFill/>
                      <a:miter lim="800000"/>
                      <a:headEnd/>
                      <a:tailEnd/>
                    </a:ln>
                  </pic:spPr>
                </pic:pic>
              </a:graphicData>
            </a:graphic>
          </wp:anchor>
        </w:drawing>
      </w: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114C4B" w:rsidRPr="008D4DA2" w:rsidRDefault="00114C4B" w:rsidP="003A245A">
      <w:pPr>
        <w:spacing w:line="360" w:lineRule="exact"/>
        <w:ind w:firstLine="709"/>
        <w:contextualSpacing/>
        <w:jc w:val="center"/>
        <w:rPr>
          <w:rFonts w:ascii="Times New Roman" w:hAnsi="Times New Roman"/>
          <w:b/>
          <w:i/>
          <w:color w:val="0000FF"/>
          <w:sz w:val="28"/>
          <w:szCs w:val="28"/>
        </w:rPr>
      </w:pPr>
    </w:p>
    <w:p w:rsidR="00114C4B" w:rsidRPr="008D4DA2" w:rsidRDefault="00114C4B" w:rsidP="003A245A">
      <w:pPr>
        <w:spacing w:line="360" w:lineRule="exact"/>
        <w:ind w:firstLine="709"/>
        <w:contextualSpacing/>
        <w:jc w:val="center"/>
        <w:rPr>
          <w:rFonts w:ascii="Times New Roman" w:hAnsi="Times New Roman"/>
          <w:b/>
          <w:i/>
          <w:color w:val="0000FF"/>
          <w:sz w:val="28"/>
          <w:szCs w:val="28"/>
        </w:rPr>
      </w:pPr>
    </w:p>
    <w:p w:rsidR="00114C4B" w:rsidRPr="008D4DA2" w:rsidRDefault="00114C4B" w:rsidP="003A245A">
      <w:pPr>
        <w:spacing w:line="360" w:lineRule="exact"/>
        <w:ind w:firstLine="709"/>
        <w:contextualSpacing/>
        <w:jc w:val="center"/>
        <w:rPr>
          <w:rFonts w:ascii="Times New Roman" w:hAnsi="Times New Roman"/>
          <w:b/>
          <w:i/>
          <w:color w:val="0000FF"/>
          <w:sz w:val="28"/>
          <w:szCs w:val="28"/>
        </w:rPr>
      </w:pPr>
    </w:p>
    <w:p w:rsidR="00DC39D5" w:rsidRPr="008D4DA2" w:rsidRDefault="00DC39D5" w:rsidP="00DC39D5">
      <w:pPr>
        <w:spacing w:after="0" w:line="240" w:lineRule="auto"/>
        <w:ind w:firstLine="709"/>
        <w:contextualSpacing/>
        <w:jc w:val="both"/>
        <w:rPr>
          <w:rFonts w:ascii="Times New Roman" w:hAnsi="Times New Roman"/>
        </w:rPr>
      </w:pPr>
      <w:r w:rsidRPr="008D4DA2">
        <w:rPr>
          <w:rFonts w:ascii="Times New Roman" w:hAnsi="Times New Roman"/>
        </w:rPr>
        <w:t>Примечание:</w:t>
      </w:r>
    </w:p>
    <w:p w:rsidR="00DC39D5" w:rsidRPr="008D4DA2" w:rsidRDefault="00DC39D5" w:rsidP="00DC39D5">
      <w:pPr>
        <w:pStyle w:val="aff7"/>
        <w:numPr>
          <w:ilvl w:val="0"/>
          <w:numId w:val="25"/>
        </w:numPr>
        <w:contextualSpacing/>
        <w:jc w:val="both"/>
      </w:pPr>
      <w:r w:rsidRPr="008D4DA2">
        <w:t>При увеличении/уменьшении количества вагонов время на ТО, КО, пробу тормозов соответственно будет увеличено/уменьшено.</w:t>
      </w:r>
    </w:p>
    <w:p w:rsidR="00DC39D5" w:rsidRPr="008D4DA2" w:rsidRDefault="00DC39D5" w:rsidP="00DC39D5">
      <w:pPr>
        <w:pStyle w:val="aff7"/>
        <w:numPr>
          <w:ilvl w:val="0"/>
          <w:numId w:val="25"/>
        </w:numPr>
        <w:contextualSpacing/>
        <w:jc w:val="both"/>
      </w:pPr>
      <w:r w:rsidRPr="008D4DA2">
        <w:t>При прибытии «угольного» маршрута на 1, 2, 3 «кольцо» норма времени на ТО 1,4 мин/ваг.</w:t>
      </w:r>
    </w:p>
    <w:p w:rsidR="00114C4B" w:rsidRPr="008D4DA2" w:rsidRDefault="00DC39D5" w:rsidP="00DC39D5">
      <w:pPr>
        <w:pStyle w:val="aff7"/>
        <w:numPr>
          <w:ilvl w:val="0"/>
          <w:numId w:val="25"/>
        </w:numPr>
        <w:contextualSpacing/>
        <w:jc w:val="both"/>
      </w:pPr>
      <w:r w:rsidRPr="008D4DA2">
        <w:t>Осмотр в техническом отношении может осуществляться как в одну, так и две группы, при увеличении групп время на ТО будет уменьшено</w:t>
      </w:r>
      <w:r w:rsidR="007301A0" w:rsidRPr="008D4DA2">
        <w:t>.</w:t>
      </w:r>
    </w:p>
    <w:p w:rsidR="002D2EA1" w:rsidRPr="008D4DA2" w:rsidRDefault="002D2EA1" w:rsidP="00DC39D5">
      <w:pPr>
        <w:pStyle w:val="aff7"/>
        <w:numPr>
          <w:ilvl w:val="0"/>
          <w:numId w:val="25"/>
        </w:numPr>
        <w:contextualSpacing/>
        <w:jc w:val="both"/>
      </w:pPr>
      <w:r w:rsidRPr="008D4DA2">
        <w:t>При закреплении (снятии закрепления) на путях 8,10,12,16,18, оборудованных УТС-380 время, на операции №4, №16 считать 5 минут.</w:t>
      </w:r>
    </w:p>
    <w:p w:rsidR="00114C4B" w:rsidRPr="008D4DA2" w:rsidRDefault="00114C4B" w:rsidP="007301A0">
      <w:pPr>
        <w:spacing w:line="360" w:lineRule="exact"/>
        <w:ind w:firstLine="709"/>
        <w:contextualSpacing/>
        <w:jc w:val="both"/>
        <w:rPr>
          <w:rFonts w:ascii="Times New Roman" w:hAnsi="Times New Roman"/>
          <w:color w:val="0000FF"/>
          <w:sz w:val="28"/>
          <w:szCs w:val="28"/>
        </w:rPr>
      </w:pPr>
    </w:p>
    <w:p w:rsidR="00244734" w:rsidRPr="008D4DA2" w:rsidRDefault="003D1338" w:rsidP="003A245A">
      <w:pPr>
        <w:spacing w:line="360" w:lineRule="exact"/>
        <w:ind w:firstLine="709"/>
        <w:contextualSpacing/>
        <w:jc w:val="center"/>
        <w:rPr>
          <w:rFonts w:ascii="Times New Roman" w:hAnsi="Times New Roman"/>
          <w:b/>
          <w:color w:val="0000FF"/>
          <w:sz w:val="28"/>
          <w:szCs w:val="28"/>
        </w:rPr>
      </w:pPr>
      <w:r w:rsidRPr="008D4DA2">
        <w:rPr>
          <w:rFonts w:ascii="Times New Roman" w:hAnsi="Times New Roman"/>
          <w:b/>
          <w:i/>
          <w:color w:val="0000FF"/>
          <w:sz w:val="28"/>
          <w:szCs w:val="28"/>
        </w:rPr>
        <w:t>2.</w:t>
      </w:r>
      <w:r w:rsidR="00AE1CAC" w:rsidRPr="008D4DA2">
        <w:rPr>
          <w:rFonts w:ascii="Times New Roman" w:hAnsi="Times New Roman"/>
          <w:b/>
          <w:i/>
          <w:color w:val="0000FF"/>
          <w:sz w:val="28"/>
          <w:szCs w:val="28"/>
        </w:rPr>
        <w:t>4</w:t>
      </w:r>
      <w:r w:rsidRPr="008D4DA2">
        <w:rPr>
          <w:rFonts w:ascii="Times New Roman" w:hAnsi="Times New Roman"/>
          <w:b/>
          <w:i/>
          <w:color w:val="0000FF"/>
          <w:sz w:val="28"/>
          <w:szCs w:val="28"/>
        </w:rPr>
        <w:t xml:space="preserve"> Обработка поезда по отправлению со станции Тулун</w:t>
      </w:r>
    </w:p>
    <w:p w:rsidR="00244734" w:rsidRPr="008D4DA2" w:rsidRDefault="00244734" w:rsidP="003A245A">
      <w:pPr>
        <w:spacing w:line="360" w:lineRule="exact"/>
        <w:ind w:firstLine="709"/>
        <w:contextualSpacing/>
        <w:jc w:val="center"/>
        <w:rPr>
          <w:rFonts w:ascii="Times New Roman" w:hAnsi="Times New Roman"/>
          <w:b/>
          <w:sz w:val="28"/>
          <w:szCs w:val="28"/>
        </w:rPr>
      </w:pP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Со станции отправляются сформированными поездами маршруты с </w:t>
      </w:r>
      <w:r w:rsidR="00AD7473" w:rsidRPr="008D4DA2">
        <w:rPr>
          <w:rFonts w:ascii="Times New Roman" w:hAnsi="Times New Roman"/>
          <w:sz w:val="28"/>
          <w:szCs w:val="28"/>
        </w:rPr>
        <w:br/>
      </w:r>
      <w:r w:rsidRPr="008D4DA2">
        <w:rPr>
          <w:rFonts w:ascii="Times New Roman" w:hAnsi="Times New Roman"/>
          <w:sz w:val="28"/>
          <w:szCs w:val="28"/>
        </w:rPr>
        <w:t xml:space="preserve">ООО "КВСУ". Выставление маршрутов осуществляется маневровым локомотивом ОО "КВСУ" на пути №№ 6, 8, 10, 12, 16, 18, 20. При готовности груженого поезда (тепловоза резервом) со станции Алгатуй к отправлению на станцию Тулун ВСЖД диспетчер поездной филиала «Разрез «Тулунуголь» согласовывает с диспетчером маневровым станции Тулун ВСЖД время отправления поезда со станции Алгатуй и время возможного прибытия его на станцию Тулун-2. Диспетчер маневровый проверяет в системе АСОУП наличие на локомотив акта технического состояния, акта допуска железнодорожного подвижного состава к эксплуатации на железнодорожных путях общего пользования после изготовления, модернизации, ремонта, проверяет допуск локомотивной бригады к работе на станции, после чего дает команду дежурному по станции на приготовление маршрута. </w:t>
      </w:r>
    </w:p>
    <w:p w:rsidR="00757C47" w:rsidRPr="008D4DA2" w:rsidRDefault="00757C47" w:rsidP="00AD7473">
      <w:pPr>
        <w:spacing w:after="0"/>
        <w:ind w:firstLine="709"/>
        <w:jc w:val="both"/>
        <w:rPr>
          <w:rFonts w:ascii="Times New Roman" w:hAnsi="Times New Roman"/>
          <w:sz w:val="28"/>
          <w:szCs w:val="28"/>
        </w:rPr>
      </w:pPr>
      <w:r w:rsidRPr="008D4DA2">
        <w:rPr>
          <w:rFonts w:ascii="Times New Roman" w:hAnsi="Times New Roman"/>
          <w:sz w:val="28"/>
          <w:szCs w:val="28"/>
        </w:rPr>
        <w:t xml:space="preserve">Оперативное руководство подготовкой грузовых составов своего формирования к отправлению осуществляет ДСП-1. В оперативном </w:t>
      </w:r>
      <w:r w:rsidRPr="008D4DA2">
        <w:rPr>
          <w:rFonts w:ascii="Times New Roman" w:hAnsi="Times New Roman"/>
          <w:sz w:val="28"/>
          <w:szCs w:val="28"/>
        </w:rPr>
        <w:lastRenderedPageBreak/>
        <w:t xml:space="preserve">подчинении у ДСП-1 находятся: ДСП-2, ДСПП, оператор СТЦ, приемосдатчик груза и багажа, составитель поездов, 2 осмотрщика вагонов, 1 старший осмотрщик вагонов, оператор ПТО.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О перестановке сформированного состава с пути необщего пользования ООО "КВСУ" на пути станции ДСП-2 по двусторонней парковой связи оповещает работников, участвующих в обработке состава. При этом указываются: номер пути перестановки, назначение состава, наличие вагонов с негабаритными грузами.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На путь отправления поезда своего формирования выходят работники ПТО, ДСПП, ДСЦ или составитель поездов, приемосдатчик груза и багажа, оператор СТЦ для выполнения следующих операций: </w:t>
      </w:r>
    </w:p>
    <w:p w:rsidR="00757C47" w:rsidRPr="008D4DA2" w:rsidRDefault="00757C47" w:rsidP="00757C47">
      <w:pPr>
        <w:spacing w:after="0"/>
        <w:ind w:left="709"/>
        <w:jc w:val="both"/>
        <w:rPr>
          <w:rFonts w:ascii="Times New Roman" w:hAnsi="Times New Roman"/>
          <w:sz w:val="28"/>
          <w:szCs w:val="28"/>
        </w:rPr>
      </w:pPr>
      <w:r w:rsidRPr="008D4DA2">
        <w:rPr>
          <w:rFonts w:ascii="Times New Roman" w:hAnsi="Times New Roman"/>
          <w:sz w:val="28"/>
          <w:szCs w:val="28"/>
        </w:rPr>
        <w:t>- закрепление состава поезда;</w:t>
      </w:r>
    </w:p>
    <w:p w:rsidR="00757C47" w:rsidRPr="008D4DA2" w:rsidRDefault="00757C47" w:rsidP="00757C47">
      <w:pPr>
        <w:spacing w:after="0"/>
        <w:ind w:left="709"/>
        <w:jc w:val="both"/>
        <w:rPr>
          <w:rFonts w:ascii="Times New Roman" w:hAnsi="Times New Roman"/>
          <w:sz w:val="28"/>
          <w:szCs w:val="28"/>
        </w:rPr>
      </w:pPr>
      <w:r w:rsidRPr="008D4DA2">
        <w:rPr>
          <w:rFonts w:ascii="Times New Roman" w:hAnsi="Times New Roman"/>
          <w:sz w:val="28"/>
          <w:szCs w:val="28"/>
        </w:rPr>
        <w:t>- техническое обслуживание и безотцепочный ремонт вагонов;</w:t>
      </w:r>
    </w:p>
    <w:p w:rsidR="00757C47" w:rsidRPr="008D4DA2" w:rsidRDefault="00757C47" w:rsidP="00757C47">
      <w:pPr>
        <w:spacing w:after="0"/>
        <w:ind w:left="709"/>
        <w:jc w:val="both"/>
        <w:rPr>
          <w:rFonts w:ascii="Times New Roman" w:hAnsi="Times New Roman"/>
          <w:sz w:val="28"/>
          <w:szCs w:val="28"/>
        </w:rPr>
      </w:pPr>
      <w:r w:rsidRPr="008D4DA2">
        <w:rPr>
          <w:rFonts w:ascii="Times New Roman" w:hAnsi="Times New Roman"/>
          <w:sz w:val="28"/>
          <w:szCs w:val="28"/>
        </w:rPr>
        <w:t>- прицепка поездного локомотива и опробование автотормозов;</w:t>
      </w:r>
    </w:p>
    <w:p w:rsidR="00757C47" w:rsidRPr="008D4DA2" w:rsidRDefault="00757C47" w:rsidP="00757C47">
      <w:pPr>
        <w:spacing w:after="0"/>
        <w:ind w:left="709"/>
        <w:jc w:val="both"/>
        <w:rPr>
          <w:rFonts w:ascii="Times New Roman" w:hAnsi="Times New Roman"/>
          <w:sz w:val="28"/>
          <w:szCs w:val="28"/>
        </w:rPr>
      </w:pPr>
      <w:r w:rsidRPr="008D4DA2">
        <w:rPr>
          <w:rFonts w:ascii="Times New Roman" w:hAnsi="Times New Roman"/>
          <w:sz w:val="28"/>
          <w:szCs w:val="28"/>
        </w:rPr>
        <w:t>- постановка сигналов на хвостовой вагон состава поезда;</w:t>
      </w:r>
    </w:p>
    <w:p w:rsidR="00757C47" w:rsidRPr="008D4DA2" w:rsidRDefault="00757C47" w:rsidP="00757C47">
      <w:pPr>
        <w:spacing w:after="0"/>
        <w:ind w:left="709"/>
        <w:jc w:val="both"/>
        <w:rPr>
          <w:rFonts w:ascii="Times New Roman" w:hAnsi="Times New Roman"/>
          <w:sz w:val="28"/>
          <w:szCs w:val="28"/>
        </w:rPr>
      </w:pPr>
      <w:r w:rsidRPr="008D4DA2">
        <w:rPr>
          <w:rFonts w:ascii="Times New Roman" w:hAnsi="Times New Roman"/>
          <w:sz w:val="28"/>
          <w:szCs w:val="28"/>
        </w:rPr>
        <w:t>- уборка средств закрепления состава поезда;</w:t>
      </w:r>
    </w:p>
    <w:p w:rsidR="00757C47" w:rsidRPr="008D4DA2" w:rsidRDefault="00757C47" w:rsidP="00757C47">
      <w:pPr>
        <w:spacing w:after="0"/>
        <w:ind w:left="709"/>
        <w:jc w:val="both"/>
        <w:rPr>
          <w:rFonts w:ascii="Times New Roman" w:hAnsi="Times New Roman"/>
          <w:sz w:val="28"/>
          <w:szCs w:val="28"/>
        </w:rPr>
      </w:pPr>
      <w:r w:rsidRPr="008D4DA2">
        <w:rPr>
          <w:rFonts w:ascii="Times New Roman" w:hAnsi="Times New Roman"/>
          <w:sz w:val="28"/>
          <w:szCs w:val="28"/>
        </w:rPr>
        <w:t>- вручение локомотивной бригаде перевозочных документов, справки о тормозах и предупреждений;</w:t>
      </w:r>
    </w:p>
    <w:p w:rsidR="00757C47" w:rsidRPr="008D4DA2" w:rsidRDefault="00757C47" w:rsidP="00AD7473">
      <w:pPr>
        <w:spacing w:after="0"/>
        <w:ind w:firstLine="709"/>
        <w:jc w:val="both"/>
        <w:rPr>
          <w:rFonts w:ascii="Times New Roman" w:hAnsi="Times New Roman"/>
          <w:sz w:val="28"/>
          <w:szCs w:val="28"/>
        </w:rPr>
      </w:pPr>
      <w:r w:rsidRPr="008D4DA2">
        <w:rPr>
          <w:rFonts w:ascii="Times New Roman" w:hAnsi="Times New Roman"/>
          <w:sz w:val="28"/>
          <w:szCs w:val="28"/>
        </w:rPr>
        <w:t>- коммерческий осмотр вагонов</w:t>
      </w:r>
      <w:r w:rsidR="00AD7473" w:rsidRPr="008D4DA2">
        <w:rPr>
          <w:rFonts w:ascii="Times New Roman" w:hAnsi="Times New Roman"/>
          <w:sz w:val="28"/>
          <w:szCs w:val="28"/>
        </w:rPr>
        <w:t xml:space="preserve"> и устранение обнаруженных коммерческих неисправностей, которые можно устранить без отцепки вагона, использования оборудования и инструмента</w:t>
      </w:r>
      <w:r w:rsidRPr="008D4DA2">
        <w:rPr>
          <w:rFonts w:ascii="Times New Roman" w:hAnsi="Times New Roman"/>
          <w:sz w:val="28"/>
          <w:szCs w:val="28"/>
        </w:rPr>
        <w:t xml:space="preserve">. </w:t>
      </w:r>
      <w:r w:rsidR="00AD7473" w:rsidRPr="008D4DA2">
        <w:rPr>
          <w:rFonts w:ascii="Times New Roman" w:hAnsi="Times New Roman"/>
          <w:sz w:val="28"/>
          <w:szCs w:val="28"/>
        </w:rPr>
        <w:t>При проведении коммерческого осмотра маршрутов, прибывающих с железнодорожного пути необщего пользования ООО "Компания "Востсибуголь"оператор СТЦ проверяет соответствие фактического нахождения вагонов в составе вагонному листу.</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Переставленный в парк станции состав ДСПП, ДСЦ или составитель поездов по указанию ДСП-2 закрепляет(ют) тормозными упорами и тормозными башмаками по нормам, предусмотренным ТРА станции Тулун.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Отцепка маневрового локомотива от состава в парке по окончании перестановки производится с разрешения ДСП-2 после доклада ДСПП, ДСЦ или составителя поездов о закреплении состава. По указанию ДСП-2 маневровый локомотив направляется в ООО "КВСУ" или на путь станции под готовый к отправлению поезд на ООО "КВСУ".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После уборки маневрового локомотива ДСПП по указанию ДСП-2 предъявляет состав к техническому обслуживанию и коммерческому осмотру оператору ПТО и приемосдатчику груза и багажа и оператору СТЦ и делает соответствующую запись в книге формы </w:t>
      </w:r>
      <w:r w:rsidR="006204F0" w:rsidRPr="008D4DA2">
        <w:rPr>
          <w:rFonts w:ascii="Times New Roman" w:hAnsi="Times New Roman"/>
          <w:sz w:val="28"/>
          <w:szCs w:val="28"/>
        </w:rPr>
        <w:t xml:space="preserve">ВУ-14ЭТД  </w:t>
      </w:r>
      <w:r w:rsidRPr="008D4DA2">
        <w:rPr>
          <w:rFonts w:ascii="Times New Roman" w:hAnsi="Times New Roman"/>
          <w:sz w:val="28"/>
          <w:szCs w:val="28"/>
        </w:rPr>
        <w:t>и в книге ГУ-99. Оператор ПТО с помощью устройств централизованного ограждения или осмотрщики</w:t>
      </w:r>
      <w:r w:rsidR="006204F0" w:rsidRPr="008D4DA2">
        <w:rPr>
          <w:rFonts w:ascii="Times New Roman" w:hAnsi="Times New Roman"/>
          <w:sz w:val="28"/>
          <w:szCs w:val="28"/>
        </w:rPr>
        <w:t>-ремонтники</w:t>
      </w:r>
      <w:r w:rsidRPr="008D4DA2">
        <w:rPr>
          <w:rFonts w:ascii="Times New Roman" w:hAnsi="Times New Roman"/>
          <w:sz w:val="28"/>
          <w:szCs w:val="28"/>
        </w:rPr>
        <w:t xml:space="preserve"> вагонов щитами огражда</w:t>
      </w:r>
      <w:r w:rsidR="006204F0" w:rsidRPr="008D4DA2">
        <w:rPr>
          <w:rFonts w:ascii="Times New Roman" w:hAnsi="Times New Roman"/>
          <w:sz w:val="28"/>
          <w:szCs w:val="28"/>
        </w:rPr>
        <w:t>ю</w:t>
      </w:r>
      <w:r w:rsidRPr="008D4DA2">
        <w:rPr>
          <w:rFonts w:ascii="Times New Roman" w:hAnsi="Times New Roman"/>
          <w:sz w:val="28"/>
          <w:szCs w:val="28"/>
        </w:rPr>
        <w:t>т состав, оператор ПТО, оповещает об этом работников, участвующих в обработке состава осмотрщиков</w:t>
      </w:r>
      <w:r w:rsidR="006204F0" w:rsidRPr="008D4DA2">
        <w:rPr>
          <w:rFonts w:ascii="Times New Roman" w:hAnsi="Times New Roman"/>
          <w:sz w:val="28"/>
          <w:szCs w:val="28"/>
        </w:rPr>
        <w:t>-ремонтников</w:t>
      </w:r>
      <w:r w:rsidRPr="008D4DA2">
        <w:rPr>
          <w:rFonts w:ascii="Times New Roman" w:hAnsi="Times New Roman"/>
          <w:sz w:val="28"/>
          <w:szCs w:val="28"/>
        </w:rPr>
        <w:t xml:space="preserve"> вагонов, дает команду о начале его обработки.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Руководство работой осмотрщиков вагонов осуществляет старший осмотрщик вагонов, который на основании плана отправления поездов со станции и данных, получаемых от ДСЦ, ДСП расставляет осмотрщиков вагонов и контролирует своевременность и качество обработки составов поездов.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После ограждения состава осмотрщики</w:t>
      </w:r>
      <w:r w:rsidR="006204F0" w:rsidRPr="008D4DA2">
        <w:rPr>
          <w:rFonts w:ascii="Times New Roman" w:hAnsi="Times New Roman"/>
          <w:sz w:val="28"/>
          <w:szCs w:val="28"/>
        </w:rPr>
        <w:t xml:space="preserve">-ремонтники </w:t>
      </w:r>
      <w:r w:rsidRPr="008D4DA2">
        <w:rPr>
          <w:rFonts w:ascii="Times New Roman" w:hAnsi="Times New Roman"/>
          <w:sz w:val="28"/>
          <w:szCs w:val="28"/>
        </w:rPr>
        <w:t>вагонов приступают к техническому обслуживанию и безотцепочному ремонту вагонов</w:t>
      </w:r>
      <w:r w:rsidR="006204F0" w:rsidRPr="008D4DA2">
        <w:rPr>
          <w:rFonts w:ascii="Times New Roman" w:hAnsi="Times New Roman"/>
          <w:sz w:val="28"/>
          <w:szCs w:val="28"/>
        </w:rPr>
        <w:t xml:space="preserve"> в соответствии с технологическим процессом работы ПТО Тулун</w:t>
      </w:r>
      <w:r w:rsidRPr="008D4DA2">
        <w:rPr>
          <w:rFonts w:ascii="Times New Roman" w:hAnsi="Times New Roman"/>
          <w:sz w:val="28"/>
          <w:szCs w:val="28"/>
        </w:rPr>
        <w:t xml:space="preserve">.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При обнаружении в процессе технического обслуживания вагонов с неподходом центров автосцепок или требующих отцепки для устранения технических неисправностей оператор ПТО извещает об этом ДСЦ. ДСЦ и ДСП совместно определяют порядок отцепки неисправных вагонов и пополнения состава до установленной нормы массы и/или длины вагонами того же назначения с учетом времени отправления поезда и текущего плана работы станции. ДСЦ и ДСП-2 передает указания о порядке выполнения маневровой работы составителю поездов. Оператор ПТО выписывает на вагоны, требующие отцепочного ремонта, уведомление формы ВУ-23 ЭТД с передачей информации о перечислении вагона в неисправные в АСУ СТ и АСОУП.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При обнаружении вагонов с техническими неисправностями в результате погрузки или повреждения вагонов при нахождении их на пути необщего пользования ООО "КВСУ" состав поезда отправляется на путь необщего пользования.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Оператор ПТО после технической готовности к отправлению состава поезда оформляет факт технической готовности состава в книге формы </w:t>
      </w:r>
      <w:r w:rsidR="006204F0" w:rsidRPr="008D4DA2">
        <w:rPr>
          <w:rFonts w:ascii="Times New Roman" w:hAnsi="Times New Roman"/>
          <w:sz w:val="28"/>
          <w:szCs w:val="28"/>
        </w:rPr>
        <w:t>ВУ-14ЭТД</w:t>
      </w:r>
      <w:r w:rsidRPr="008D4DA2">
        <w:rPr>
          <w:rFonts w:ascii="Times New Roman" w:hAnsi="Times New Roman"/>
          <w:sz w:val="28"/>
          <w:szCs w:val="28"/>
        </w:rPr>
        <w:t xml:space="preserve">. Оператор ПТО своевременно уведомляет ДСП-2 о технической готовности состава.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ДСП-2 в свою очередь передает </w:t>
      </w:r>
      <w:r w:rsidR="006204F0" w:rsidRPr="008D4DA2">
        <w:rPr>
          <w:rFonts w:ascii="Times New Roman" w:hAnsi="Times New Roman"/>
          <w:sz w:val="28"/>
          <w:szCs w:val="28"/>
        </w:rPr>
        <w:t xml:space="preserve">информацию </w:t>
      </w:r>
      <w:r w:rsidRPr="008D4DA2">
        <w:rPr>
          <w:rFonts w:ascii="Times New Roman" w:hAnsi="Times New Roman"/>
          <w:sz w:val="28"/>
          <w:szCs w:val="28"/>
        </w:rPr>
        <w:t xml:space="preserve">ДСПП и последний отмечает в </w:t>
      </w:r>
      <w:r w:rsidR="006204F0" w:rsidRPr="008D4DA2">
        <w:rPr>
          <w:rFonts w:ascii="Times New Roman" w:hAnsi="Times New Roman"/>
          <w:sz w:val="28"/>
          <w:szCs w:val="28"/>
        </w:rPr>
        <w:t>книг</w:t>
      </w:r>
      <w:r w:rsidRPr="008D4DA2">
        <w:rPr>
          <w:rFonts w:ascii="Times New Roman" w:hAnsi="Times New Roman"/>
          <w:sz w:val="28"/>
          <w:szCs w:val="28"/>
        </w:rPr>
        <w:t>е ф</w:t>
      </w:r>
      <w:r w:rsidR="006204F0" w:rsidRPr="008D4DA2">
        <w:rPr>
          <w:rFonts w:ascii="Times New Roman" w:hAnsi="Times New Roman"/>
          <w:sz w:val="28"/>
          <w:szCs w:val="28"/>
        </w:rPr>
        <w:t>ормы</w:t>
      </w:r>
      <w:r w:rsidRPr="008D4DA2">
        <w:rPr>
          <w:rFonts w:ascii="Times New Roman" w:hAnsi="Times New Roman"/>
          <w:sz w:val="28"/>
          <w:szCs w:val="28"/>
        </w:rPr>
        <w:t xml:space="preserve"> ВУ-14ЭТД время технической готовности. </w:t>
      </w:r>
    </w:p>
    <w:p w:rsidR="00757C47" w:rsidRPr="008D4DA2" w:rsidRDefault="00757C47" w:rsidP="00757C47">
      <w:pPr>
        <w:spacing w:after="0"/>
        <w:ind w:firstLine="709"/>
        <w:jc w:val="both"/>
        <w:rPr>
          <w:rFonts w:ascii="Times New Roman" w:hAnsi="Times New Roman"/>
          <w:sz w:val="28"/>
          <w:szCs w:val="28"/>
        </w:rPr>
      </w:pPr>
      <w:r w:rsidRPr="008D4DA2">
        <w:rPr>
          <w:rFonts w:ascii="Times New Roman" w:hAnsi="Times New Roman"/>
          <w:sz w:val="28"/>
          <w:szCs w:val="28"/>
        </w:rPr>
        <w:t xml:space="preserve">Коммерческий осмотр состава приемосдатчик груза и багажа и оператор СТЦ осуществляют параллельно с техническим обслуживанием. При обнаружении в процессе коммерческого осмотра вагонов, требующих отцепки приемосдатчик груза и багажа или оператор СТЦ извещает об этом ДСЦ. ДСЦ и ДСП совместно определяют порядок отцепки неисправных вагонов и пополнения состава до установленной нормы массы и длины вагонами того же назначения с учетом времени отправления поезда и текущего плана работы станции. ДСЦ и ДСП-2 передают указания о порядке выполнения маневровой работы составителю поездов. На вагоны, отцепляемые из-за коммерческой неисправности, составляется акт общей формы ГУ-23ВЦ с указанием требуемых особых условий производства маневровой работы. </w:t>
      </w:r>
    </w:p>
    <w:p w:rsidR="00757C47" w:rsidRPr="008D4DA2" w:rsidRDefault="00757C47" w:rsidP="00757C47">
      <w:pPr>
        <w:spacing w:after="0"/>
        <w:jc w:val="both"/>
        <w:rPr>
          <w:rFonts w:ascii="Times New Roman" w:hAnsi="Times New Roman"/>
          <w:sz w:val="28"/>
          <w:szCs w:val="28"/>
        </w:rPr>
      </w:pPr>
      <w:r w:rsidRPr="008D4DA2">
        <w:rPr>
          <w:rFonts w:ascii="Times New Roman" w:hAnsi="Times New Roman"/>
          <w:sz w:val="28"/>
          <w:szCs w:val="28"/>
        </w:rPr>
        <w:t xml:space="preserve">Об окончании коммерческого осмотра </w:t>
      </w:r>
      <w:r w:rsidR="006204F0" w:rsidRPr="008D4DA2">
        <w:rPr>
          <w:rFonts w:ascii="Times New Roman" w:hAnsi="Times New Roman"/>
          <w:sz w:val="28"/>
          <w:szCs w:val="28"/>
        </w:rPr>
        <w:t>после выхода в безопасную зону всех участвующих в коммерческом осмотре работников</w:t>
      </w:r>
      <w:r w:rsidRPr="008D4DA2">
        <w:rPr>
          <w:rFonts w:ascii="Times New Roman" w:hAnsi="Times New Roman"/>
          <w:sz w:val="28"/>
          <w:szCs w:val="28"/>
        </w:rPr>
        <w:t xml:space="preserve"> </w:t>
      </w:r>
      <w:r w:rsidR="006204F0" w:rsidRPr="008D4DA2">
        <w:rPr>
          <w:rFonts w:ascii="Times New Roman" w:hAnsi="Times New Roman"/>
          <w:sz w:val="28"/>
          <w:szCs w:val="28"/>
        </w:rPr>
        <w:t xml:space="preserve">приемосдатчик груза и багажа </w:t>
      </w:r>
      <w:r w:rsidRPr="008D4DA2">
        <w:rPr>
          <w:rFonts w:ascii="Times New Roman" w:hAnsi="Times New Roman"/>
          <w:sz w:val="28"/>
          <w:szCs w:val="28"/>
        </w:rPr>
        <w:t>докладыва</w:t>
      </w:r>
      <w:r w:rsidR="006204F0" w:rsidRPr="008D4DA2">
        <w:rPr>
          <w:rFonts w:ascii="Times New Roman" w:hAnsi="Times New Roman"/>
          <w:sz w:val="28"/>
          <w:szCs w:val="28"/>
        </w:rPr>
        <w:t>е</w:t>
      </w:r>
      <w:r w:rsidRPr="008D4DA2">
        <w:rPr>
          <w:rFonts w:ascii="Times New Roman" w:hAnsi="Times New Roman"/>
          <w:sz w:val="28"/>
          <w:szCs w:val="28"/>
        </w:rPr>
        <w:t xml:space="preserve">т </w:t>
      </w:r>
      <w:r w:rsidR="006204F0" w:rsidRPr="008D4DA2">
        <w:rPr>
          <w:rFonts w:ascii="Times New Roman" w:hAnsi="Times New Roman"/>
          <w:sz w:val="28"/>
          <w:szCs w:val="28"/>
        </w:rPr>
        <w:t xml:space="preserve">по регистрируемым каналам связи </w:t>
      </w:r>
      <w:r w:rsidRPr="008D4DA2">
        <w:rPr>
          <w:rFonts w:ascii="Times New Roman" w:hAnsi="Times New Roman"/>
          <w:sz w:val="28"/>
          <w:szCs w:val="28"/>
        </w:rPr>
        <w:t>ДСПП, а последний ДСП-2 и оформляет факт коммерческой готовности состава в книге ф. ГУ-99, который заверяется приемосдатчиком груза и багажа.</w:t>
      </w:r>
    </w:p>
    <w:p w:rsidR="00757C47" w:rsidRPr="008D4DA2" w:rsidRDefault="00757C47" w:rsidP="00757C47">
      <w:pPr>
        <w:spacing w:after="0"/>
        <w:ind w:firstLine="709"/>
        <w:jc w:val="both"/>
        <w:rPr>
          <w:rFonts w:ascii="Times New Roman" w:hAnsi="Times New Roman"/>
          <w:sz w:val="28"/>
          <w:szCs w:val="28"/>
        </w:rPr>
      </w:pPr>
      <w:r w:rsidRPr="008D4DA2">
        <w:rPr>
          <w:rFonts w:ascii="Times New Roman" w:hAnsi="Times New Roman"/>
          <w:sz w:val="28"/>
          <w:szCs w:val="28"/>
        </w:rPr>
        <w:t>После завершения технического обслуживания и коммерческого осмотра состава оператор   ПТО</w:t>
      </w:r>
      <w:r w:rsidR="008A637E" w:rsidRPr="008D4DA2">
        <w:rPr>
          <w:rFonts w:ascii="Times New Roman" w:hAnsi="Times New Roman"/>
          <w:sz w:val="28"/>
          <w:szCs w:val="28"/>
        </w:rPr>
        <w:t xml:space="preserve"> по указанию ДСП-2 и докладу ОРВ</w:t>
      </w:r>
      <w:r w:rsidRPr="008D4DA2">
        <w:rPr>
          <w:rFonts w:ascii="Times New Roman" w:hAnsi="Times New Roman"/>
          <w:sz w:val="28"/>
          <w:szCs w:val="28"/>
        </w:rPr>
        <w:t xml:space="preserve">: </w:t>
      </w:r>
    </w:p>
    <w:p w:rsidR="00757C47" w:rsidRPr="008D4DA2" w:rsidRDefault="00757C47" w:rsidP="00757C47">
      <w:pPr>
        <w:spacing w:after="0"/>
        <w:ind w:firstLine="709"/>
        <w:jc w:val="both"/>
        <w:rPr>
          <w:rFonts w:ascii="Times New Roman" w:hAnsi="Times New Roman"/>
          <w:sz w:val="28"/>
          <w:szCs w:val="28"/>
        </w:rPr>
      </w:pPr>
      <w:r w:rsidRPr="008D4DA2">
        <w:rPr>
          <w:rFonts w:ascii="Times New Roman" w:hAnsi="Times New Roman"/>
          <w:sz w:val="28"/>
          <w:szCs w:val="28"/>
        </w:rPr>
        <w:t>- оповещает о снятии ограждения по двусторонней парковой связи;</w:t>
      </w:r>
    </w:p>
    <w:p w:rsidR="00757C47" w:rsidRPr="008D4DA2" w:rsidRDefault="00757C47" w:rsidP="00757C47">
      <w:pPr>
        <w:spacing w:after="0"/>
        <w:ind w:firstLine="709"/>
        <w:jc w:val="both"/>
        <w:rPr>
          <w:rFonts w:ascii="Times New Roman" w:hAnsi="Times New Roman"/>
          <w:sz w:val="28"/>
          <w:szCs w:val="28"/>
        </w:rPr>
      </w:pPr>
      <w:r w:rsidRPr="008D4DA2">
        <w:rPr>
          <w:rFonts w:ascii="Times New Roman" w:hAnsi="Times New Roman"/>
          <w:sz w:val="28"/>
          <w:szCs w:val="28"/>
        </w:rPr>
        <w:t>- снимает ограждение состава;</w:t>
      </w:r>
    </w:p>
    <w:p w:rsidR="00757C47" w:rsidRPr="008D4DA2" w:rsidRDefault="00757C47" w:rsidP="00757C47">
      <w:pPr>
        <w:spacing w:after="0"/>
        <w:ind w:firstLine="709"/>
        <w:jc w:val="both"/>
        <w:rPr>
          <w:rFonts w:ascii="Times New Roman" w:hAnsi="Times New Roman"/>
          <w:sz w:val="28"/>
          <w:szCs w:val="28"/>
        </w:rPr>
      </w:pPr>
      <w:r w:rsidRPr="008D4DA2">
        <w:rPr>
          <w:rFonts w:ascii="Times New Roman" w:hAnsi="Times New Roman"/>
          <w:sz w:val="28"/>
          <w:szCs w:val="28"/>
        </w:rPr>
        <w:t>- докладывает ДСП-2 о готовности состава.</w:t>
      </w:r>
    </w:p>
    <w:p w:rsidR="00757C47" w:rsidRPr="008D4DA2" w:rsidRDefault="00757C47" w:rsidP="008A637E">
      <w:pPr>
        <w:spacing w:after="0"/>
        <w:ind w:firstLine="709"/>
        <w:jc w:val="both"/>
        <w:rPr>
          <w:rFonts w:ascii="Times New Roman" w:hAnsi="Times New Roman"/>
          <w:sz w:val="28"/>
          <w:szCs w:val="28"/>
        </w:rPr>
      </w:pPr>
      <w:r w:rsidRPr="008D4DA2">
        <w:rPr>
          <w:rFonts w:ascii="Times New Roman" w:hAnsi="Times New Roman"/>
          <w:sz w:val="28"/>
          <w:szCs w:val="28"/>
        </w:rPr>
        <w:t xml:space="preserve">При ограждении состава щитами ограждение по указанию ДСП-2 снимают осмотрщики вагонов.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ДСП-1 по согласованию с ДСЦ, ДНЦ на основании сменно-суточного плана работы станции и фактического наличия тяговых ресурсов планирует подачу поездного локомотива. Об очередности подачи поездных локомотивов под составы поездов ДСП -1 извещает старшего осмотрщика вагонов  и ДСП-2.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ДСП-2 извещает о заезде поездного локомотива под состав оператора ПТО (старшего осмотрщика вагонов) и по двусторонней парковой связи работников: оператора СТЦ или ДСПП. Локомотивная бригада по указанию ДСП-2 осуществляет заезд к сформированному составу.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Прицепку поездного локомотива осуществляет локомотивная бригада совместно с осмотрщиком вагонов.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После прицепки поездного локомотива к составу осмотрщики вагонов совместно с локомотивной бригадой в четном и нечетном парке осуществляет(ют)  полное опробование автотормозов, вручает(ют) машинисту «Справку об обеспечении поезда тормозами и исправном их действии» и уведомляет(ют)  ДСП-2 о готовности поезда к отправлению.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Получение сведений о составе поезда для заполнения осмотрщиками вагонов «Справки об обеспечении поезда тормозами и исправном их действии» производится из АСУ СТ или они передаются оператору ПТО по телефону оператором СТЦ после окончания корректировки натурного листа поезда.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Перевозочные документы на отправляемый поезд и предупреждения локомотивная бригада получает у оператора СТЦ или ДСПП под роспись в книге сдачи документов локомотивной бригаде формы ДУ-40 и корешке предупреждения формы ДУ-61 соответственно. </w:t>
      </w:r>
    </w:p>
    <w:p w:rsidR="00757C47"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ДСП-2, убедившись установленным порядком в уборке средств закрепления состава и готовности маршрута отправления, извещает по двусторонней парковой связи об открытии выходного светофора и отправлении поезда с указанием номера пути отправления. </w:t>
      </w:r>
    </w:p>
    <w:p w:rsidR="00114C4B" w:rsidRPr="008D4DA2" w:rsidRDefault="00757C47" w:rsidP="00757C47">
      <w:pPr>
        <w:spacing w:after="0"/>
        <w:ind w:firstLine="708"/>
        <w:jc w:val="both"/>
        <w:rPr>
          <w:rFonts w:ascii="Times New Roman" w:hAnsi="Times New Roman"/>
          <w:sz w:val="28"/>
          <w:szCs w:val="28"/>
        </w:rPr>
      </w:pPr>
      <w:r w:rsidRPr="008D4DA2">
        <w:rPr>
          <w:rFonts w:ascii="Times New Roman" w:hAnsi="Times New Roman"/>
          <w:sz w:val="28"/>
          <w:szCs w:val="28"/>
        </w:rPr>
        <w:t xml:space="preserve"> ДСП-1 проставляет необходимые сведения о составе поезда в журнале движения поездов из натурного листа поезда, а также сведения о локомотивной бригаде. После отправления поезда проставляет время его отправления и вводит установленные данные об отправленном поезде, локомотиве и локомотивной бригаде в АСУ СТ оператор СТЦ или ДСПП</w:t>
      </w:r>
      <w:r w:rsidR="00CF0A49" w:rsidRPr="008D4DA2">
        <w:rPr>
          <w:rFonts w:ascii="Times New Roman" w:hAnsi="Times New Roman"/>
          <w:sz w:val="28"/>
          <w:szCs w:val="28"/>
        </w:rPr>
        <w:t xml:space="preserve">. </w:t>
      </w: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757C47" w:rsidRPr="008D4DA2" w:rsidRDefault="00757C47" w:rsidP="00C63F33">
      <w:pPr>
        <w:spacing w:after="0" w:line="360" w:lineRule="exact"/>
        <w:ind w:firstLine="709"/>
        <w:contextualSpacing/>
        <w:jc w:val="center"/>
        <w:rPr>
          <w:rFonts w:ascii="Times New Roman" w:hAnsi="Times New Roman"/>
          <w:sz w:val="28"/>
          <w:szCs w:val="28"/>
        </w:rPr>
      </w:pPr>
    </w:p>
    <w:p w:rsidR="00C63F33" w:rsidRPr="008D4DA2" w:rsidRDefault="009610DE" w:rsidP="00C63F33">
      <w:pPr>
        <w:spacing w:after="0" w:line="360" w:lineRule="exact"/>
        <w:ind w:firstLine="709"/>
        <w:contextualSpacing/>
        <w:jc w:val="center"/>
        <w:rPr>
          <w:rFonts w:ascii="Times New Roman" w:hAnsi="Times New Roman"/>
          <w:sz w:val="28"/>
          <w:szCs w:val="28"/>
        </w:rPr>
      </w:pPr>
      <w:r w:rsidRPr="008D4DA2">
        <w:rPr>
          <w:rFonts w:ascii="Times New Roman" w:hAnsi="Times New Roman"/>
          <w:sz w:val="28"/>
          <w:szCs w:val="28"/>
        </w:rPr>
        <w:t>График обработки поезда своего формирования (</w:t>
      </w:r>
      <w:r w:rsidR="00C63F33" w:rsidRPr="008D4DA2">
        <w:rPr>
          <w:rFonts w:ascii="Times New Roman" w:hAnsi="Times New Roman"/>
          <w:sz w:val="28"/>
          <w:szCs w:val="28"/>
        </w:rPr>
        <w:t>маршрут,</w:t>
      </w:r>
      <w:r w:rsidRPr="008D4DA2">
        <w:rPr>
          <w:rFonts w:ascii="Times New Roman" w:hAnsi="Times New Roman"/>
          <w:sz w:val="28"/>
          <w:szCs w:val="28"/>
        </w:rPr>
        <w:t xml:space="preserve"> прибывающий с пути необщего пользования ООО «Компания Востсибуголь»</w:t>
      </w:r>
      <w:r w:rsidR="00C63F33" w:rsidRPr="008D4DA2">
        <w:rPr>
          <w:rFonts w:ascii="Times New Roman" w:hAnsi="Times New Roman"/>
          <w:sz w:val="28"/>
          <w:szCs w:val="28"/>
        </w:rPr>
        <w:t>)</w:t>
      </w:r>
    </w:p>
    <w:p w:rsidR="00301029" w:rsidRPr="008D4DA2" w:rsidRDefault="00C63F33" w:rsidP="00C63F33">
      <w:pPr>
        <w:spacing w:after="0" w:line="360" w:lineRule="exact"/>
        <w:ind w:firstLine="709"/>
        <w:contextualSpacing/>
        <w:jc w:val="center"/>
        <w:rPr>
          <w:rFonts w:ascii="Times New Roman" w:hAnsi="Times New Roman"/>
          <w:sz w:val="28"/>
          <w:szCs w:val="28"/>
        </w:rPr>
      </w:pPr>
      <w:r w:rsidRPr="008D4DA2">
        <w:rPr>
          <w:rFonts w:ascii="Times New Roman" w:hAnsi="Times New Roman"/>
          <w:sz w:val="28"/>
          <w:szCs w:val="28"/>
        </w:rPr>
        <w:t>(65</w:t>
      </w:r>
      <w:r w:rsidR="003B3ACA" w:rsidRPr="008D4DA2">
        <w:rPr>
          <w:rFonts w:ascii="Times New Roman" w:hAnsi="Times New Roman"/>
          <w:sz w:val="28"/>
          <w:szCs w:val="28"/>
        </w:rPr>
        <w:t xml:space="preserve"> вагонов, 2 ОРВ, время на ТО </w:t>
      </w:r>
      <w:r w:rsidR="003141AB" w:rsidRPr="008D4DA2">
        <w:rPr>
          <w:rFonts w:ascii="Times New Roman" w:hAnsi="Times New Roman"/>
          <w:sz w:val="28"/>
          <w:szCs w:val="28"/>
        </w:rPr>
        <w:t>3,4</w:t>
      </w:r>
      <w:r w:rsidRPr="008D4DA2">
        <w:rPr>
          <w:rFonts w:ascii="Times New Roman" w:hAnsi="Times New Roman"/>
          <w:sz w:val="28"/>
          <w:szCs w:val="28"/>
        </w:rPr>
        <w:t xml:space="preserve"> мин/ваг на 1 ОРВ)</w:t>
      </w:r>
    </w:p>
    <w:p w:rsidR="00503AD3" w:rsidRPr="008D4DA2" w:rsidRDefault="00503AD3" w:rsidP="00301029">
      <w:pPr>
        <w:spacing w:after="0" w:line="360" w:lineRule="exact"/>
        <w:ind w:firstLine="709"/>
        <w:contextualSpacing/>
        <w:jc w:val="right"/>
        <w:rPr>
          <w:rFonts w:ascii="Times New Roman" w:hAnsi="Times New Roman"/>
          <w:sz w:val="28"/>
          <w:szCs w:val="28"/>
        </w:rPr>
      </w:pPr>
      <w:r w:rsidRPr="008D4DA2">
        <w:rPr>
          <w:rFonts w:ascii="Times New Roman" w:hAnsi="Times New Roman"/>
          <w:sz w:val="28"/>
          <w:szCs w:val="28"/>
        </w:rPr>
        <w:t xml:space="preserve">График </w:t>
      </w:r>
      <w:r w:rsidR="00CA4549" w:rsidRPr="008D4DA2">
        <w:rPr>
          <w:rFonts w:ascii="Times New Roman" w:hAnsi="Times New Roman"/>
          <w:sz w:val="28"/>
          <w:szCs w:val="28"/>
        </w:rPr>
        <w:t>5</w:t>
      </w:r>
    </w:p>
    <w:p w:rsidR="00503AD3" w:rsidRPr="008D4DA2" w:rsidRDefault="008D5E42" w:rsidP="00503AD3">
      <w:pPr>
        <w:spacing w:after="0" w:line="360" w:lineRule="exact"/>
        <w:ind w:firstLine="709"/>
        <w:contextualSpacing/>
        <w:jc w:val="right"/>
        <w:rPr>
          <w:rFonts w:ascii="Times New Roman" w:hAnsi="Times New Roman"/>
          <w:sz w:val="28"/>
          <w:szCs w:val="28"/>
        </w:rPr>
      </w:pPr>
      <w:r w:rsidRPr="008D4DA2">
        <w:rPr>
          <w:rFonts w:ascii="Times New Roman" w:hAnsi="Times New Roman"/>
          <w:noProof/>
          <w:sz w:val="28"/>
          <w:szCs w:val="28"/>
          <w:lang w:eastAsia="ru-RU"/>
        </w:rPr>
        <w:t xml:space="preserve"> </w:t>
      </w:r>
    </w:p>
    <w:p w:rsidR="00503AD3" w:rsidRPr="008D4DA2" w:rsidRDefault="00294180" w:rsidP="00503AD3">
      <w:pPr>
        <w:spacing w:after="0" w:line="360" w:lineRule="exact"/>
        <w:ind w:firstLine="709"/>
        <w:contextualSpacing/>
        <w:jc w:val="right"/>
        <w:rPr>
          <w:rFonts w:ascii="Times New Roman" w:hAnsi="Times New Roman"/>
          <w:sz w:val="28"/>
          <w:szCs w:val="28"/>
        </w:rPr>
      </w:pPr>
      <w:r w:rsidRPr="008D4DA2">
        <w:rPr>
          <w:rFonts w:ascii="Times New Roman" w:hAnsi="Times New Roman"/>
          <w:noProof/>
          <w:sz w:val="28"/>
          <w:szCs w:val="28"/>
          <w:lang w:eastAsia="ru-RU"/>
        </w:rPr>
        <w:drawing>
          <wp:anchor distT="0" distB="0" distL="114300" distR="114300" simplePos="0" relativeHeight="251791360" behindDoc="0" locked="0" layoutInCell="1" allowOverlap="1">
            <wp:simplePos x="0" y="0"/>
            <wp:positionH relativeFrom="column">
              <wp:posOffset>166370</wp:posOffset>
            </wp:positionH>
            <wp:positionV relativeFrom="paragraph">
              <wp:posOffset>99060</wp:posOffset>
            </wp:positionV>
            <wp:extent cx="6134100" cy="4751852"/>
            <wp:effectExtent l="19050" t="0" r="0" b="0"/>
            <wp:wrapNone/>
            <wp:docPr id="13" name="Рисунок 3" descr="C:\Users\DCS2_BARANOVAAV\Desktop\АННА\ЕТП все\КВСУ Азей, Тулун\Графики\Технологический график 65 сф по отправ Тулун 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CS2_BARANOVAAV\Desktop\АННА\ЕТП все\КВСУ Азей, Тулун\Графики\Технологический график 65 сф по отправ Тулун 2022.png"/>
                    <pic:cNvPicPr>
                      <a:picLocks noChangeAspect="1" noChangeArrowheads="1"/>
                    </pic:cNvPicPr>
                  </pic:nvPicPr>
                  <pic:blipFill>
                    <a:blip r:embed="rId18" cstate="print"/>
                    <a:srcRect/>
                    <a:stretch>
                      <a:fillRect/>
                    </a:stretch>
                  </pic:blipFill>
                  <pic:spPr bwMode="auto">
                    <a:xfrm>
                      <a:off x="0" y="0"/>
                      <a:ext cx="6135550" cy="4752975"/>
                    </a:xfrm>
                    <a:prstGeom prst="rect">
                      <a:avLst/>
                    </a:prstGeom>
                    <a:noFill/>
                    <a:ln w="9525">
                      <a:noFill/>
                      <a:miter lim="800000"/>
                      <a:headEnd/>
                      <a:tailEnd/>
                    </a:ln>
                  </pic:spPr>
                </pic:pic>
              </a:graphicData>
            </a:graphic>
          </wp:anchor>
        </w:drawing>
      </w: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CF0A49">
      <w:pPr>
        <w:spacing w:after="0" w:line="360" w:lineRule="exact"/>
        <w:ind w:firstLine="709"/>
        <w:contextualSpacing/>
        <w:jc w:val="center"/>
        <w:rPr>
          <w:rFonts w:ascii="Times New Roman" w:hAnsi="Times New Roman"/>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244734" w:rsidRPr="008D4DA2" w:rsidRDefault="00244734" w:rsidP="003A245A">
      <w:pPr>
        <w:spacing w:line="360" w:lineRule="exact"/>
        <w:ind w:firstLine="709"/>
        <w:contextualSpacing/>
        <w:jc w:val="center"/>
        <w:rPr>
          <w:rFonts w:ascii="Times New Roman" w:hAnsi="Times New Roman"/>
          <w:b/>
          <w:sz w:val="28"/>
          <w:szCs w:val="28"/>
        </w:rPr>
      </w:pPr>
    </w:p>
    <w:p w:rsidR="003D1338" w:rsidRPr="008D4DA2" w:rsidRDefault="003D1338" w:rsidP="003A245A">
      <w:pPr>
        <w:spacing w:line="360" w:lineRule="exact"/>
        <w:ind w:firstLine="709"/>
        <w:contextualSpacing/>
        <w:jc w:val="center"/>
        <w:rPr>
          <w:rFonts w:ascii="Times New Roman" w:hAnsi="Times New Roman"/>
          <w:b/>
          <w:sz w:val="28"/>
          <w:szCs w:val="28"/>
        </w:rPr>
      </w:pPr>
    </w:p>
    <w:p w:rsidR="003D1338" w:rsidRPr="008D4DA2" w:rsidRDefault="003D1338" w:rsidP="003A245A">
      <w:pPr>
        <w:spacing w:line="360" w:lineRule="exact"/>
        <w:ind w:firstLine="709"/>
        <w:contextualSpacing/>
        <w:jc w:val="center"/>
        <w:rPr>
          <w:rFonts w:ascii="Times New Roman" w:hAnsi="Times New Roman"/>
          <w:b/>
          <w:sz w:val="28"/>
          <w:szCs w:val="28"/>
        </w:rPr>
      </w:pPr>
    </w:p>
    <w:p w:rsidR="003D1338" w:rsidRPr="008D4DA2" w:rsidRDefault="003D1338" w:rsidP="003A245A">
      <w:pPr>
        <w:spacing w:line="360" w:lineRule="exact"/>
        <w:ind w:firstLine="709"/>
        <w:contextualSpacing/>
        <w:jc w:val="center"/>
        <w:rPr>
          <w:rFonts w:ascii="Times New Roman" w:hAnsi="Times New Roman"/>
          <w:b/>
          <w:sz w:val="28"/>
          <w:szCs w:val="28"/>
        </w:rPr>
      </w:pPr>
    </w:p>
    <w:p w:rsidR="003D1338" w:rsidRPr="008D4DA2" w:rsidRDefault="003D1338" w:rsidP="003A245A">
      <w:pPr>
        <w:spacing w:line="360" w:lineRule="exact"/>
        <w:ind w:firstLine="709"/>
        <w:contextualSpacing/>
        <w:jc w:val="center"/>
        <w:rPr>
          <w:rFonts w:ascii="Times New Roman" w:hAnsi="Times New Roman"/>
          <w:b/>
          <w:sz w:val="28"/>
          <w:szCs w:val="28"/>
        </w:rPr>
      </w:pPr>
    </w:p>
    <w:p w:rsidR="00503AD3" w:rsidRPr="008D4DA2" w:rsidRDefault="00503AD3" w:rsidP="003A245A">
      <w:pPr>
        <w:spacing w:line="360" w:lineRule="exact"/>
        <w:ind w:firstLine="709"/>
        <w:contextualSpacing/>
        <w:jc w:val="center"/>
        <w:rPr>
          <w:rFonts w:ascii="Times New Roman" w:hAnsi="Times New Roman"/>
          <w:b/>
          <w:sz w:val="28"/>
          <w:szCs w:val="28"/>
        </w:rPr>
      </w:pPr>
    </w:p>
    <w:p w:rsidR="00503AD3" w:rsidRPr="008D4DA2" w:rsidRDefault="00503AD3" w:rsidP="003A245A">
      <w:pPr>
        <w:spacing w:line="360" w:lineRule="exact"/>
        <w:ind w:firstLine="709"/>
        <w:contextualSpacing/>
        <w:jc w:val="center"/>
        <w:rPr>
          <w:rFonts w:ascii="Times New Roman" w:hAnsi="Times New Roman"/>
          <w:b/>
          <w:sz w:val="28"/>
          <w:szCs w:val="28"/>
        </w:rPr>
      </w:pPr>
    </w:p>
    <w:p w:rsidR="00503AD3" w:rsidRPr="008D4DA2" w:rsidRDefault="00503AD3" w:rsidP="003A245A">
      <w:pPr>
        <w:spacing w:line="360" w:lineRule="exact"/>
        <w:ind w:firstLine="709"/>
        <w:contextualSpacing/>
        <w:jc w:val="center"/>
        <w:rPr>
          <w:rFonts w:ascii="Times New Roman" w:hAnsi="Times New Roman"/>
          <w:b/>
          <w:sz w:val="28"/>
          <w:szCs w:val="28"/>
        </w:rPr>
      </w:pPr>
    </w:p>
    <w:p w:rsidR="00503AD3" w:rsidRPr="008D4DA2" w:rsidRDefault="00503AD3" w:rsidP="003A245A">
      <w:pPr>
        <w:spacing w:line="360" w:lineRule="exact"/>
        <w:ind w:firstLine="709"/>
        <w:contextualSpacing/>
        <w:jc w:val="center"/>
        <w:rPr>
          <w:rFonts w:ascii="Times New Roman" w:hAnsi="Times New Roman"/>
          <w:b/>
          <w:sz w:val="28"/>
          <w:szCs w:val="28"/>
        </w:rPr>
      </w:pPr>
    </w:p>
    <w:p w:rsidR="00503AD3" w:rsidRPr="008D4DA2" w:rsidRDefault="00503AD3" w:rsidP="003A245A">
      <w:pPr>
        <w:spacing w:line="360" w:lineRule="exact"/>
        <w:ind w:firstLine="709"/>
        <w:contextualSpacing/>
        <w:jc w:val="center"/>
        <w:rPr>
          <w:rFonts w:ascii="Times New Roman" w:hAnsi="Times New Roman"/>
          <w:b/>
          <w:sz w:val="28"/>
          <w:szCs w:val="28"/>
        </w:rPr>
      </w:pPr>
    </w:p>
    <w:p w:rsidR="00114C4B" w:rsidRPr="008D4DA2" w:rsidRDefault="00114C4B" w:rsidP="00503AD3">
      <w:pPr>
        <w:spacing w:after="0" w:line="360" w:lineRule="exact"/>
        <w:ind w:firstLine="709"/>
        <w:contextualSpacing/>
        <w:jc w:val="center"/>
        <w:rPr>
          <w:rFonts w:ascii="Times New Roman" w:hAnsi="Times New Roman"/>
          <w:sz w:val="28"/>
          <w:szCs w:val="28"/>
        </w:rPr>
      </w:pPr>
    </w:p>
    <w:p w:rsidR="00114C4B" w:rsidRPr="008D4DA2" w:rsidRDefault="00114C4B" w:rsidP="00503AD3">
      <w:pPr>
        <w:spacing w:after="0" w:line="360" w:lineRule="exact"/>
        <w:ind w:firstLine="709"/>
        <w:contextualSpacing/>
        <w:jc w:val="center"/>
        <w:rPr>
          <w:rFonts w:ascii="Times New Roman" w:hAnsi="Times New Roman"/>
          <w:sz w:val="28"/>
          <w:szCs w:val="28"/>
        </w:rPr>
      </w:pPr>
    </w:p>
    <w:p w:rsidR="00114C4B" w:rsidRPr="008D4DA2" w:rsidRDefault="00114C4B" w:rsidP="00503AD3">
      <w:pPr>
        <w:spacing w:after="0" w:line="360" w:lineRule="exact"/>
        <w:ind w:firstLine="709"/>
        <w:contextualSpacing/>
        <w:jc w:val="center"/>
        <w:rPr>
          <w:rFonts w:ascii="Times New Roman" w:hAnsi="Times New Roman"/>
          <w:sz w:val="28"/>
          <w:szCs w:val="28"/>
        </w:rPr>
      </w:pPr>
    </w:p>
    <w:p w:rsidR="00114C4B" w:rsidRPr="008D4DA2" w:rsidRDefault="00114C4B" w:rsidP="00503AD3">
      <w:pPr>
        <w:spacing w:after="0" w:line="360" w:lineRule="exact"/>
        <w:ind w:firstLine="709"/>
        <w:contextualSpacing/>
        <w:jc w:val="center"/>
        <w:rPr>
          <w:rFonts w:ascii="Times New Roman" w:hAnsi="Times New Roman"/>
          <w:sz w:val="28"/>
          <w:szCs w:val="28"/>
        </w:rPr>
      </w:pPr>
    </w:p>
    <w:p w:rsidR="00C63F33" w:rsidRPr="008D4DA2" w:rsidRDefault="00C63F33" w:rsidP="00C63F33">
      <w:pPr>
        <w:spacing w:after="0" w:line="240" w:lineRule="auto"/>
        <w:ind w:firstLine="709"/>
        <w:contextualSpacing/>
        <w:jc w:val="both"/>
        <w:rPr>
          <w:rFonts w:ascii="Times New Roman" w:hAnsi="Times New Roman"/>
        </w:rPr>
      </w:pPr>
      <w:r w:rsidRPr="008D4DA2">
        <w:rPr>
          <w:rFonts w:ascii="Times New Roman" w:hAnsi="Times New Roman"/>
        </w:rPr>
        <w:t>Примечание:</w:t>
      </w:r>
    </w:p>
    <w:p w:rsidR="00C63F33" w:rsidRPr="008D4DA2" w:rsidRDefault="00C63F33" w:rsidP="00C63F33">
      <w:pPr>
        <w:pStyle w:val="aff7"/>
        <w:numPr>
          <w:ilvl w:val="0"/>
          <w:numId w:val="26"/>
        </w:numPr>
        <w:contextualSpacing/>
        <w:jc w:val="both"/>
      </w:pPr>
      <w:r w:rsidRPr="008D4DA2">
        <w:t>При увеличении/уменьшении количества вагонов время на ТО, КО, пробу тормозов соответственно будет увеличено/уменьшено.</w:t>
      </w:r>
    </w:p>
    <w:p w:rsidR="00114C4B" w:rsidRPr="008D4DA2" w:rsidRDefault="00C63F33" w:rsidP="00C63F33">
      <w:pPr>
        <w:pStyle w:val="aff7"/>
        <w:numPr>
          <w:ilvl w:val="0"/>
          <w:numId w:val="26"/>
        </w:numPr>
        <w:contextualSpacing/>
        <w:rPr>
          <w:sz w:val="28"/>
          <w:szCs w:val="28"/>
        </w:rPr>
      </w:pPr>
      <w:r w:rsidRPr="008D4DA2">
        <w:t>Осмотр в техническом отношении может осуществляться как в одну, так и две группы, при увеличении групп время на ТО будет уменьшено.</w:t>
      </w:r>
    </w:p>
    <w:p w:rsidR="00DA3C46" w:rsidRPr="008D4DA2" w:rsidRDefault="00DA3C46" w:rsidP="00C63F33">
      <w:pPr>
        <w:pStyle w:val="aff7"/>
        <w:numPr>
          <w:ilvl w:val="0"/>
          <w:numId w:val="26"/>
        </w:numPr>
        <w:contextualSpacing/>
        <w:rPr>
          <w:sz w:val="28"/>
          <w:szCs w:val="28"/>
        </w:rPr>
      </w:pPr>
      <w:r w:rsidRPr="008D4DA2">
        <w:t>При закреплении (снятии закрепления) на путях 8,10,12,16,18, оборудованных УТС-380 время на операции №6, №17 считать 5 минут.</w:t>
      </w:r>
    </w:p>
    <w:p w:rsidR="00114C4B" w:rsidRPr="008D4DA2" w:rsidRDefault="00114C4B" w:rsidP="00503AD3">
      <w:pPr>
        <w:spacing w:after="0" w:line="360" w:lineRule="exact"/>
        <w:ind w:firstLine="709"/>
        <w:contextualSpacing/>
        <w:jc w:val="center"/>
        <w:rPr>
          <w:rFonts w:ascii="Times New Roman" w:hAnsi="Times New Roman"/>
          <w:sz w:val="28"/>
          <w:szCs w:val="28"/>
        </w:rPr>
      </w:pPr>
    </w:p>
    <w:p w:rsidR="00503AD3" w:rsidRPr="008D4DA2" w:rsidRDefault="00AE1CAC" w:rsidP="00503AD3">
      <w:pPr>
        <w:spacing w:after="0" w:line="360" w:lineRule="exact"/>
        <w:ind w:firstLine="709"/>
        <w:contextualSpacing/>
        <w:jc w:val="center"/>
        <w:rPr>
          <w:rFonts w:ascii="Times New Roman" w:hAnsi="Times New Roman"/>
          <w:sz w:val="28"/>
          <w:szCs w:val="28"/>
        </w:rPr>
      </w:pPr>
      <w:r w:rsidRPr="008D4DA2">
        <w:rPr>
          <w:rFonts w:ascii="Times New Roman" w:hAnsi="Times New Roman"/>
          <w:sz w:val="28"/>
          <w:szCs w:val="28"/>
        </w:rPr>
        <w:t>Г</w:t>
      </w:r>
      <w:r w:rsidR="00503AD3" w:rsidRPr="008D4DA2">
        <w:rPr>
          <w:rFonts w:ascii="Times New Roman" w:hAnsi="Times New Roman"/>
          <w:sz w:val="28"/>
          <w:szCs w:val="28"/>
        </w:rPr>
        <w:t>рафик обработки поезда своего формирования (маршрут, прибывающий с пути необщего пользования ООО «Компания Востсибуголь»)</w:t>
      </w:r>
    </w:p>
    <w:p w:rsidR="002A0F6B" w:rsidRPr="008D4DA2" w:rsidRDefault="002A0F6B" w:rsidP="00503AD3">
      <w:pPr>
        <w:spacing w:after="0" w:line="360" w:lineRule="exact"/>
        <w:ind w:firstLine="709"/>
        <w:contextualSpacing/>
        <w:jc w:val="center"/>
        <w:rPr>
          <w:rFonts w:ascii="Times New Roman" w:hAnsi="Times New Roman"/>
          <w:sz w:val="28"/>
          <w:szCs w:val="28"/>
        </w:rPr>
      </w:pPr>
      <w:r w:rsidRPr="008D4DA2">
        <w:rPr>
          <w:rFonts w:ascii="Times New Roman" w:hAnsi="Times New Roman"/>
          <w:sz w:val="28"/>
          <w:szCs w:val="28"/>
        </w:rPr>
        <w:t xml:space="preserve">(43 вагона, 2 ОРВ, время на ТО </w:t>
      </w:r>
      <w:r w:rsidR="003141AB" w:rsidRPr="008D4DA2">
        <w:rPr>
          <w:rFonts w:ascii="Times New Roman" w:hAnsi="Times New Roman"/>
          <w:sz w:val="28"/>
          <w:szCs w:val="28"/>
        </w:rPr>
        <w:t>3,4</w:t>
      </w:r>
      <w:r w:rsidRPr="008D4DA2">
        <w:rPr>
          <w:rFonts w:ascii="Times New Roman" w:hAnsi="Times New Roman"/>
          <w:sz w:val="28"/>
          <w:szCs w:val="28"/>
        </w:rPr>
        <w:t xml:space="preserve"> мин/вагон на 1 ОРВ)</w:t>
      </w:r>
    </w:p>
    <w:p w:rsidR="00503AD3" w:rsidRPr="008D4DA2" w:rsidRDefault="00503AD3" w:rsidP="00503AD3">
      <w:pPr>
        <w:spacing w:after="0" w:line="360" w:lineRule="exact"/>
        <w:ind w:firstLine="709"/>
        <w:contextualSpacing/>
        <w:jc w:val="right"/>
        <w:rPr>
          <w:rFonts w:ascii="Times New Roman" w:hAnsi="Times New Roman"/>
          <w:sz w:val="28"/>
          <w:szCs w:val="28"/>
        </w:rPr>
      </w:pPr>
      <w:r w:rsidRPr="008D4DA2">
        <w:rPr>
          <w:rFonts w:ascii="Times New Roman" w:hAnsi="Times New Roman"/>
          <w:sz w:val="28"/>
          <w:szCs w:val="28"/>
        </w:rPr>
        <w:t xml:space="preserve">График </w:t>
      </w:r>
      <w:r w:rsidR="00CA4549" w:rsidRPr="008D4DA2">
        <w:rPr>
          <w:rFonts w:ascii="Times New Roman" w:hAnsi="Times New Roman"/>
          <w:sz w:val="28"/>
          <w:szCs w:val="28"/>
        </w:rPr>
        <w:t>6</w:t>
      </w:r>
    </w:p>
    <w:p w:rsidR="00503AD3" w:rsidRPr="008D4DA2" w:rsidRDefault="003141AB" w:rsidP="006E122C">
      <w:pPr>
        <w:spacing w:after="0" w:line="360" w:lineRule="exact"/>
        <w:ind w:firstLine="709"/>
        <w:contextualSpacing/>
        <w:jc w:val="both"/>
        <w:rPr>
          <w:rFonts w:ascii="Times New Roman" w:hAnsi="Times New Roman"/>
          <w:sz w:val="28"/>
          <w:szCs w:val="28"/>
        </w:rPr>
      </w:pPr>
      <w:r w:rsidRPr="008D4DA2">
        <w:rPr>
          <w:rFonts w:ascii="Times New Roman" w:hAnsi="Times New Roman"/>
          <w:noProof/>
          <w:sz w:val="28"/>
          <w:szCs w:val="28"/>
          <w:lang w:eastAsia="ru-RU"/>
        </w:rPr>
        <w:drawing>
          <wp:anchor distT="0" distB="0" distL="114300" distR="114300" simplePos="0" relativeHeight="251787264" behindDoc="0" locked="0" layoutInCell="1" allowOverlap="1">
            <wp:simplePos x="0" y="0"/>
            <wp:positionH relativeFrom="column">
              <wp:posOffset>233045</wp:posOffset>
            </wp:positionH>
            <wp:positionV relativeFrom="paragraph">
              <wp:posOffset>127635</wp:posOffset>
            </wp:positionV>
            <wp:extent cx="6115050" cy="5133975"/>
            <wp:effectExtent l="19050" t="0" r="0" b="0"/>
            <wp:wrapNone/>
            <wp:docPr id="12" name="Рисунок 6" descr="C:\Users\DCS2_BARANOVAAV\Desktop\АННА\ЕТП все\КВСУ Азей, Тулун\Графики\26.01.2021\Технологический график 43 ваг Тулун по отправ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CS2_BARANOVAAV\Desktop\АННА\ЕТП все\КВСУ Азей, Тулун\Графики\26.01.2021\Технологический график 43 ваг Тулун по отправл.png"/>
                    <pic:cNvPicPr>
                      <a:picLocks noChangeAspect="1" noChangeArrowheads="1"/>
                    </pic:cNvPicPr>
                  </pic:nvPicPr>
                  <pic:blipFill>
                    <a:blip r:embed="rId19" cstate="print"/>
                    <a:srcRect/>
                    <a:stretch>
                      <a:fillRect/>
                    </a:stretch>
                  </pic:blipFill>
                  <pic:spPr bwMode="auto">
                    <a:xfrm>
                      <a:off x="0" y="0"/>
                      <a:ext cx="6115050" cy="5133975"/>
                    </a:xfrm>
                    <a:prstGeom prst="rect">
                      <a:avLst/>
                    </a:prstGeom>
                    <a:noFill/>
                    <a:ln w="9525">
                      <a:noFill/>
                      <a:miter lim="800000"/>
                      <a:headEnd/>
                      <a:tailEnd/>
                    </a:ln>
                  </pic:spPr>
                </pic:pic>
              </a:graphicData>
            </a:graphic>
          </wp:anchor>
        </w:drawing>
      </w: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503AD3" w:rsidRPr="008D4DA2" w:rsidRDefault="00503AD3" w:rsidP="00503AD3">
      <w:pPr>
        <w:spacing w:after="0" w:line="360" w:lineRule="exact"/>
        <w:ind w:firstLine="709"/>
        <w:contextualSpacing/>
        <w:jc w:val="right"/>
        <w:rPr>
          <w:rFonts w:ascii="Times New Roman" w:hAnsi="Times New Roman"/>
          <w:sz w:val="28"/>
          <w:szCs w:val="28"/>
        </w:rPr>
      </w:pPr>
    </w:p>
    <w:p w:rsidR="00304567" w:rsidRPr="008D4DA2" w:rsidRDefault="00304567" w:rsidP="003A245A">
      <w:pPr>
        <w:spacing w:line="360" w:lineRule="exact"/>
        <w:ind w:firstLine="709"/>
        <w:contextualSpacing/>
        <w:jc w:val="center"/>
        <w:rPr>
          <w:rFonts w:ascii="Times New Roman" w:hAnsi="Times New Roman"/>
          <w:b/>
          <w:sz w:val="28"/>
          <w:szCs w:val="28"/>
        </w:rPr>
      </w:pPr>
    </w:p>
    <w:p w:rsidR="0011361D" w:rsidRPr="008D4DA2" w:rsidRDefault="0011361D" w:rsidP="002A0F6B">
      <w:pPr>
        <w:spacing w:after="0" w:line="240" w:lineRule="auto"/>
        <w:ind w:firstLine="709"/>
        <w:contextualSpacing/>
        <w:jc w:val="both"/>
        <w:rPr>
          <w:rFonts w:ascii="Times New Roman" w:hAnsi="Times New Roman"/>
        </w:rPr>
      </w:pPr>
    </w:p>
    <w:p w:rsidR="003141AB" w:rsidRPr="008D4DA2" w:rsidRDefault="003141AB" w:rsidP="002A0F6B">
      <w:pPr>
        <w:spacing w:after="0" w:line="240" w:lineRule="auto"/>
        <w:ind w:firstLine="709"/>
        <w:contextualSpacing/>
        <w:jc w:val="both"/>
        <w:rPr>
          <w:rFonts w:ascii="Times New Roman" w:hAnsi="Times New Roman"/>
        </w:rPr>
      </w:pPr>
    </w:p>
    <w:p w:rsidR="002A0F6B" w:rsidRPr="008D4DA2" w:rsidRDefault="002A0F6B" w:rsidP="002A0F6B">
      <w:pPr>
        <w:spacing w:after="0" w:line="240" w:lineRule="auto"/>
        <w:ind w:firstLine="709"/>
        <w:contextualSpacing/>
        <w:jc w:val="both"/>
        <w:rPr>
          <w:rFonts w:ascii="Times New Roman" w:hAnsi="Times New Roman"/>
        </w:rPr>
      </w:pPr>
      <w:r w:rsidRPr="008D4DA2">
        <w:rPr>
          <w:rFonts w:ascii="Times New Roman" w:hAnsi="Times New Roman"/>
        </w:rPr>
        <w:t>Примечание:</w:t>
      </w:r>
    </w:p>
    <w:p w:rsidR="002A0F6B" w:rsidRPr="008D4DA2" w:rsidRDefault="002A0F6B" w:rsidP="002A0F6B">
      <w:pPr>
        <w:pStyle w:val="aff7"/>
        <w:numPr>
          <w:ilvl w:val="0"/>
          <w:numId w:val="27"/>
        </w:numPr>
        <w:contextualSpacing/>
        <w:jc w:val="both"/>
      </w:pPr>
      <w:r w:rsidRPr="008D4DA2">
        <w:t>При увеличении/уменьшении количества вагонов время на ТО, КО, пробу тормозов соответственно будет увеличено/уменьшено.</w:t>
      </w:r>
    </w:p>
    <w:p w:rsidR="00304567" w:rsidRPr="008D4DA2" w:rsidRDefault="002A0F6B" w:rsidP="002A0F6B">
      <w:pPr>
        <w:pStyle w:val="aff7"/>
        <w:numPr>
          <w:ilvl w:val="0"/>
          <w:numId w:val="27"/>
        </w:numPr>
        <w:contextualSpacing/>
        <w:rPr>
          <w:b/>
          <w:sz w:val="28"/>
          <w:szCs w:val="28"/>
        </w:rPr>
      </w:pPr>
      <w:r w:rsidRPr="008D4DA2">
        <w:t>Осмотр в техническом отношении может осуществляться как в одну, так и две группы, при увеличении групп время на ТО будет уменьшено.</w:t>
      </w:r>
    </w:p>
    <w:p w:rsidR="008A637E" w:rsidRPr="008D4DA2" w:rsidRDefault="008A637E" w:rsidP="002A0F6B">
      <w:pPr>
        <w:pStyle w:val="aff7"/>
        <w:numPr>
          <w:ilvl w:val="0"/>
          <w:numId w:val="27"/>
        </w:numPr>
        <w:contextualSpacing/>
        <w:rPr>
          <w:b/>
          <w:sz w:val="28"/>
          <w:szCs w:val="28"/>
        </w:rPr>
      </w:pPr>
      <w:r w:rsidRPr="008D4DA2">
        <w:t>При закреплении (снятии закрепления) на путях 8,10,12,16,18, оборудованных УТС-380 время, на операции №6, №17 считать 5 минут.</w:t>
      </w:r>
    </w:p>
    <w:p w:rsidR="00304567" w:rsidRPr="008D4DA2" w:rsidRDefault="00304567" w:rsidP="003A245A">
      <w:pPr>
        <w:spacing w:line="360" w:lineRule="exact"/>
        <w:ind w:firstLine="709"/>
        <w:contextualSpacing/>
        <w:jc w:val="center"/>
        <w:rPr>
          <w:rFonts w:ascii="Times New Roman" w:hAnsi="Times New Roman"/>
          <w:b/>
          <w:sz w:val="28"/>
          <w:szCs w:val="28"/>
        </w:rPr>
      </w:pPr>
    </w:p>
    <w:p w:rsidR="008079B8" w:rsidRPr="008D4DA2" w:rsidRDefault="00701117" w:rsidP="00701117">
      <w:pPr>
        <w:pStyle w:val="12"/>
        <w:spacing w:line="360" w:lineRule="exact"/>
        <w:ind w:firstLine="709"/>
        <w:contextualSpacing/>
        <w:jc w:val="center"/>
        <w:rPr>
          <w:rFonts w:ascii="Times New Roman" w:hAnsi="Times New Roman"/>
          <w:color w:val="0000FF"/>
          <w:sz w:val="28"/>
          <w:szCs w:val="28"/>
          <w:u w:val="single"/>
        </w:rPr>
      </w:pPr>
      <w:r w:rsidRPr="008D4DA2">
        <w:rPr>
          <w:rFonts w:ascii="Times New Roman" w:hAnsi="Times New Roman"/>
          <w:b/>
          <w:color w:val="0000FF"/>
          <w:sz w:val="28"/>
          <w:szCs w:val="28"/>
          <w:u w:val="single"/>
        </w:rPr>
        <w:t>Раздел 3</w:t>
      </w:r>
    </w:p>
    <w:p w:rsidR="002A525C" w:rsidRPr="008D4DA2" w:rsidRDefault="008079B8" w:rsidP="003A245A">
      <w:pPr>
        <w:spacing w:line="360" w:lineRule="exact"/>
        <w:ind w:firstLine="709"/>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 xml:space="preserve">3.1 </w:t>
      </w:r>
      <w:r w:rsidR="003A245A" w:rsidRPr="008D4DA2">
        <w:rPr>
          <w:rFonts w:ascii="Times New Roman" w:hAnsi="Times New Roman"/>
          <w:b/>
          <w:i/>
          <w:color w:val="0000FF"/>
          <w:sz w:val="28"/>
          <w:szCs w:val="28"/>
        </w:rPr>
        <w:t xml:space="preserve">Организация подачи вагонов с железнодорожной станции </w:t>
      </w:r>
      <w:r w:rsidR="00701117" w:rsidRPr="008D4DA2">
        <w:rPr>
          <w:rFonts w:ascii="Times New Roman" w:hAnsi="Times New Roman"/>
          <w:b/>
          <w:i/>
          <w:color w:val="0000FF"/>
          <w:sz w:val="28"/>
          <w:szCs w:val="28"/>
        </w:rPr>
        <w:t xml:space="preserve">Азей </w:t>
      </w:r>
      <w:r w:rsidR="003A245A" w:rsidRPr="008D4DA2">
        <w:rPr>
          <w:rFonts w:ascii="Times New Roman" w:hAnsi="Times New Roman"/>
          <w:b/>
          <w:i/>
          <w:color w:val="0000FF"/>
          <w:sz w:val="28"/>
          <w:szCs w:val="28"/>
        </w:rPr>
        <w:t xml:space="preserve">на железнодорожный путь необщего пользования </w:t>
      </w:r>
      <w:r w:rsidR="00701117" w:rsidRPr="008D4DA2">
        <w:rPr>
          <w:rFonts w:ascii="Times New Roman" w:hAnsi="Times New Roman"/>
          <w:b/>
          <w:i/>
          <w:color w:val="0000FF"/>
          <w:sz w:val="28"/>
          <w:szCs w:val="28"/>
        </w:rPr>
        <w:t xml:space="preserve">ООО «Компания Востсибуголь» (филиал «Разрез Тулунуголь») </w:t>
      </w:r>
      <w:r w:rsidR="003A245A" w:rsidRPr="008D4DA2">
        <w:rPr>
          <w:rFonts w:ascii="Times New Roman" w:hAnsi="Times New Roman"/>
          <w:b/>
          <w:i/>
          <w:color w:val="0000FF"/>
          <w:sz w:val="28"/>
          <w:szCs w:val="28"/>
        </w:rPr>
        <w:t xml:space="preserve">и уборки вагонов с железнодорожного пути необщего пользования филиала </w:t>
      </w:r>
      <w:r w:rsidR="00701117" w:rsidRPr="008D4DA2">
        <w:rPr>
          <w:rFonts w:ascii="Times New Roman" w:hAnsi="Times New Roman"/>
          <w:b/>
          <w:i/>
          <w:color w:val="0000FF"/>
          <w:sz w:val="28"/>
          <w:szCs w:val="28"/>
        </w:rPr>
        <w:t xml:space="preserve">ООО «Компания Востсибуголь» (филиал «Разрез Тулунуголь») </w:t>
      </w:r>
      <w:r w:rsidR="003A245A" w:rsidRPr="008D4DA2">
        <w:rPr>
          <w:rFonts w:ascii="Times New Roman" w:hAnsi="Times New Roman"/>
          <w:b/>
          <w:i/>
          <w:color w:val="0000FF"/>
          <w:sz w:val="28"/>
          <w:szCs w:val="28"/>
        </w:rPr>
        <w:t xml:space="preserve">на железнодорожную станцию </w:t>
      </w:r>
      <w:r w:rsidR="00701117" w:rsidRPr="008D4DA2">
        <w:rPr>
          <w:rFonts w:ascii="Times New Roman" w:hAnsi="Times New Roman"/>
          <w:b/>
          <w:i/>
          <w:color w:val="0000FF"/>
          <w:sz w:val="28"/>
          <w:szCs w:val="28"/>
        </w:rPr>
        <w:t>Азей</w:t>
      </w:r>
    </w:p>
    <w:p w:rsidR="00701117" w:rsidRPr="008D4DA2" w:rsidRDefault="00701117" w:rsidP="008972CB">
      <w:pPr>
        <w:pStyle w:val="ConsNonformat"/>
        <w:widowControl/>
        <w:spacing w:line="360" w:lineRule="exact"/>
        <w:ind w:firstLine="709"/>
        <w:contextualSpacing/>
        <w:jc w:val="both"/>
        <w:rPr>
          <w:rFonts w:ascii="Times New Roman" w:hAnsi="Times New Roman" w:cs="Times New Roman"/>
          <w:sz w:val="28"/>
          <w:szCs w:val="28"/>
        </w:rPr>
      </w:pPr>
      <w:r w:rsidRPr="008D4DA2">
        <w:rPr>
          <w:rFonts w:ascii="Times New Roman" w:hAnsi="Times New Roman" w:cs="Times New Roman"/>
          <w:sz w:val="28"/>
          <w:szCs w:val="28"/>
        </w:rPr>
        <w:t xml:space="preserve">Подача вагонов на путь необщего пользования </w:t>
      </w:r>
      <w:r w:rsidRPr="008D4DA2">
        <w:rPr>
          <w:rFonts w:ascii="Times New Roman" w:hAnsi="Times New Roman"/>
          <w:sz w:val="28"/>
          <w:szCs w:val="28"/>
        </w:rPr>
        <w:t xml:space="preserve">ООО «Компания Востсибуголь» (филиал «Разрез Тулунуголь») </w:t>
      </w:r>
      <w:r w:rsidRPr="008D4DA2">
        <w:rPr>
          <w:rFonts w:ascii="Times New Roman" w:hAnsi="Times New Roman" w:cs="Times New Roman"/>
          <w:sz w:val="28"/>
          <w:szCs w:val="28"/>
        </w:rPr>
        <w:t>производится по уведомлению.</w:t>
      </w:r>
    </w:p>
    <w:p w:rsidR="00345B23" w:rsidRPr="008D4DA2" w:rsidRDefault="00345B23" w:rsidP="008972CB">
      <w:pPr>
        <w:pStyle w:val="23"/>
        <w:spacing w:line="360" w:lineRule="exact"/>
        <w:ind w:left="72" w:firstLine="709"/>
        <w:contextualSpacing/>
        <w:rPr>
          <w:szCs w:val="28"/>
        </w:rPr>
      </w:pPr>
      <w:r w:rsidRPr="008D4DA2">
        <w:rPr>
          <w:szCs w:val="28"/>
        </w:rPr>
        <w:t>Уведомление о времени подачи вагонов диспетчер маневровый станции Азей передает диспетчеру поездному предприятия не позднее, чем за два часа до объявленной подачи вагонов формы ГУ–2в ВЦ/Э в электронном виде с применением электронной подписи в АС ЭТРАН. При невозможности передачи уведомления в электронном виде с применением электронной подписи в АС ЭТРАН уведомление о времени подачи вагонов представитель Перевозчика передает уполномоченному представителю Владельца по телефону (номер телефона указывается в договоре на эксплуатацию пути необщего пользования). Сведения о передаче уведомления о времени подачи вагонов формы ГУ–2в ВЦ/Э вносятся Перевозчиком в «Книгу уведомлений о времени подачи вагонов под погрузку или выгрузку» формы ГУ-2 (ГУ-2 ВЦ).</w:t>
      </w:r>
    </w:p>
    <w:p w:rsidR="00701117" w:rsidRPr="008D4DA2" w:rsidRDefault="008972CB" w:rsidP="008972CB">
      <w:pPr>
        <w:pStyle w:val="23"/>
        <w:spacing w:line="360" w:lineRule="exact"/>
        <w:ind w:left="72" w:firstLine="709"/>
        <w:contextualSpacing/>
        <w:rPr>
          <w:szCs w:val="28"/>
        </w:rPr>
      </w:pPr>
      <w:r w:rsidRPr="008D4DA2">
        <w:rPr>
          <w:szCs w:val="28"/>
        </w:rPr>
        <w:t xml:space="preserve">О </w:t>
      </w:r>
      <w:r w:rsidR="00BC521C" w:rsidRPr="008D4DA2">
        <w:rPr>
          <w:szCs w:val="28"/>
        </w:rPr>
        <w:t>передаче вагонов на выставочный путь</w:t>
      </w:r>
      <w:r w:rsidR="00BC521C" w:rsidRPr="008D4DA2">
        <w:rPr>
          <w:b/>
          <w:szCs w:val="28"/>
        </w:rPr>
        <w:t xml:space="preserve"> </w:t>
      </w:r>
      <w:r w:rsidR="002506EA" w:rsidRPr="008D4DA2">
        <w:rPr>
          <w:szCs w:val="28"/>
        </w:rPr>
        <w:t>и</w:t>
      </w:r>
      <w:r w:rsidR="002506EA" w:rsidRPr="008D4DA2">
        <w:rPr>
          <w:b/>
          <w:szCs w:val="28"/>
        </w:rPr>
        <w:t xml:space="preserve"> </w:t>
      </w:r>
      <w:r w:rsidRPr="008D4DA2">
        <w:rPr>
          <w:szCs w:val="28"/>
        </w:rPr>
        <w:t xml:space="preserve">готовности вагонов к уборке с железнодорожного пути необщего пользования Владелец передает представителю Перевозчика уведомление формы ГУ–2бВЦ/Э в электронном виде с применением электронной подписи в АС ЭТРАН с обязательным </w:t>
      </w:r>
      <w:r w:rsidRPr="008D4DA2">
        <w:rPr>
          <w:szCs w:val="28"/>
        </w:rPr>
        <w:lastRenderedPageBreak/>
        <w:t>уведомлением Перевозчика по телефону о передаче такого уведомления (при невозможности передачи уведомления в электронном виде с применением электронной подписи в</w:t>
      </w:r>
      <w:r w:rsidR="00345B23" w:rsidRPr="008D4DA2">
        <w:rPr>
          <w:szCs w:val="28"/>
        </w:rPr>
        <w:t xml:space="preserve"> </w:t>
      </w:r>
      <w:r w:rsidRPr="008D4DA2">
        <w:rPr>
          <w:szCs w:val="28"/>
        </w:rPr>
        <w:t xml:space="preserve">АС ЭТРАН передаётся письменное уведомление по форме ГУ–2бВЦ/Э). </w:t>
      </w:r>
    </w:p>
    <w:p w:rsidR="002A525C" w:rsidRPr="008D4DA2" w:rsidRDefault="002A525C" w:rsidP="00701117">
      <w:pPr>
        <w:pStyle w:val="23"/>
        <w:spacing w:line="360" w:lineRule="exact"/>
        <w:ind w:left="72" w:firstLine="709"/>
        <w:contextualSpacing/>
        <w:rPr>
          <w:szCs w:val="28"/>
        </w:rPr>
      </w:pPr>
      <w:r w:rsidRPr="008D4DA2">
        <w:rPr>
          <w:szCs w:val="28"/>
        </w:rPr>
        <w:t>Сдаваемые на путь необщего пользования вагоны</w:t>
      </w:r>
      <w:r w:rsidR="00701117" w:rsidRPr="008D4DA2">
        <w:rPr>
          <w:szCs w:val="28"/>
        </w:rPr>
        <w:t xml:space="preserve"> </w:t>
      </w:r>
      <w:r w:rsidRPr="008D4DA2">
        <w:rPr>
          <w:szCs w:val="28"/>
        </w:rPr>
        <w:t xml:space="preserve"> </w:t>
      </w:r>
      <w:r w:rsidR="00701117" w:rsidRPr="008D4DA2">
        <w:t>подаются на выставочные пути ст. Азей ВСЖД локомотивом железной дороги,  продвижение вагонов по перегону  Азей - Угольная и далее на путь необщего пользования, их  подача - уборка к грузовым фронтам и другие операции,  а так же их выдача на ст. Азей ВСЖД  производится локомотивами ПУ ПТУ филиала «Разрез «Тулунуголь». В работе используется шесть тепловозов серий ТЭМ-2, ТЭМ-7, 2ТЭ-10(В,</w:t>
      </w:r>
      <w:r w:rsidR="007D5326" w:rsidRPr="008D4DA2">
        <w:t xml:space="preserve"> </w:t>
      </w:r>
      <w:r w:rsidR="00701117" w:rsidRPr="008D4DA2">
        <w:t>Л,</w:t>
      </w:r>
      <w:r w:rsidR="007D5326" w:rsidRPr="008D4DA2">
        <w:t xml:space="preserve"> </w:t>
      </w:r>
      <w:r w:rsidR="00701117" w:rsidRPr="008D4DA2">
        <w:t>М,</w:t>
      </w:r>
      <w:r w:rsidR="007D5326" w:rsidRPr="008D4DA2">
        <w:t xml:space="preserve"> </w:t>
      </w:r>
      <w:r w:rsidR="00701117" w:rsidRPr="008D4DA2">
        <w:t>У), ТЭМ-18, оборудованных поездной радиосвязью, устройствами АЛСН, приборами безопасности.</w:t>
      </w:r>
    </w:p>
    <w:p w:rsidR="002A525C" w:rsidRPr="008D4DA2" w:rsidRDefault="002A525C" w:rsidP="007D5326">
      <w:pPr>
        <w:pStyle w:val="23"/>
        <w:spacing w:line="360" w:lineRule="exact"/>
        <w:ind w:left="72" w:firstLine="637"/>
        <w:contextualSpacing/>
        <w:rPr>
          <w:szCs w:val="28"/>
        </w:rPr>
      </w:pPr>
      <w:r w:rsidRPr="008D4DA2">
        <w:rPr>
          <w:szCs w:val="28"/>
        </w:rPr>
        <w:t>Количество вагонов в каждой группе, одновременно сдаваемой, на путь необщего пользования устанавливается по полезной длине</w:t>
      </w:r>
      <w:r w:rsidRPr="008D4DA2">
        <w:rPr>
          <w:spacing w:val="-4"/>
          <w:szCs w:val="28"/>
        </w:rPr>
        <w:t xml:space="preserve"> приемо-отправочных (выставочных) путей станции </w:t>
      </w:r>
      <w:r w:rsidR="007D5326" w:rsidRPr="008D4DA2">
        <w:rPr>
          <w:spacing w:val="-4"/>
          <w:szCs w:val="28"/>
        </w:rPr>
        <w:t xml:space="preserve">Азей </w:t>
      </w:r>
      <w:r w:rsidRPr="008D4DA2">
        <w:rPr>
          <w:spacing w:val="-4"/>
          <w:szCs w:val="28"/>
        </w:rPr>
        <w:t xml:space="preserve">№ </w:t>
      </w:r>
      <w:r w:rsidR="00464D74" w:rsidRPr="008D4DA2">
        <w:t>4, 6, 8, 10, 12, 14, 16, 18, 3, 5, 7, 9.</w:t>
      </w:r>
    </w:p>
    <w:p w:rsidR="006844F6" w:rsidRPr="008D4DA2" w:rsidRDefault="00743AF6" w:rsidP="00974105">
      <w:pPr>
        <w:spacing w:after="0"/>
        <w:ind w:firstLine="709"/>
        <w:jc w:val="both"/>
        <w:rPr>
          <w:rFonts w:ascii="Times New Roman" w:hAnsi="Times New Roman"/>
          <w:sz w:val="28"/>
          <w:szCs w:val="28"/>
        </w:rPr>
      </w:pPr>
      <w:r w:rsidRPr="008D4DA2">
        <w:rPr>
          <w:rFonts w:ascii="Times New Roman" w:hAnsi="Times New Roman"/>
          <w:sz w:val="28"/>
          <w:szCs w:val="28"/>
        </w:rPr>
        <w:t xml:space="preserve">После прицепки локомотива </w:t>
      </w:r>
      <w:r w:rsidR="007D5326" w:rsidRPr="008D4DA2">
        <w:rPr>
          <w:rFonts w:ascii="Times New Roman" w:hAnsi="Times New Roman"/>
          <w:sz w:val="28"/>
          <w:szCs w:val="28"/>
        </w:rPr>
        <w:t>ПУ ПТУ филиала «Разрез «Тулунуголь»</w:t>
      </w:r>
      <w:r w:rsidRPr="008D4DA2">
        <w:rPr>
          <w:rFonts w:ascii="Times New Roman" w:hAnsi="Times New Roman"/>
          <w:spacing w:val="-4"/>
          <w:sz w:val="28"/>
          <w:szCs w:val="28"/>
        </w:rPr>
        <w:t xml:space="preserve"> </w:t>
      </w:r>
      <w:r w:rsidRPr="008D4DA2">
        <w:rPr>
          <w:rFonts w:ascii="Times New Roman" w:hAnsi="Times New Roman"/>
          <w:sz w:val="28"/>
          <w:szCs w:val="28"/>
        </w:rPr>
        <w:t>к составу производится 100% включение и полное опробование автотормозов машинист</w:t>
      </w:r>
      <w:r w:rsidR="007D5326" w:rsidRPr="008D4DA2">
        <w:rPr>
          <w:rFonts w:ascii="Times New Roman" w:hAnsi="Times New Roman"/>
          <w:sz w:val="28"/>
          <w:szCs w:val="28"/>
        </w:rPr>
        <w:t>ом</w:t>
      </w:r>
      <w:r w:rsidRPr="008D4DA2">
        <w:rPr>
          <w:rFonts w:ascii="Times New Roman" w:hAnsi="Times New Roman"/>
          <w:sz w:val="28"/>
          <w:szCs w:val="28"/>
        </w:rPr>
        <w:t xml:space="preserve"> тепловоза (составителем поездов). </w:t>
      </w:r>
      <w:r w:rsidR="007D5326" w:rsidRPr="008D4DA2">
        <w:rPr>
          <w:rFonts w:ascii="Times New Roman" w:hAnsi="Times New Roman"/>
          <w:sz w:val="28"/>
          <w:szCs w:val="28"/>
        </w:rPr>
        <w:t>Полное опробование автотормозов осуществляется на станции Азей ВСЖД – работниками ПТО станции Азей, а на станциях Угольная, Гадалейская - составителями поездов ПУ ПТУ филиала «Разрез «Тулунуголь»  совместно с локомотивными бригадами тепловозов ПУ ПТУ филиала «Разрез «Тулунуголь». После окончания полного опробования автотормозов, работник, осуществляющий пробу тормозов, докладывает об этом дежурному по соответствующей станции. Машинист тепловоза докладывает ДСП о получении « Справки об обеспечении поезда тормозами и исправном их действии и о готовности к отправлению».</w:t>
      </w:r>
    </w:p>
    <w:p w:rsidR="007D5326" w:rsidRPr="008D4DA2" w:rsidRDefault="007D5326" w:rsidP="00974105">
      <w:pPr>
        <w:spacing w:after="0"/>
        <w:ind w:firstLine="709"/>
        <w:jc w:val="both"/>
        <w:rPr>
          <w:rFonts w:ascii="Times New Roman" w:hAnsi="Times New Roman"/>
          <w:sz w:val="28"/>
          <w:szCs w:val="28"/>
        </w:rPr>
      </w:pPr>
      <w:r w:rsidRPr="008D4DA2">
        <w:rPr>
          <w:rFonts w:ascii="Times New Roman" w:hAnsi="Times New Roman"/>
          <w:sz w:val="28"/>
          <w:szCs w:val="28"/>
        </w:rPr>
        <w:t>Во всех случаях, после произведенного полного опробования автотормозов, локомотивная бригада обязана проверить в пути следования действие автотормозов на эффективность. Местом пробы автотормозов на эффективность является:</w:t>
      </w:r>
    </w:p>
    <w:p w:rsidR="007D5326" w:rsidRPr="008D4DA2" w:rsidRDefault="007D5326" w:rsidP="00974105">
      <w:pPr>
        <w:spacing w:after="0"/>
        <w:ind w:left="-284"/>
        <w:jc w:val="both"/>
        <w:rPr>
          <w:rFonts w:ascii="Times New Roman" w:hAnsi="Times New Roman"/>
          <w:sz w:val="28"/>
          <w:szCs w:val="28"/>
        </w:rPr>
      </w:pPr>
      <w:r w:rsidRPr="008D4DA2">
        <w:rPr>
          <w:rFonts w:ascii="Times New Roman" w:hAnsi="Times New Roman"/>
          <w:sz w:val="28"/>
          <w:szCs w:val="28"/>
        </w:rPr>
        <w:t xml:space="preserve">    - при отправлении со ст</w:t>
      </w:r>
      <w:r w:rsidR="006844F6" w:rsidRPr="008D4DA2">
        <w:rPr>
          <w:rFonts w:ascii="Times New Roman" w:hAnsi="Times New Roman"/>
          <w:sz w:val="28"/>
          <w:szCs w:val="28"/>
        </w:rPr>
        <w:t xml:space="preserve">анции </w:t>
      </w:r>
      <w:r w:rsidRPr="008D4DA2">
        <w:rPr>
          <w:rFonts w:ascii="Times New Roman" w:hAnsi="Times New Roman"/>
          <w:sz w:val="28"/>
          <w:szCs w:val="28"/>
        </w:rPr>
        <w:t>Азей на перегоне Азей – Угольная - 1км 5ПК</w:t>
      </w:r>
      <w:r w:rsidR="006844F6" w:rsidRPr="008D4DA2">
        <w:rPr>
          <w:rFonts w:ascii="Times New Roman" w:hAnsi="Times New Roman"/>
          <w:sz w:val="28"/>
          <w:szCs w:val="28"/>
        </w:rPr>
        <w:t>;</w:t>
      </w:r>
    </w:p>
    <w:p w:rsidR="007D5326" w:rsidRPr="008D4DA2" w:rsidRDefault="007D5326" w:rsidP="00974105">
      <w:pPr>
        <w:spacing w:after="0"/>
        <w:jc w:val="both"/>
        <w:rPr>
          <w:rFonts w:ascii="Times New Roman" w:hAnsi="Times New Roman"/>
          <w:sz w:val="28"/>
          <w:szCs w:val="28"/>
        </w:rPr>
      </w:pPr>
      <w:r w:rsidRPr="008D4DA2">
        <w:rPr>
          <w:rFonts w:ascii="Times New Roman" w:hAnsi="Times New Roman"/>
          <w:sz w:val="28"/>
          <w:szCs w:val="28"/>
        </w:rPr>
        <w:t>- при отправлении со ст</w:t>
      </w:r>
      <w:r w:rsidR="006844F6" w:rsidRPr="008D4DA2">
        <w:rPr>
          <w:rFonts w:ascii="Times New Roman" w:hAnsi="Times New Roman"/>
          <w:sz w:val="28"/>
          <w:szCs w:val="28"/>
        </w:rPr>
        <w:t xml:space="preserve">анции </w:t>
      </w:r>
      <w:r w:rsidRPr="008D4DA2">
        <w:rPr>
          <w:rFonts w:ascii="Times New Roman" w:hAnsi="Times New Roman"/>
          <w:sz w:val="28"/>
          <w:szCs w:val="28"/>
        </w:rPr>
        <w:t xml:space="preserve">Угольная на перегоне Угольная – Азей - </w:t>
      </w:r>
      <w:smartTag w:uri="urn:schemas-microsoft-com:office:smarttags" w:element="metricconverter">
        <w:smartTagPr>
          <w:attr w:name="ProductID" w:val="6 км"/>
        </w:smartTagPr>
        <w:r w:rsidRPr="008D4DA2">
          <w:rPr>
            <w:rFonts w:ascii="Times New Roman" w:hAnsi="Times New Roman"/>
            <w:sz w:val="28"/>
            <w:szCs w:val="28"/>
          </w:rPr>
          <w:t>6 км</w:t>
        </w:r>
      </w:smartTag>
      <w:r w:rsidRPr="008D4DA2">
        <w:rPr>
          <w:rFonts w:ascii="Times New Roman" w:hAnsi="Times New Roman"/>
          <w:sz w:val="28"/>
          <w:szCs w:val="28"/>
        </w:rPr>
        <w:t xml:space="preserve"> 5ПК</w:t>
      </w:r>
      <w:r w:rsidR="006844F6" w:rsidRPr="008D4DA2">
        <w:rPr>
          <w:rFonts w:ascii="Times New Roman" w:hAnsi="Times New Roman"/>
          <w:sz w:val="28"/>
          <w:szCs w:val="28"/>
        </w:rPr>
        <w:t>;</w:t>
      </w:r>
    </w:p>
    <w:p w:rsidR="007D5326" w:rsidRPr="008D4DA2" w:rsidRDefault="007D5326" w:rsidP="00974105">
      <w:pPr>
        <w:spacing w:after="0"/>
        <w:ind w:hanging="284"/>
        <w:jc w:val="both"/>
        <w:rPr>
          <w:rFonts w:ascii="Times New Roman" w:hAnsi="Times New Roman"/>
          <w:sz w:val="28"/>
          <w:szCs w:val="28"/>
        </w:rPr>
      </w:pPr>
      <w:r w:rsidRPr="008D4DA2">
        <w:rPr>
          <w:rFonts w:ascii="Times New Roman" w:hAnsi="Times New Roman"/>
          <w:sz w:val="28"/>
          <w:szCs w:val="28"/>
        </w:rPr>
        <w:lastRenderedPageBreak/>
        <w:t xml:space="preserve">    - при отправлении со ст</w:t>
      </w:r>
      <w:r w:rsidR="006844F6" w:rsidRPr="008D4DA2">
        <w:rPr>
          <w:rFonts w:ascii="Times New Roman" w:hAnsi="Times New Roman"/>
          <w:sz w:val="28"/>
          <w:szCs w:val="28"/>
        </w:rPr>
        <w:t xml:space="preserve">анции </w:t>
      </w:r>
      <w:r w:rsidRPr="008D4DA2">
        <w:rPr>
          <w:rFonts w:ascii="Times New Roman" w:hAnsi="Times New Roman"/>
          <w:sz w:val="28"/>
          <w:szCs w:val="28"/>
        </w:rPr>
        <w:t>Угольная на ст</w:t>
      </w:r>
      <w:r w:rsidR="006844F6" w:rsidRPr="008D4DA2">
        <w:rPr>
          <w:rFonts w:ascii="Times New Roman" w:hAnsi="Times New Roman"/>
          <w:sz w:val="28"/>
          <w:szCs w:val="28"/>
        </w:rPr>
        <w:t xml:space="preserve">анции </w:t>
      </w:r>
      <w:r w:rsidRPr="008D4DA2">
        <w:rPr>
          <w:rFonts w:ascii="Times New Roman" w:hAnsi="Times New Roman"/>
          <w:sz w:val="28"/>
          <w:szCs w:val="28"/>
        </w:rPr>
        <w:t>Гадалейская –до выходных стрелок ст</w:t>
      </w:r>
      <w:r w:rsidR="006844F6" w:rsidRPr="008D4DA2">
        <w:rPr>
          <w:rFonts w:ascii="Times New Roman" w:hAnsi="Times New Roman"/>
          <w:sz w:val="28"/>
          <w:szCs w:val="28"/>
        </w:rPr>
        <w:t>анции</w:t>
      </w:r>
      <w:r w:rsidRPr="008D4DA2">
        <w:rPr>
          <w:rFonts w:ascii="Times New Roman" w:hAnsi="Times New Roman"/>
          <w:sz w:val="28"/>
          <w:szCs w:val="28"/>
        </w:rPr>
        <w:t xml:space="preserve"> Угольная</w:t>
      </w:r>
      <w:r w:rsidR="006844F6" w:rsidRPr="008D4DA2">
        <w:rPr>
          <w:rFonts w:ascii="Times New Roman" w:hAnsi="Times New Roman"/>
          <w:sz w:val="28"/>
          <w:szCs w:val="28"/>
        </w:rPr>
        <w:t>;</w:t>
      </w:r>
    </w:p>
    <w:p w:rsidR="007D5326" w:rsidRPr="008D4DA2" w:rsidRDefault="007D5326" w:rsidP="00974105">
      <w:pPr>
        <w:spacing w:after="0"/>
        <w:jc w:val="both"/>
        <w:rPr>
          <w:rFonts w:ascii="Times New Roman" w:hAnsi="Times New Roman"/>
          <w:sz w:val="28"/>
          <w:szCs w:val="28"/>
        </w:rPr>
      </w:pPr>
      <w:r w:rsidRPr="008D4DA2">
        <w:rPr>
          <w:rFonts w:ascii="Times New Roman" w:hAnsi="Times New Roman"/>
          <w:sz w:val="28"/>
          <w:szCs w:val="28"/>
        </w:rPr>
        <w:t>- при отправлении со ст</w:t>
      </w:r>
      <w:r w:rsidR="006844F6" w:rsidRPr="008D4DA2">
        <w:rPr>
          <w:rFonts w:ascii="Times New Roman" w:hAnsi="Times New Roman"/>
          <w:sz w:val="28"/>
          <w:szCs w:val="28"/>
        </w:rPr>
        <w:t xml:space="preserve">анции Гадалейская на станцию </w:t>
      </w:r>
      <w:r w:rsidRPr="008D4DA2">
        <w:rPr>
          <w:rFonts w:ascii="Times New Roman" w:hAnsi="Times New Roman"/>
          <w:sz w:val="28"/>
          <w:szCs w:val="28"/>
        </w:rPr>
        <w:t>Угольная – до выходных стрелок ст</w:t>
      </w:r>
      <w:r w:rsidR="006844F6" w:rsidRPr="008D4DA2">
        <w:rPr>
          <w:rFonts w:ascii="Times New Roman" w:hAnsi="Times New Roman"/>
          <w:sz w:val="28"/>
          <w:szCs w:val="28"/>
        </w:rPr>
        <w:t>анции</w:t>
      </w:r>
      <w:r w:rsidRPr="008D4DA2">
        <w:rPr>
          <w:rFonts w:ascii="Times New Roman" w:hAnsi="Times New Roman"/>
          <w:sz w:val="28"/>
          <w:szCs w:val="28"/>
        </w:rPr>
        <w:t xml:space="preserve"> Гадалейская.</w:t>
      </w:r>
    </w:p>
    <w:p w:rsidR="00743AF6" w:rsidRPr="008D4DA2" w:rsidRDefault="007D5326" w:rsidP="006844F6">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Место пробы автотормозов на эффективность обозначено сигнальным знаком "Т"</w:t>
      </w:r>
      <w:r w:rsidR="00743AF6" w:rsidRPr="008D4DA2">
        <w:rPr>
          <w:rFonts w:ascii="Times New Roman" w:hAnsi="Times New Roman"/>
          <w:sz w:val="28"/>
          <w:szCs w:val="28"/>
        </w:rPr>
        <w:t>.</w:t>
      </w:r>
    </w:p>
    <w:p w:rsidR="006844F6" w:rsidRPr="008D4DA2" w:rsidRDefault="006844F6" w:rsidP="00974105">
      <w:pPr>
        <w:spacing w:after="0"/>
        <w:ind w:firstLine="709"/>
        <w:jc w:val="both"/>
        <w:rPr>
          <w:rFonts w:ascii="Times New Roman" w:hAnsi="Times New Roman"/>
          <w:sz w:val="28"/>
          <w:szCs w:val="28"/>
        </w:rPr>
      </w:pPr>
      <w:r w:rsidRPr="008D4DA2">
        <w:rPr>
          <w:rFonts w:ascii="Times New Roman" w:hAnsi="Times New Roman"/>
          <w:sz w:val="28"/>
          <w:szCs w:val="28"/>
        </w:rPr>
        <w:t>Движение составов между станциями Азей ВСЖД, Угольная, Гадалейская</w:t>
      </w:r>
      <w:r w:rsidRPr="008D4DA2">
        <w:rPr>
          <w:rFonts w:ascii="Times New Roman" w:hAnsi="Times New Roman"/>
          <w:color w:val="FF0000"/>
          <w:sz w:val="28"/>
          <w:szCs w:val="28"/>
        </w:rPr>
        <w:t xml:space="preserve"> </w:t>
      </w:r>
      <w:r w:rsidRPr="008D4DA2">
        <w:rPr>
          <w:rFonts w:ascii="Times New Roman" w:hAnsi="Times New Roman"/>
          <w:sz w:val="28"/>
          <w:szCs w:val="28"/>
        </w:rPr>
        <w:t>ООО «Компания «Востсибуголь»</w:t>
      </w:r>
      <w:r w:rsidRPr="008D4DA2">
        <w:rPr>
          <w:rFonts w:ascii="Times New Roman" w:hAnsi="Times New Roman"/>
          <w:color w:val="FF0000"/>
          <w:sz w:val="28"/>
          <w:szCs w:val="28"/>
        </w:rPr>
        <w:t xml:space="preserve"> </w:t>
      </w:r>
      <w:r w:rsidRPr="008D4DA2">
        <w:rPr>
          <w:rFonts w:ascii="Times New Roman" w:hAnsi="Times New Roman"/>
          <w:sz w:val="28"/>
          <w:szCs w:val="28"/>
        </w:rPr>
        <w:t>осуществляется по полуавтоблокировке.</w:t>
      </w:r>
    </w:p>
    <w:p w:rsidR="006844F6" w:rsidRPr="008D4DA2" w:rsidRDefault="006844F6" w:rsidP="00974105">
      <w:pPr>
        <w:spacing w:after="0"/>
        <w:ind w:firstLine="709"/>
        <w:jc w:val="both"/>
        <w:rPr>
          <w:rFonts w:ascii="Times New Roman" w:hAnsi="Times New Roman"/>
          <w:sz w:val="28"/>
          <w:szCs w:val="28"/>
        </w:rPr>
      </w:pPr>
      <w:r w:rsidRPr="008D4DA2">
        <w:rPr>
          <w:rFonts w:ascii="Times New Roman" w:hAnsi="Times New Roman"/>
          <w:sz w:val="28"/>
          <w:szCs w:val="28"/>
        </w:rPr>
        <w:t xml:space="preserve">а) Перед отправлением состава ДСП станции Азей ВСЖД  проверяет свободность перегона и маршрута отправления, убеждается в готовности отправления состава со станции по докладам оператора </w:t>
      </w:r>
      <w:r w:rsidR="00015781" w:rsidRPr="008D4DA2">
        <w:rPr>
          <w:rFonts w:ascii="Times New Roman" w:hAnsi="Times New Roman"/>
          <w:sz w:val="28"/>
          <w:szCs w:val="28"/>
        </w:rPr>
        <w:t>СТЦ</w:t>
      </w:r>
      <w:r w:rsidRPr="008D4DA2">
        <w:rPr>
          <w:rFonts w:ascii="Times New Roman" w:hAnsi="Times New Roman"/>
          <w:sz w:val="28"/>
          <w:szCs w:val="28"/>
        </w:rPr>
        <w:t>, работников ПТО, приемосдатчиков груза и багажа и машиниста локомотива ПУ ПТУ филиала «Разрез «Тулунуголь», вызывает ДСП станции Угольная по телефону и делает запрос о готовности приема поезда.  ДСП станции Угольная при наличии свободного пути приема поезда на станции готовит маршрут приема, при этом проверяет положение каждой стрелки в маршруте. После приготовления маршрута приема ДСП станции Угольная нажимает на пульте управления кнопку "Дача согласия" и дает устное разрешение на прием поезда по телефону.</w:t>
      </w:r>
    </w:p>
    <w:p w:rsidR="006844F6" w:rsidRPr="008D4DA2" w:rsidRDefault="006844F6" w:rsidP="006844F6">
      <w:pPr>
        <w:autoSpaceDE w:val="0"/>
        <w:autoSpaceDN w:val="0"/>
        <w:adjustRightInd w:val="0"/>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б) </w:t>
      </w:r>
      <w:r w:rsidR="00464D74" w:rsidRPr="008D4DA2">
        <w:rPr>
          <w:rFonts w:ascii="Times New Roman" w:hAnsi="Times New Roman"/>
          <w:sz w:val="28"/>
          <w:szCs w:val="28"/>
        </w:rPr>
        <w:t xml:space="preserve">Дежурный по  станции Угольная, имея готовый к отправлению поезд на станцию Азей, проверяет свободность перегона и маршрута отправления, убеждается в готовности отправления состава со станции по докладам приемосдатчиков филиала «Разрез «Тулунуголь», составителей поездов и машиниста локомотива готового к отправлению поезда,  запрашивает по телефону  у дежурного по станции  Азей  согласие на прием  поезда с передачей номера поезда, серии и номера тепловоза, фамилии машиниста и его помощника, а также информации о прохождении локомотивной бригады предрейсового медосмотра и наличии печати медработника о допуске локомотивной бригады к работе в маршрутном листе машиниста. Дежурный по станции Азей сверяет переданные фамилии машиниста и помощника машиниста, номер тепловоза, имеющиеся в списках, наличие акта на право выезда на данный тепловоз. Убедившись, что локомотивная бригада и тепловоз имеют право выхода на пути ОАО «РЖД», что перегон между станциями </w:t>
      </w:r>
      <w:r w:rsidR="00464D74" w:rsidRPr="008D4DA2">
        <w:rPr>
          <w:rFonts w:ascii="Times New Roman" w:hAnsi="Times New Roman"/>
          <w:sz w:val="28"/>
          <w:szCs w:val="28"/>
        </w:rPr>
        <w:lastRenderedPageBreak/>
        <w:t>свободен и на станции Азей имеется свободный путь для приема поезда со станции Угольная,  ДСП станции Азей нажимает кнопку "Дача согласия". У ДСП станции Угольная загорается на пульте зеленая ячейка направления движения, что указывает на согласие станцией  Азей на прием поезда.  ДСП ст. Азей  подтверждает согласие на прием поезда на станцию по телефону</w:t>
      </w:r>
      <w:r w:rsidRPr="008D4DA2">
        <w:rPr>
          <w:rFonts w:ascii="Times New Roman" w:hAnsi="Times New Roman"/>
          <w:sz w:val="28"/>
          <w:szCs w:val="28"/>
        </w:rPr>
        <w:t xml:space="preserve">. </w:t>
      </w:r>
    </w:p>
    <w:p w:rsidR="000D7EC7" w:rsidRPr="008D4DA2" w:rsidRDefault="00464D74" w:rsidP="003F3B2C">
      <w:pPr>
        <w:pStyle w:val="12"/>
        <w:spacing w:line="360" w:lineRule="exact"/>
        <w:ind w:firstLine="567"/>
        <w:contextualSpacing/>
        <w:jc w:val="both"/>
        <w:rPr>
          <w:rFonts w:ascii="Times New Roman" w:hAnsi="Times New Roman"/>
          <w:sz w:val="28"/>
          <w:szCs w:val="28"/>
        </w:rPr>
      </w:pPr>
      <w:r w:rsidRPr="008D4DA2">
        <w:rPr>
          <w:rFonts w:ascii="Times New Roman" w:hAnsi="Times New Roman"/>
          <w:sz w:val="28"/>
          <w:szCs w:val="28"/>
        </w:rPr>
        <w:t>Отправление с путей № 4,</w:t>
      </w:r>
      <w:r w:rsidR="00CA763A" w:rsidRPr="008D4DA2">
        <w:rPr>
          <w:rFonts w:ascii="Times New Roman" w:hAnsi="Times New Roman"/>
          <w:sz w:val="28"/>
          <w:szCs w:val="28"/>
        </w:rPr>
        <w:t xml:space="preserve"> </w:t>
      </w:r>
      <w:r w:rsidRPr="008D4DA2">
        <w:rPr>
          <w:rFonts w:ascii="Times New Roman" w:hAnsi="Times New Roman"/>
          <w:sz w:val="28"/>
          <w:szCs w:val="28"/>
        </w:rPr>
        <w:t>6,</w:t>
      </w:r>
      <w:r w:rsidR="00CA763A" w:rsidRPr="008D4DA2">
        <w:rPr>
          <w:rFonts w:ascii="Times New Roman" w:hAnsi="Times New Roman"/>
          <w:sz w:val="28"/>
          <w:szCs w:val="28"/>
        </w:rPr>
        <w:t xml:space="preserve"> </w:t>
      </w:r>
      <w:r w:rsidRPr="008D4DA2">
        <w:rPr>
          <w:rFonts w:ascii="Times New Roman" w:hAnsi="Times New Roman"/>
          <w:sz w:val="28"/>
          <w:szCs w:val="28"/>
        </w:rPr>
        <w:t>8,</w:t>
      </w:r>
      <w:r w:rsidR="00CA763A" w:rsidRPr="008D4DA2">
        <w:rPr>
          <w:rFonts w:ascii="Times New Roman" w:hAnsi="Times New Roman"/>
          <w:sz w:val="28"/>
          <w:szCs w:val="28"/>
        </w:rPr>
        <w:t xml:space="preserve"> </w:t>
      </w:r>
      <w:r w:rsidRPr="008D4DA2">
        <w:rPr>
          <w:rFonts w:ascii="Times New Roman" w:hAnsi="Times New Roman"/>
          <w:sz w:val="28"/>
          <w:szCs w:val="28"/>
        </w:rPr>
        <w:t>10,</w:t>
      </w:r>
      <w:r w:rsidR="00CA763A" w:rsidRPr="008D4DA2">
        <w:rPr>
          <w:rFonts w:ascii="Times New Roman" w:hAnsi="Times New Roman"/>
          <w:sz w:val="28"/>
          <w:szCs w:val="28"/>
        </w:rPr>
        <w:t xml:space="preserve"> </w:t>
      </w:r>
      <w:r w:rsidRPr="008D4DA2">
        <w:rPr>
          <w:rFonts w:ascii="Times New Roman" w:hAnsi="Times New Roman"/>
          <w:sz w:val="28"/>
          <w:szCs w:val="28"/>
        </w:rPr>
        <w:t>12,</w:t>
      </w:r>
      <w:r w:rsidR="00CA763A" w:rsidRPr="008D4DA2">
        <w:rPr>
          <w:rFonts w:ascii="Times New Roman" w:hAnsi="Times New Roman"/>
          <w:sz w:val="28"/>
          <w:szCs w:val="28"/>
        </w:rPr>
        <w:t xml:space="preserve"> </w:t>
      </w:r>
      <w:r w:rsidRPr="008D4DA2">
        <w:rPr>
          <w:rFonts w:ascii="Times New Roman" w:hAnsi="Times New Roman"/>
          <w:sz w:val="28"/>
          <w:szCs w:val="28"/>
        </w:rPr>
        <w:t>14,</w:t>
      </w:r>
      <w:r w:rsidR="00CA763A" w:rsidRPr="008D4DA2">
        <w:rPr>
          <w:rFonts w:ascii="Times New Roman" w:hAnsi="Times New Roman"/>
          <w:sz w:val="28"/>
          <w:szCs w:val="28"/>
        </w:rPr>
        <w:t xml:space="preserve"> </w:t>
      </w:r>
      <w:r w:rsidRPr="008D4DA2">
        <w:rPr>
          <w:rFonts w:ascii="Times New Roman" w:hAnsi="Times New Roman"/>
          <w:sz w:val="28"/>
          <w:szCs w:val="28"/>
        </w:rPr>
        <w:t>16,</w:t>
      </w:r>
      <w:r w:rsidR="00CA763A" w:rsidRPr="008D4DA2">
        <w:rPr>
          <w:rFonts w:ascii="Times New Roman" w:hAnsi="Times New Roman"/>
          <w:sz w:val="28"/>
          <w:szCs w:val="28"/>
        </w:rPr>
        <w:t xml:space="preserve"> </w:t>
      </w:r>
      <w:r w:rsidRPr="008D4DA2">
        <w:rPr>
          <w:rFonts w:ascii="Times New Roman" w:hAnsi="Times New Roman"/>
          <w:sz w:val="28"/>
          <w:szCs w:val="28"/>
        </w:rPr>
        <w:t>18,</w:t>
      </w:r>
      <w:r w:rsidR="00CA763A" w:rsidRPr="008D4DA2">
        <w:rPr>
          <w:rFonts w:ascii="Times New Roman" w:hAnsi="Times New Roman"/>
          <w:sz w:val="28"/>
          <w:szCs w:val="28"/>
        </w:rPr>
        <w:t xml:space="preserve"> </w:t>
      </w:r>
      <w:r w:rsidRPr="008D4DA2">
        <w:rPr>
          <w:rFonts w:ascii="Times New Roman" w:hAnsi="Times New Roman"/>
          <w:sz w:val="28"/>
          <w:szCs w:val="28"/>
        </w:rPr>
        <w:t>3,</w:t>
      </w:r>
      <w:r w:rsidR="00CA763A" w:rsidRPr="008D4DA2">
        <w:rPr>
          <w:rFonts w:ascii="Times New Roman" w:hAnsi="Times New Roman"/>
          <w:sz w:val="28"/>
          <w:szCs w:val="28"/>
        </w:rPr>
        <w:t xml:space="preserve"> </w:t>
      </w:r>
      <w:r w:rsidRPr="008D4DA2">
        <w:rPr>
          <w:rFonts w:ascii="Times New Roman" w:hAnsi="Times New Roman"/>
          <w:sz w:val="28"/>
          <w:szCs w:val="28"/>
        </w:rPr>
        <w:t>5,</w:t>
      </w:r>
      <w:r w:rsidR="00CA763A" w:rsidRPr="008D4DA2">
        <w:rPr>
          <w:rFonts w:ascii="Times New Roman" w:hAnsi="Times New Roman"/>
          <w:sz w:val="28"/>
          <w:szCs w:val="28"/>
        </w:rPr>
        <w:t xml:space="preserve"> </w:t>
      </w:r>
      <w:r w:rsidRPr="008D4DA2">
        <w:rPr>
          <w:rFonts w:ascii="Times New Roman" w:hAnsi="Times New Roman"/>
          <w:sz w:val="28"/>
          <w:szCs w:val="28"/>
        </w:rPr>
        <w:t>7,</w:t>
      </w:r>
      <w:r w:rsidR="00CA763A" w:rsidRPr="008D4DA2">
        <w:rPr>
          <w:rFonts w:ascii="Times New Roman" w:hAnsi="Times New Roman"/>
          <w:sz w:val="28"/>
          <w:szCs w:val="28"/>
        </w:rPr>
        <w:t xml:space="preserve"> </w:t>
      </w:r>
      <w:r w:rsidRPr="008D4DA2">
        <w:rPr>
          <w:rFonts w:ascii="Times New Roman" w:hAnsi="Times New Roman"/>
          <w:sz w:val="28"/>
          <w:szCs w:val="28"/>
        </w:rPr>
        <w:t xml:space="preserve">9 станции Азей на станцию Угольная производится по разрешающему показанию соответствующего выходного светофора и разрешающему показанию  светофоров Ч-32 или Ч-34. </w:t>
      </w:r>
      <w:r w:rsidR="000D7EC7" w:rsidRPr="008D4DA2">
        <w:rPr>
          <w:rFonts w:ascii="Times New Roman" w:hAnsi="Times New Roman"/>
          <w:sz w:val="28"/>
          <w:szCs w:val="28"/>
        </w:rPr>
        <w:t xml:space="preserve">Маневровый состав следует со станции </w:t>
      </w:r>
      <w:r w:rsidRPr="008D4DA2">
        <w:rPr>
          <w:rFonts w:ascii="Times New Roman" w:hAnsi="Times New Roman"/>
          <w:sz w:val="28"/>
          <w:szCs w:val="28"/>
        </w:rPr>
        <w:t>Азей</w:t>
      </w:r>
      <w:r w:rsidR="000D7EC7" w:rsidRPr="008D4DA2">
        <w:rPr>
          <w:rFonts w:ascii="Times New Roman" w:hAnsi="Times New Roman"/>
          <w:sz w:val="28"/>
          <w:szCs w:val="28"/>
        </w:rPr>
        <w:t xml:space="preserve"> локомотивом вперед.</w:t>
      </w:r>
    </w:p>
    <w:p w:rsidR="00464D74" w:rsidRPr="008D4DA2" w:rsidRDefault="00464D74" w:rsidP="00464D74">
      <w:pPr>
        <w:spacing w:after="0"/>
        <w:ind w:firstLine="709"/>
        <w:jc w:val="both"/>
        <w:rPr>
          <w:rFonts w:ascii="Times New Roman" w:hAnsi="Times New Roman"/>
          <w:sz w:val="28"/>
          <w:szCs w:val="28"/>
        </w:rPr>
      </w:pPr>
      <w:r w:rsidRPr="008D4DA2">
        <w:rPr>
          <w:rFonts w:ascii="Times New Roman" w:hAnsi="Times New Roman"/>
          <w:sz w:val="28"/>
          <w:szCs w:val="28"/>
        </w:rPr>
        <w:t>На станцию Угольная поезд прибывает по разрешающему показанию входного светофора Ч на один из свободных приемо-отправочных путей. ДСП станции Угольная убедившись в прибытии поезда в полном составе, подает ДСП станции Азей блокировочный сигнал прибтия и по телефону извещает его о времени прибытия, количестве вагонов и номере поезда. Составитель поездов закрепляет прибывший поезд. ДСП станции Угольная, получив доклад о закреплении состава, докладывает о закреплении вагонов  машинисту головного локомотива и дает распоряжение на  отцепку тепловозов от поезда.</w:t>
      </w:r>
    </w:p>
    <w:p w:rsidR="00464D74" w:rsidRPr="008D4DA2" w:rsidRDefault="00464D74" w:rsidP="00464D74">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Планирование работы по погрузке вагонов осуществляется совместно диспетчером поездным филиала «Разрез «Тулунуголь», ДСП ст. Угольная и горным диспетчером  до прибытия состава порожних вагонов на станцию Угольная. Перед прибытием поезда ДСП ст. Угольная доводит план предстоящей работы до локомотивных и составительских бригад ПУ ПТУ филиала «Разрез «Тулунуголь»</w:t>
      </w:r>
      <w:r w:rsidR="00D34C6D" w:rsidRPr="008D4DA2">
        <w:rPr>
          <w:rFonts w:ascii="Times New Roman" w:hAnsi="Times New Roman"/>
          <w:sz w:val="28"/>
          <w:szCs w:val="28"/>
        </w:rPr>
        <w:t>.</w:t>
      </w:r>
    </w:p>
    <w:p w:rsidR="00BA66EA" w:rsidRPr="008D4DA2" w:rsidRDefault="00BA66EA"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Возвращаемы</w:t>
      </w:r>
      <w:r w:rsidR="001A0E22" w:rsidRPr="008D4DA2">
        <w:rPr>
          <w:rFonts w:ascii="Times New Roman" w:hAnsi="Times New Roman"/>
          <w:sz w:val="28"/>
          <w:szCs w:val="28"/>
        </w:rPr>
        <w:t>е</w:t>
      </w:r>
      <w:r w:rsidRPr="008D4DA2">
        <w:rPr>
          <w:rFonts w:ascii="Times New Roman" w:hAnsi="Times New Roman"/>
          <w:sz w:val="28"/>
          <w:szCs w:val="28"/>
        </w:rPr>
        <w:t xml:space="preserve"> с железнодорожного пути необщего пользования вагоны доставляются локомотивом ПУ ПТУ филиала «Разрез «Тулунуголь» на приемо-отправочные (выставочные) пути станции Азей 4, 6, 8, 10, 12, 14, 3, 5, 7, 9.</w:t>
      </w:r>
    </w:p>
    <w:p w:rsidR="00BA66EA" w:rsidRPr="008D4DA2" w:rsidRDefault="006E7C24"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 xml:space="preserve">Вагоны, прибывшие отправительскими маршрутами, в том же количестве, в котором были переданы владельцу, сформированные в соответствии с принятыми заявками на перевозку грузов, действующим на Восточно-Сибирской железной дороге планом формирования поездов и требованиями ПТЭ </w:t>
      </w:r>
      <w:r w:rsidR="00BA66EA" w:rsidRPr="008D4DA2">
        <w:rPr>
          <w:rFonts w:ascii="Times New Roman" w:hAnsi="Times New Roman"/>
          <w:sz w:val="28"/>
          <w:szCs w:val="28"/>
        </w:rPr>
        <w:t>за исключением:</w:t>
      </w:r>
    </w:p>
    <w:p w:rsidR="00BA66EA" w:rsidRPr="008D4DA2" w:rsidRDefault="00BA66EA"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 вагонов, отцепленных от маршрута по технической или коммерческой неисправности, с оформлением актов общей формы ГУ-23 (ГУ-23ВЦ);</w:t>
      </w:r>
    </w:p>
    <w:p w:rsidR="00BA66EA" w:rsidRPr="008D4DA2" w:rsidRDefault="00BA66EA"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lastRenderedPageBreak/>
        <w:t>- вагонов, погрузка которых затруднена и оказывает влияние на продолжительность нахождения маршрута на путях владельца</w:t>
      </w:r>
      <w:r w:rsidR="006E7C24" w:rsidRPr="008D4DA2">
        <w:rPr>
          <w:rFonts w:ascii="Times New Roman" w:hAnsi="Times New Roman"/>
          <w:sz w:val="28"/>
          <w:szCs w:val="28"/>
        </w:rPr>
        <w:t>.</w:t>
      </w:r>
    </w:p>
    <w:p w:rsidR="00BA66EA" w:rsidRPr="008D4DA2" w:rsidRDefault="00BA66EA"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В таких случаях</w:t>
      </w:r>
      <w:r w:rsidR="00C52152" w:rsidRPr="008D4DA2">
        <w:rPr>
          <w:rFonts w:ascii="Times New Roman" w:hAnsi="Times New Roman"/>
          <w:sz w:val="28"/>
          <w:szCs w:val="28"/>
        </w:rPr>
        <w:t xml:space="preserve"> Владелец пополняет отправительский маршрут вагонами того же направления.</w:t>
      </w:r>
    </w:p>
    <w:p w:rsidR="00C52152" w:rsidRPr="008D4DA2" w:rsidRDefault="00C52152"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Возврат вагонов, при формировании Владельцем на пути необщего пользования отправительских маршрутов производится составами, сформированными в соответствии с принятыми заявками на перевозку грузов, действующими на Восточно-Сибирской железной дороге планом формирования поездов и требованиями ПТЭ.</w:t>
      </w:r>
    </w:p>
    <w:p w:rsidR="00D34C6D" w:rsidRPr="008D4DA2" w:rsidRDefault="00BA66EA"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 xml:space="preserve">Вагоны, оформленные к перевозке, как групповые отправки; груженые и порожние вагоны, не включенные в маршруты; вагоны, погруженные в местном сообщении, возвращаются сформированными по «географии» расположения станций в соответствии с действующим планом формирования поездов и требованиями ПТЭ по весовой норме или условной длине состава в количестве 71 условного вагона. </w:t>
      </w:r>
      <w:r w:rsidR="00D34C6D" w:rsidRPr="008D4DA2">
        <w:rPr>
          <w:rFonts w:ascii="Times New Roman" w:hAnsi="Times New Roman"/>
          <w:sz w:val="28"/>
          <w:szCs w:val="28"/>
        </w:rPr>
        <w:t xml:space="preserve"> В исключительных случаях по согласованию</w:t>
      </w:r>
      <w:r w:rsidRPr="008D4DA2">
        <w:rPr>
          <w:rFonts w:ascii="Times New Roman" w:hAnsi="Times New Roman"/>
          <w:sz w:val="28"/>
          <w:szCs w:val="28"/>
        </w:rPr>
        <w:t xml:space="preserve"> с </w:t>
      </w:r>
      <w:r w:rsidR="00D34C6D" w:rsidRPr="008D4DA2">
        <w:rPr>
          <w:rFonts w:ascii="Times New Roman" w:hAnsi="Times New Roman"/>
          <w:sz w:val="28"/>
          <w:szCs w:val="28"/>
        </w:rPr>
        <w:t>ОАО «РЖД», допускается возврат меньшего количества вагонов.</w:t>
      </w:r>
    </w:p>
    <w:p w:rsidR="00D34C6D" w:rsidRPr="008D4DA2" w:rsidRDefault="00D34C6D" w:rsidP="00172901">
      <w:pPr>
        <w:autoSpaceDE w:val="0"/>
        <w:autoSpaceDN w:val="0"/>
        <w:adjustRightInd w:val="0"/>
        <w:spacing w:after="0" w:line="360" w:lineRule="exact"/>
        <w:ind w:firstLine="567"/>
        <w:contextualSpacing/>
        <w:jc w:val="both"/>
        <w:rPr>
          <w:rFonts w:ascii="Times New Roman" w:hAnsi="Times New Roman"/>
          <w:sz w:val="28"/>
          <w:szCs w:val="28"/>
        </w:rPr>
      </w:pPr>
      <w:r w:rsidRPr="008D4DA2">
        <w:rPr>
          <w:rFonts w:ascii="Times New Roman" w:hAnsi="Times New Roman"/>
          <w:sz w:val="28"/>
          <w:szCs w:val="28"/>
        </w:rPr>
        <w:t>Движение поездов со станции Угольная на станцию Азей ВСЖД осуществляется локомотивом вперед по разрешающему показанию входного сигнала «НУ» и далее по маршруту, установленному на один из свободных приемо-отправочных путей станции Азей.</w:t>
      </w:r>
    </w:p>
    <w:p w:rsidR="00F10B78" w:rsidRPr="008D4DA2" w:rsidRDefault="00F10B78" w:rsidP="00120095">
      <w:pPr>
        <w:tabs>
          <w:tab w:val="left" w:pos="2552"/>
        </w:tabs>
        <w:spacing w:line="360" w:lineRule="exact"/>
        <w:ind w:left="1276" w:hanging="709"/>
        <w:contextualSpacing/>
        <w:jc w:val="center"/>
        <w:rPr>
          <w:rFonts w:ascii="Times New Roman" w:hAnsi="Times New Roman"/>
          <w:b/>
          <w:i/>
          <w:color w:val="0000FF"/>
          <w:sz w:val="28"/>
          <w:szCs w:val="28"/>
        </w:rPr>
      </w:pPr>
    </w:p>
    <w:p w:rsidR="003E37BC" w:rsidRPr="008D4DA2" w:rsidRDefault="003E37BC" w:rsidP="00120095">
      <w:pPr>
        <w:tabs>
          <w:tab w:val="left" w:pos="2552"/>
        </w:tabs>
        <w:spacing w:line="360" w:lineRule="exact"/>
        <w:ind w:left="1276" w:hanging="709"/>
        <w:contextualSpacing/>
        <w:jc w:val="center"/>
        <w:rPr>
          <w:rFonts w:ascii="Times New Roman" w:hAnsi="Times New Roman"/>
          <w:b/>
          <w:i/>
          <w:color w:val="FF0000"/>
          <w:sz w:val="28"/>
          <w:szCs w:val="28"/>
        </w:rPr>
      </w:pPr>
      <w:r w:rsidRPr="008D4DA2">
        <w:rPr>
          <w:rFonts w:ascii="Times New Roman" w:hAnsi="Times New Roman"/>
          <w:b/>
          <w:i/>
          <w:color w:val="0000FF"/>
          <w:sz w:val="28"/>
          <w:szCs w:val="28"/>
        </w:rPr>
        <w:t>3.2 Осмотр и подготовка вагонов под погрузку</w:t>
      </w:r>
      <w:r w:rsidR="00120095" w:rsidRPr="008D4DA2">
        <w:rPr>
          <w:rFonts w:ascii="Times New Roman" w:hAnsi="Times New Roman"/>
          <w:b/>
          <w:i/>
          <w:color w:val="0000FF"/>
          <w:sz w:val="28"/>
          <w:szCs w:val="28"/>
        </w:rPr>
        <w:t xml:space="preserve"> </w:t>
      </w:r>
      <w:r w:rsidRPr="008D4DA2">
        <w:rPr>
          <w:rFonts w:ascii="Times New Roman" w:hAnsi="Times New Roman"/>
          <w:b/>
          <w:i/>
          <w:color w:val="0000FF"/>
          <w:sz w:val="28"/>
          <w:szCs w:val="28"/>
        </w:rPr>
        <w:t xml:space="preserve">на железнодорожной станции </w:t>
      </w:r>
      <w:r w:rsidR="00EB1EDC" w:rsidRPr="008D4DA2">
        <w:rPr>
          <w:rFonts w:ascii="Times New Roman" w:hAnsi="Times New Roman"/>
          <w:b/>
          <w:i/>
          <w:color w:val="0000FF"/>
          <w:sz w:val="28"/>
          <w:szCs w:val="28"/>
        </w:rPr>
        <w:t>Азей</w:t>
      </w:r>
    </w:p>
    <w:p w:rsidR="00032D23" w:rsidRPr="008D4DA2" w:rsidRDefault="00032D23" w:rsidP="00EB1EDC">
      <w:pPr>
        <w:pStyle w:val="23"/>
        <w:spacing w:line="360" w:lineRule="exact"/>
        <w:ind w:left="84" w:right="68" w:firstLine="709"/>
        <w:contextualSpacing/>
      </w:pPr>
      <w:r w:rsidRPr="008D4DA2">
        <w:t>Для осмотра в техническом и коммерческом отношении местных вагонов под погрузку и вагонов, предназначенных под погрузку на других железнодорожных станциях, ДСЦ уведомляет работника ПТО и приемосдатчика груза и багажа соответственно о месте проведения осмотра вагонов. Осмотр вагонов под погрузку в техническом и коммерческом отношении производится на 3, 5, 7, 9, 4, 6, 8, 10, 12, 14, 16, 18 путях станции. ДСП по указанию ДСЦ по двусторонней парковой связи сообщает работникам ПТО и приемосдатчику груза и багажа о возможности начала осмотра. Приемосдатчик груза и багажа после натурного осмотра вагонов оформляет результаты осмотра в журнале формы ВУ-14 МВЦ.</w:t>
      </w:r>
    </w:p>
    <w:p w:rsidR="00032D23" w:rsidRPr="008D4DA2" w:rsidRDefault="00032D23" w:rsidP="00EB1EDC">
      <w:pPr>
        <w:pStyle w:val="23"/>
        <w:spacing w:line="360" w:lineRule="exact"/>
        <w:ind w:left="84" w:right="68" w:firstLine="709"/>
        <w:contextualSpacing/>
      </w:pPr>
      <w:r w:rsidRPr="008D4DA2">
        <w:lastRenderedPageBreak/>
        <w:t>ДСЦ дает задание приемосдатчику груза и багажа на осмотр в коммерческом отношении вагонов, подготовленных к подаче.</w:t>
      </w:r>
    </w:p>
    <w:p w:rsidR="00032D23" w:rsidRPr="008D4DA2" w:rsidRDefault="00032D23" w:rsidP="00032D23">
      <w:pPr>
        <w:spacing w:after="0"/>
        <w:ind w:firstLine="708"/>
        <w:jc w:val="both"/>
        <w:rPr>
          <w:rFonts w:ascii="Times New Roman" w:hAnsi="Times New Roman"/>
          <w:sz w:val="28"/>
          <w:szCs w:val="28"/>
        </w:rPr>
      </w:pPr>
      <w:r w:rsidRPr="008D4DA2">
        <w:rPr>
          <w:rFonts w:ascii="Times New Roman" w:hAnsi="Times New Roman"/>
          <w:sz w:val="28"/>
          <w:szCs w:val="28"/>
        </w:rPr>
        <w:t xml:space="preserve">Осмотр приемосдатчиком груза и багажа вагонов, подаваемых под погрузку заявленного груза, в коммерческом отношении включает проверку: </w:t>
      </w:r>
    </w:p>
    <w:p w:rsidR="00032D23" w:rsidRPr="008D4DA2" w:rsidRDefault="00032D23" w:rsidP="00032D23">
      <w:pPr>
        <w:spacing w:after="0"/>
        <w:jc w:val="both"/>
        <w:rPr>
          <w:rFonts w:ascii="Times New Roman" w:hAnsi="Times New Roman"/>
          <w:sz w:val="28"/>
          <w:szCs w:val="28"/>
        </w:rPr>
      </w:pPr>
      <w:r w:rsidRPr="008D4DA2">
        <w:rPr>
          <w:rFonts w:ascii="Times New Roman" w:hAnsi="Times New Roman"/>
          <w:sz w:val="28"/>
          <w:szCs w:val="28"/>
        </w:rPr>
        <w:t>- годности вагона под погрузку в коммерческом отношении;</w:t>
      </w:r>
    </w:p>
    <w:p w:rsidR="00032D23" w:rsidRPr="008D4DA2" w:rsidRDefault="00032D23" w:rsidP="00032D23">
      <w:pPr>
        <w:pStyle w:val="23"/>
        <w:spacing w:line="360" w:lineRule="exact"/>
        <w:ind w:left="0" w:right="68" w:firstLine="0"/>
        <w:contextualSpacing/>
        <w:rPr>
          <w:szCs w:val="28"/>
        </w:rPr>
      </w:pPr>
      <w:r w:rsidRPr="008D4DA2">
        <w:rPr>
          <w:szCs w:val="28"/>
        </w:rPr>
        <w:t>- очистки вагона внутри (для открытого подвижного состава) и снаружи от остатков ранее перевозимых грузов в виде россыпи, разлива, отсутствия боя груза, специфического запаха, а также ранее примененных реквизитов крепления груза, за исключением несъемных приспособлений для крепления.</w:t>
      </w:r>
    </w:p>
    <w:p w:rsidR="00032D23" w:rsidRPr="008D4DA2" w:rsidRDefault="00032D23" w:rsidP="00032D23">
      <w:pPr>
        <w:pStyle w:val="23"/>
        <w:spacing w:line="360" w:lineRule="exact"/>
        <w:ind w:left="0" w:right="68" w:firstLine="709"/>
        <w:contextualSpacing/>
      </w:pPr>
      <w:r w:rsidRPr="008D4DA2">
        <w:t>Осмотр вагонов, подаваемых под выгрузку и сдвоенные операции, в коммерческом отношении выполняется приемосдатчиком груза и багажа в соответствии с типовой должностной инструкцией приемосдатчика груза и багажа ОАО «РЖД».</w:t>
      </w:r>
    </w:p>
    <w:p w:rsidR="00032D23" w:rsidRPr="008D4DA2" w:rsidRDefault="00032D23" w:rsidP="00FE026A">
      <w:pPr>
        <w:pStyle w:val="23"/>
        <w:spacing w:line="360" w:lineRule="exact"/>
        <w:ind w:left="0" w:right="68" w:firstLine="709"/>
        <w:contextualSpacing/>
      </w:pPr>
      <w:r w:rsidRPr="008D4DA2">
        <w:t>О результатах осмотра вагонов в коммерческом отношении приемосдатчик груза и багажа докладывает ДСЦ.</w:t>
      </w:r>
    </w:p>
    <w:p w:rsidR="00EB1EDC" w:rsidRPr="008D4DA2" w:rsidRDefault="00EB1EDC" w:rsidP="00256B80">
      <w:pPr>
        <w:pStyle w:val="23"/>
        <w:spacing w:line="360" w:lineRule="exact"/>
        <w:ind w:left="84" w:right="68" w:firstLine="625"/>
        <w:contextualSpacing/>
        <w:rPr>
          <w:szCs w:val="28"/>
        </w:rPr>
      </w:pPr>
      <w:r w:rsidRPr="008D4DA2">
        <w:rPr>
          <w:szCs w:val="28"/>
        </w:rPr>
        <w:t>Осмотрщик ВЧДЭ-8 производит</w:t>
      </w:r>
      <w:r w:rsidR="00032D23" w:rsidRPr="008D4DA2">
        <w:rPr>
          <w:szCs w:val="28"/>
        </w:rPr>
        <w:t xml:space="preserve"> технический</w:t>
      </w:r>
      <w:r w:rsidRPr="008D4DA2">
        <w:rPr>
          <w:szCs w:val="28"/>
        </w:rPr>
        <w:t xml:space="preserve"> осмотр вагонов</w:t>
      </w:r>
      <w:r w:rsidR="00032D23" w:rsidRPr="008D4DA2">
        <w:rPr>
          <w:szCs w:val="28"/>
        </w:rPr>
        <w:t>,</w:t>
      </w:r>
      <w:r w:rsidRPr="008D4DA2">
        <w:rPr>
          <w:szCs w:val="28"/>
        </w:rPr>
        <w:t xml:space="preserve"> о результатах сообщает оператору ВЧДЭ-8, который оформляет техническую готовность в электронной книге формы ВУ-14МВЦ. При осмотре вагонов осмотрщик ВЧДЭ-8 выявляет все технические неисправности вагонов и устраняет их. Если неисправность устранить невозможно, то в книге формы ВУ-14МВЦ против каждого номера вагона осмотрщик ВЧДЭ-8 отмечает характер неисправности. </w:t>
      </w:r>
    </w:p>
    <w:p w:rsidR="00EB1EDC" w:rsidRPr="008D4DA2" w:rsidRDefault="00EB1EDC" w:rsidP="00EB1EDC">
      <w:pPr>
        <w:pStyle w:val="23"/>
        <w:spacing w:line="360" w:lineRule="exact"/>
        <w:ind w:left="84" w:right="68" w:firstLine="709"/>
        <w:contextualSpacing/>
        <w:rPr>
          <w:szCs w:val="28"/>
        </w:rPr>
      </w:pPr>
      <w:r w:rsidRPr="008D4DA2">
        <w:rPr>
          <w:szCs w:val="28"/>
        </w:rPr>
        <w:t>При подготовке вагонов под погрузку на не электрифицированных участках производится обязательный осмотр шарнирных соединений и наличие валиков крепления в торцевых дверях полувагонов.</w:t>
      </w:r>
    </w:p>
    <w:p w:rsidR="00EB1EDC" w:rsidRPr="008D4DA2" w:rsidRDefault="00EB1EDC" w:rsidP="00EB1EDC">
      <w:pPr>
        <w:pStyle w:val="23"/>
        <w:spacing w:line="360" w:lineRule="exact"/>
        <w:ind w:left="84" w:right="68" w:firstLine="709"/>
        <w:contextualSpacing/>
        <w:rPr>
          <w:szCs w:val="28"/>
        </w:rPr>
      </w:pPr>
      <w:r w:rsidRPr="008D4DA2">
        <w:rPr>
          <w:szCs w:val="28"/>
        </w:rPr>
        <w:t>Запрещается подавать под погрузку вагоны, имеющие неисправности колесных пар:</w:t>
      </w:r>
    </w:p>
    <w:p w:rsidR="00EB1EDC" w:rsidRPr="008D4DA2" w:rsidRDefault="00EB1EDC" w:rsidP="00EB1EDC">
      <w:pPr>
        <w:pStyle w:val="23"/>
        <w:spacing w:line="360" w:lineRule="exact"/>
        <w:ind w:left="84" w:right="68" w:firstLine="709"/>
        <w:contextualSpacing/>
        <w:rPr>
          <w:szCs w:val="28"/>
        </w:rPr>
      </w:pPr>
      <w:r w:rsidRPr="008D4DA2">
        <w:rPr>
          <w:szCs w:val="28"/>
        </w:rPr>
        <w:t>- толщина гребня колес менее 26 мм для грузовых вагонов, подготавливаемых к перевозке в международном сообщении. Толщина гребня колес грузовых вагонов при курсировании по путям общего пользования в пределах железнодорожной администрации устанавливается владельцем инфраструктуры;</w:t>
      </w:r>
    </w:p>
    <w:p w:rsidR="00EB1EDC" w:rsidRPr="008D4DA2" w:rsidRDefault="00EB1EDC" w:rsidP="00EB1EDC">
      <w:pPr>
        <w:pStyle w:val="23"/>
        <w:spacing w:line="360" w:lineRule="exact"/>
        <w:ind w:left="84" w:right="68" w:firstLine="709"/>
        <w:contextualSpacing/>
        <w:rPr>
          <w:szCs w:val="28"/>
        </w:rPr>
      </w:pPr>
      <w:r w:rsidRPr="008D4DA2">
        <w:rPr>
          <w:szCs w:val="28"/>
        </w:rPr>
        <w:t xml:space="preserve">- прокат по кругу катания колесной пары более 8,5 мм. </w:t>
      </w:r>
    </w:p>
    <w:p w:rsidR="00EB1EDC" w:rsidRPr="008D4DA2" w:rsidRDefault="00EB1EDC" w:rsidP="00EB1EDC">
      <w:pPr>
        <w:pStyle w:val="23"/>
        <w:spacing w:line="360" w:lineRule="exact"/>
        <w:ind w:left="84" w:right="68" w:firstLine="709"/>
        <w:contextualSpacing/>
        <w:rPr>
          <w:szCs w:val="28"/>
        </w:rPr>
      </w:pPr>
      <w:r w:rsidRPr="008D4DA2">
        <w:rPr>
          <w:szCs w:val="28"/>
        </w:rPr>
        <w:lastRenderedPageBreak/>
        <w:t>Устанавливается толщина гребня колесных пар грузовых вагонов на инфраструктуре ОАО "РЖД" при подаче под погрузку:</w:t>
      </w:r>
    </w:p>
    <w:p w:rsidR="00EB1EDC" w:rsidRPr="008D4DA2" w:rsidRDefault="00EB1EDC" w:rsidP="00EB1EDC">
      <w:pPr>
        <w:pStyle w:val="23"/>
        <w:spacing w:line="360" w:lineRule="exact"/>
        <w:ind w:left="84" w:right="68" w:firstLine="709"/>
        <w:contextualSpacing/>
        <w:rPr>
          <w:szCs w:val="28"/>
        </w:rPr>
      </w:pPr>
      <w:r w:rsidRPr="008D4DA2">
        <w:rPr>
          <w:szCs w:val="28"/>
        </w:rPr>
        <w:t>- Назначением на железные дороги стран ближнего и дальнего зарубежья не менее 2</w:t>
      </w:r>
      <w:r w:rsidR="003C0A23" w:rsidRPr="008D4DA2">
        <w:rPr>
          <w:szCs w:val="28"/>
        </w:rPr>
        <w:t>5</w:t>
      </w:r>
      <w:r w:rsidRPr="008D4DA2">
        <w:rPr>
          <w:szCs w:val="28"/>
        </w:rPr>
        <w:t xml:space="preserve"> мм.</w:t>
      </w:r>
    </w:p>
    <w:p w:rsidR="00EB1EDC" w:rsidRPr="008D4DA2" w:rsidRDefault="00EB1EDC" w:rsidP="00EB1EDC">
      <w:pPr>
        <w:pStyle w:val="23"/>
        <w:spacing w:line="360" w:lineRule="exact"/>
        <w:ind w:left="84" w:right="68" w:firstLine="709"/>
        <w:contextualSpacing/>
        <w:rPr>
          <w:szCs w:val="28"/>
        </w:rPr>
      </w:pPr>
      <w:r w:rsidRPr="008D4DA2">
        <w:rPr>
          <w:szCs w:val="28"/>
        </w:rPr>
        <w:t>- Назначением на железные дороги России - не менее 26 мм;</w:t>
      </w:r>
    </w:p>
    <w:p w:rsidR="00EB1EDC" w:rsidRPr="008D4DA2" w:rsidRDefault="00EB1EDC" w:rsidP="00EB1EDC">
      <w:pPr>
        <w:pStyle w:val="23"/>
        <w:spacing w:line="360" w:lineRule="exact"/>
        <w:ind w:left="84" w:right="68" w:firstLine="709"/>
        <w:contextualSpacing/>
        <w:rPr>
          <w:szCs w:val="28"/>
        </w:rPr>
      </w:pPr>
      <w:r w:rsidRPr="008D4DA2">
        <w:rPr>
          <w:szCs w:val="28"/>
        </w:rPr>
        <w:t>- Назначением в пределах одной железной дороги - не менее 25 мм. Прокат по кругу катания колесной пары не более 8,5 мм.</w:t>
      </w:r>
    </w:p>
    <w:p w:rsidR="00EB1EDC" w:rsidRPr="008D4DA2" w:rsidRDefault="00EB1EDC" w:rsidP="00EB1EDC">
      <w:pPr>
        <w:pStyle w:val="23"/>
        <w:spacing w:line="360" w:lineRule="exact"/>
        <w:ind w:left="84" w:right="68" w:firstLine="709"/>
        <w:contextualSpacing/>
        <w:rPr>
          <w:szCs w:val="28"/>
        </w:rPr>
      </w:pPr>
      <w:r w:rsidRPr="008D4DA2">
        <w:rPr>
          <w:szCs w:val="28"/>
        </w:rPr>
        <w:t xml:space="preserve">При подаче вагонов под погрузку оператор ВЧДЭ-8 обязан уточнить год постройки </w:t>
      </w:r>
      <w:r w:rsidR="00256B80" w:rsidRPr="008D4DA2">
        <w:rPr>
          <w:szCs w:val="28"/>
        </w:rPr>
        <w:t>и</w:t>
      </w:r>
      <w:r w:rsidRPr="008D4DA2">
        <w:rPr>
          <w:szCs w:val="28"/>
        </w:rPr>
        <w:t xml:space="preserve"> выполненн</w:t>
      </w:r>
      <w:r w:rsidR="00256B80" w:rsidRPr="008D4DA2">
        <w:rPr>
          <w:szCs w:val="28"/>
        </w:rPr>
        <w:t>ый</w:t>
      </w:r>
      <w:r w:rsidRPr="008D4DA2">
        <w:rPr>
          <w:szCs w:val="28"/>
        </w:rPr>
        <w:t xml:space="preserve"> пробег.</w:t>
      </w:r>
    </w:p>
    <w:p w:rsidR="00EB1EDC" w:rsidRPr="008D4DA2" w:rsidRDefault="00EB1EDC" w:rsidP="00EB1EDC">
      <w:pPr>
        <w:pStyle w:val="23"/>
        <w:spacing w:line="360" w:lineRule="exact"/>
        <w:ind w:left="0" w:right="68" w:firstLine="709"/>
        <w:contextualSpacing/>
        <w:rPr>
          <w:szCs w:val="28"/>
        </w:rPr>
      </w:pPr>
      <w:r w:rsidRPr="008D4DA2">
        <w:rPr>
          <w:szCs w:val="28"/>
        </w:rPr>
        <w:t>При осмотре вагонов под погрузку осмотрщики вагонов обязаны  передать оператору ВЧДЭ-8 трафаретные данные о вагоне:</w:t>
      </w:r>
    </w:p>
    <w:p w:rsidR="00EB1EDC" w:rsidRPr="008D4DA2" w:rsidRDefault="00EB1EDC" w:rsidP="00EB1EDC">
      <w:pPr>
        <w:pStyle w:val="23"/>
        <w:spacing w:line="360" w:lineRule="exact"/>
        <w:ind w:left="84" w:right="68" w:firstLine="709"/>
        <w:contextualSpacing/>
        <w:rPr>
          <w:szCs w:val="28"/>
        </w:rPr>
      </w:pPr>
      <w:r w:rsidRPr="008D4DA2">
        <w:rPr>
          <w:szCs w:val="28"/>
        </w:rPr>
        <w:t xml:space="preserve"> - вес тары вагона;</w:t>
      </w:r>
    </w:p>
    <w:p w:rsidR="00EB1EDC" w:rsidRPr="008D4DA2" w:rsidRDefault="00EB1EDC" w:rsidP="00EB1EDC">
      <w:pPr>
        <w:pStyle w:val="23"/>
        <w:spacing w:line="360" w:lineRule="exact"/>
        <w:ind w:left="84" w:right="68" w:firstLine="709"/>
        <w:contextualSpacing/>
        <w:rPr>
          <w:szCs w:val="28"/>
        </w:rPr>
      </w:pPr>
      <w:r w:rsidRPr="008D4DA2">
        <w:rPr>
          <w:szCs w:val="28"/>
        </w:rPr>
        <w:t xml:space="preserve"> - грузоподъемность вагона.</w:t>
      </w:r>
    </w:p>
    <w:p w:rsidR="00EB1EDC" w:rsidRPr="008D4DA2" w:rsidRDefault="00EB1EDC" w:rsidP="00EB1EDC">
      <w:pPr>
        <w:pStyle w:val="23"/>
        <w:spacing w:line="360" w:lineRule="exact"/>
        <w:ind w:left="84" w:right="68" w:firstLine="709"/>
        <w:contextualSpacing/>
        <w:rPr>
          <w:szCs w:val="28"/>
        </w:rPr>
      </w:pPr>
      <w:r w:rsidRPr="008D4DA2">
        <w:rPr>
          <w:szCs w:val="28"/>
        </w:rPr>
        <w:t xml:space="preserve">При выявлении вагонов, не годных под погрузку, осмотрщики ВЧДЭ-8 делают на них меловые пометки «не годен под погрузку». Номера этих вагонов и вид неисправности осмотрщики ВЧДЭ-8 сообщают через оператора ВЧДЭ-8 дежурному по станции, который в свою очередь производит пометки в распечатке книги формы ВУ-14МВЦ и в натурном листе о непригодности забракованных вагонов под погрузку. </w:t>
      </w:r>
    </w:p>
    <w:p w:rsidR="003E37BC" w:rsidRPr="008D4DA2" w:rsidRDefault="00EB1EDC" w:rsidP="00EB1EDC">
      <w:pPr>
        <w:pStyle w:val="23"/>
        <w:spacing w:line="360" w:lineRule="exact"/>
        <w:ind w:left="0" w:right="68" w:firstLine="709"/>
        <w:contextualSpacing/>
        <w:rPr>
          <w:szCs w:val="28"/>
        </w:rPr>
      </w:pPr>
      <w:r w:rsidRPr="008D4DA2">
        <w:rPr>
          <w:szCs w:val="28"/>
        </w:rPr>
        <w:t>На каждый порожний маршрут или группу порожних вагонов, приготовленных под погрузку оператор ВЧДЭ-8</w:t>
      </w:r>
      <w:r w:rsidR="00256B80" w:rsidRPr="008D4DA2">
        <w:rPr>
          <w:szCs w:val="28"/>
        </w:rPr>
        <w:t xml:space="preserve"> вносит информацию</w:t>
      </w:r>
      <w:r w:rsidRPr="008D4DA2">
        <w:rPr>
          <w:szCs w:val="28"/>
        </w:rPr>
        <w:t xml:space="preserve"> в баз</w:t>
      </w:r>
      <w:r w:rsidR="00256B80" w:rsidRPr="008D4DA2">
        <w:rPr>
          <w:szCs w:val="28"/>
        </w:rPr>
        <w:t xml:space="preserve">у данных соответствующей информационной системы </w:t>
      </w:r>
      <w:r w:rsidRPr="008D4DA2">
        <w:rPr>
          <w:szCs w:val="28"/>
        </w:rPr>
        <w:t>и проставляет фамили</w:t>
      </w:r>
      <w:r w:rsidR="00256B80" w:rsidRPr="008D4DA2">
        <w:rPr>
          <w:szCs w:val="28"/>
        </w:rPr>
        <w:t>ю</w:t>
      </w:r>
      <w:r w:rsidRPr="008D4DA2">
        <w:rPr>
          <w:szCs w:val="28"/>
        </w:rPr>
        <w:t xml:space="preserve"> осмотрщика вагонов, ответственного за дачу готовности под погрузку</w:t>
      </w:r>
      <w:r w:rsidR="003E37BC" w:rsidRPr="008D4DA2">
        <w:rPr>
          <w:szCs w:val="28"/>
        </w:rPr>
        <w:t>.</w:t>
      </w:r>
    </w:p>
    <w:p w:rsidR="00D75ECD" w:rsidRPr="008D4DA2" w:rsidRDefault="00D75ECD" w:rsidP="00EB1EDC">
      <w:pPr>
        <w:pStyle w:val="23"/>
        <w:spacing w:line="360" w:lineRule="exact"/>
        <w:ind w:left="0" w:right="68" w:firstLine="709"/>
        <w:contextualSpacing/>
      </w:pPr>
      <w:r w:rsidRPr="008D4DA2">
        <w:t>Оформление результатов технического осмотра вагонов перед погрузкой в парке производится оператором ПТО электронной формой ВУ-14 МВЦ: "Книга предъявления вагонов грузового парка к техническому осмотру перед погрузкой на станции ж.д.", формируемой АСУ СТ. Дачу готовности вагонов под погрузку дает старший осмотрщик вагонов. Результаты технического осмотра вагонов годных под погрузку передает оператору ПТО для ввода данных о регионе курсирования и фамилии осмотрщика-ремонтника в электронную книгу ВУ-14 МВЦ.</w:t>
      </w:r>
    </w:p>
    <w:p w:rsidR="00D75ECD" w:rsidRPr="008D4DA2" w:rsidRDefault="00D75ECD" w:rsidP="00EB1EDC">
      <w:pPr>
        <w:pStyle w:val="23"/>
        <w:spacing w:line="360" w:lineRule="exact"/>
        <w:ind w:left="0" w:right="68" w:firstLine="709"/>
        <w:contextualSpacing/>
        <w:rPr>
          <w:szCs w:val="28"/>
        </w:rPr>
      </w:pPr>
      <w:r w:rsidRPr="008D4DA2">
        <w:rPr>
          <w:szCs w:val="28"/>
        </w:rPr>
        <w:t>Коммерческий осмотр вагонов, прибывающих под погрузку угля маршрутами</w:t>
      </w:r>
      <w:r w:rsidR="00256B80" w:rsidRPr="008D4DA2">
        <w:rPr>
          <w:szCs w:val="28"/>
        </w:rPr>
        <w:t>,</w:t>
      </w:r>
      <w:r w:rsidRPr="008D4DA2">
        <w:rPr>
          <w:szCs w:val="28"/>
        </w:rPr>
        <w:t xml:space="preserve"> производится на  станции Азей приемосдатчиком груза и багажа </w:t>
      </w:r>
      <w:r w:rsidRPr="008D4DA2">
        <w:rPr>
          <w:szCs w:val="28"/>
        </w:rPr>
        <w:lastRenderedPageBreak/>
        <w:t xml:space="preserve">станции Азей и приемосдатчиком ООО «Компания «Востсибуголь» (филиал Разрез «Тулунуголь»). </w:t>
      </w:r>
    </w:p>
    <w:p w:rsidR="00CA763A" w:rsidRPr="008D4DA2" w:rsidRDefault="00B56699" w:rsidP="00CA763A">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3.</w:t>
      </w:r>
      <w:r w:rsidR="006B2F6A" w:rsidRPr="008D4DA2">
        <w:rPr>
          <w:rFonts w:ascii="Times New Roman" w:hAnsi="Times New Roman"/>
          <w:b/>
          <w:i/>
          <w:color w:val="0000FF"/>
          <w:sz w:val="28"/>
          <w:szCs w:val="28"/>
        </w:rPr>
        <w:t>3</w:t>
      </w:r>
      <w:r w:rsidRPr="008D4DA2">
        <w:rPr>
          <w:rFonts w:ascii="Times New Roman" w:hAnsi="Times New Roman"/>
          <w:b/>
          <w:i/>
          <w:sz w:val="28"/>
          <w:szCs w:val="28"/>
        </w:rPr>
        <w:t xml:space="preserve"> </w:t>
      </w:r>
      <w:r w:rsidR="00CA763A" w:rsidRPr="008D4DA2">
        <w:rPr>
          <w:rFonts w:ascii="Times New Roman" w:hAnsi="Times New Roman"/>
          <w:b/>
          <w:i/>
          <w:color w:val="0000FF"/>
          <w:sz w:val="28"/>
          <w:szCs w:val="28"/>
        </w:rPr>
        <w:t>Порядок передачи и возврата вагонов. Сроки оборота вагонов</w:t>
      </w:r>
    </w:p>
    <w:p w:rsidR="00CA763A" w:rsidRPr="008D4DA2" w:rsidRDefault="00CA763A" w:rsidP="00CA763A">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на железнодорожном пути необщего пользования</w:t>
      </w:r>
    </w:p>
    <w:p w:rsidR="00CA763A" w:rsidRPr="008D4DA2" w:rsidRDefault="00CA763A" w:rsidP="00CA763A">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ООО «Компания «Востсибуголь» (филиал «Разрез «</w:t>
      </w:r>
      <w:r w:rsidR="00AB1245" w:rsidRPr="008D4DA2">
        <w:rPr>
          <w:rFonts w:ascii="Times New Roman" w:hAnsi="Times New Roman"/>
          <w:b/>
          <w:i/>
          <w:color w:val="0000FF"/>
          <w:sz w:val="28"/>
          <w:szCs w:val="28"/>
        </w:rPr>
        <w:t>Тулун</w:t>
      </w:r>
      <w:r w:rsidRPr="008D4DA2">
        <w:rPr>
          <w:rFonts w:ascii="Times New Roman" w:hAnsi="Times New Roman"/>
          <w:b/>
          <w:i/>
          <w:color w:val="0000FF"/>
          <w:sz w:val="28"/>
          <w:szCs w:val="28"/>
        </w:rPr>
        <w:t>уголь»)</w:t>
      </w:r>
    </w:p>
    <w:p w:rsidR="00CA763A" w:rsidRPr="008D4DA2" w:rsidRDefault="00CA763A" w:rsidP="00CA763A">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по железнодорожной станции примыкания Азей</w:t>
      </w:r>
    </w:p>
    <w:p w:rsidR="00CA763A" w:rsidRPr="008D4DA2" w:rsidRDefault="00CA763A" w:rsidP="00CA763A">
      <w:pPr>
        <w:pStyle w:val="33"/>
        <w:spacing w:after="0"/>
        <w:jc w:val="center"/>
        <w:rPr>
          <w:rFonts w:ascii="Times New Roman" w:hAnsi="Times New Roman"/>
          <w:sz w:val="28"/>
          <w:szCs w:val="28"/>
        </w:rPr>
      </w:pPr>
    </w:p>
    <w:p w:rsidR="00B56699" w:rsidRPr="008D4DA2" w:rsidRDefault="00CA763A" w:rsidP="00CA763A">
      <w:pPr>
        <w:pStyle w:val="33"/>
        <w:spacing w:after="0"/>
        <w:jc w:val="center"/>
        <w:rPr>
          <w:rFonts w:ascii="Times New Roman" w:hAnsi="Times New Roman"/>
          <w:sz w:val="28"/>
          <w:szCs w:val="28"/>
        </w:rPr>
      </w:pPr>
      <w:r w:rsidRPr="008D4DA2">
        <w:rPr>
          <w:rFonts w:ascii="Times New Roman" w:hAnsi="Times New Roman"/>
          <w:i/>
          <w:color w:val="0000FF"/>
          <w:sz w:val="28"/>
          <w:szCs w:val="28"/>
        </w:rPr>
        <w:t>Порядок передачи и возврата вагонов</w:t>
      </w:r>
    </w:p>
    <w:p w:rsidR="00CA763A" w:rsidRPr="008D4DA2" w:rsidRDefault="00CA763A" w:rsidP="00CA763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Осмотр и передача вагонов в техническом и коммерческом отношениях производятся в соответствии со следующими нормативными документами:</w:t>
      </w:r>
    </w:p>
    <w:p w:rsidR="00CA763A" w:rsidRPr="008D4DA2" w:rsidRDefault="00CA763A" w:rsidP="00CA763A">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sz w:val="28"/>
          <w:szCs w:val="28"/>
        </w:rPr>
        <w:t>- технические условия размещения и крепления грузов в вагонах и контейнерах, утвержденных МПС России 27 мая 2003 года, № ЦМ-943;</w:t>
      </w:r>
    </w:p>
    <w:p w:rsidR="00CA763A" w:rsidRPr="008D4DA2" w:rsidRDefault="00CA763A" w:rsidP="00CA763A">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color w:val="000000"/>
          <w:sz w:val="28"/>
          <w:szCs w:val="28"/>
        </w:rPr>
        <w:t xml:space="preserve">- </w:t>
      </w:r>
      <w:r w:rsidRPr="008D4DA2">
        <w:rPr>
          <w:rFonts w:ascii="Times New Roman" w:hAnsi="Times New Roman"/>
          <w:snapToGrid w:val="0"/>
          <w:sz w:val="28"/>
          <w:szCs w:val="28"/>
        </w:rPr>
        <w:t>правила коммерческого осмотра по</w:t>
      </w:r>
      <w:r w:rsidR="00096FD5" w:rsidRPr="008D4DA2">
        <w:rPr>
          <w:rFonts w:ascii="Times New Roman" w:hAnsi="Times New Roman"/>
          <w:snapToGrid w:val="0"/>
          <w:sz w:val="28"/>
          <w:szCs w:val="28"/>
        </w:rPr>
        <w:t>ездов и вагонов, утвержденными распоряжениями от</w:t>
      </w:r>
      <w:r w:rsidRPr="008D4DA2">
        <w:rPr>
          <w:rFonts w:ascii="Times New Roman" w:hAnsi="Times New Roman"/>
          <w:snapToGrid w:val="0"/>
          <w:sz w:val="28"/>
          <w:szCs w:val="28"/>
        </w:rPr>
        <w:t xml:space="preserve"> </w:t>
      </w:r>
      <w:r w:rsidR="002C63E3" w:rsidRPr="008D4DA2">
        <w:rPr>
          <w:rFonts w:ascii="Times New Roman" w:hAnsi="Times New Roman"/>
          <w:snapToGrid w:val="0"/>
          <w:sz w:val="28"/>
          <w:szCs w:val="28"/>
        </w:rPr>
        <w:t xml:space="preserve">20.07.2022г </w:t>
      </w:r>
      <w:r w:rsidRPr="008D4DA2">
        <w:rPr>
          <w:rFonts w:ascii="Times New Roman" w:hAnsi="Times New Roman"/>
          <w:snapToGrid w:val="0"/>
          <w:sz w:val="28"/>
          <w:szCs w:val="28"/>
        </w:rPr>
        <w:t xml:space="preserve">№ </w:t>
      </w:r>
      <w:r w:rsidR="002C63E3" w:rsidRPr="008D4DA2">
        <w:rPr>
          <w:rFonts w:ascii="Times New Roman" w:hAnsi="Times New Roman"/>
          <w:snapToGrid w:val="0"/>
          <w:sz w:val="28"/>
          <w:szCs w:val="28"/>
        </w:rPr>
        <w:t>279, от 31.12.2019г № 3116 ЦЗ Краснощека А.А.</w:t>
      </w:r>
      <w:r w:rsidRPr="008D4DA2">
        <w:rPr>
          <w:rFonts w:ascii="Times New Roman" w:hAnsi="Times New Roman"/>
          <w:snapToGrid w:val="0"/>
          <w:sz w:val="28"/>
          <w:szCs w:val="28"/>
        </w:rPr>
        <w:t>;</w:t>
      </w:r>
    </w:p>
    <w:p w:rsidR="00CA763A" w:rsidRPr="008D4DA2" w:rsidRDefault="00CA763A" w:rsidP="00CA763A">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color w:val="000000"/>
          <w:sz w:val="28"/>
          <w:szCs w:val="28"/>
        </w:rPr>
        <w:t xml:space="preserve">- </w:t>
      </w:r>
      <w:r w:rsidR="00C458C2" w:rsidRPr="008D4DA2">
        <w:rPr>
          <w:rFonts w:ascii="Times New Roman" w:hAnsi="Times New Roman"/>
          <w:snapToGrid w:val="0"/>
          <w:color w:val="000000"/>
          <w:sz w:val="28"/>
          <w:szCs w:val="28"/>
        </w:rPr>
        <w:t xml:space="preserve">типовая </w:t>
      </w:r>
      <w:r w:rsidRPr="008D4DA2">
        <w:rPr>
          <w:rFonts w:ascii="Times New Roman" w:hAnsi="Times New Roman"/>
          <w:snapToGrid w:val="0"/>
          <w:sz w:val="28"/>
          <w:szCs w:val="28"/>
        </w:rPr>
        <w:t>должностная инструкция приемосдатчика груза и багажа утвержденная распоряжением ОАО «РЖД» 15 февраля 2005года № 198р;</w:t>
      </w:r>
    </w:p>
    <w:p w:rsidR="00CA763A" w:rsidRPr="008D4DA2" w:rsidRDefault="00CA763A" w:rsidP="00CA763A">
      <w:pPr>
        <w:pStyle w:val="aa"/>
        <w:tabs>
          <w:tab w:val="left" w:pos="993"/>
        </w:tabs>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color w:val="000000"/>
          <w:sz w:val="28"/>
          <w:szCs w:val="28"/>
        </w:rPr>
        <w:t xml:space="preserve">- </w:t>
      </w:r>
      <w:r w:rsidRPr="008D4DA2">
        <w:rPr>
          <w:rFonts w:ascii="Times New Roman" w:hAnsi="Times New Roman"/>
          <w:snapToGrid w:val="0"/>
          <w:sz w:val="28"/>
          <w:szCs w:val="28"/>
        </w:rPr>
        <w:t>правила перевозок груз</w:t>
      </w:r>
      <w:r w:rsidR="007516ED" w:rsidRPr="008D4DA2">
        <w:rPr>
          <w:rFonts w:ascii="Times New Roman" w:hAnsi="Times New Roman"/>
          <w:snapToGrid w:val="0"/>
          <w:sz w:val="28"/>
          <w:szCs w:val="28"/>
        </w:rPr>
        <w:t>ов</w:t>
      </w:r>
      <w:r w:rsidRPr="008D4DA2">
        <w:rPr>
          <w:rFonts w:ascii="Times New Roman" w:hAnsi="Times New Roman"/>
          <w:snapToGrid w:val="0"/>
          <w:sz w:val="28"/>
          <w:szCs w:val="28"/>
        </w:rPr>
        <w:t xml:space="preserve"> железнодорожным транспортом;</w:t>
      </w:r>
    </w:p>
    <w:p w:rsidR="00CA763A" w:rsidRPr="008D4DA2" w:rsidRDefault="00CA763A" w:rsidP="00CA763A">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sz w:val="28"/>
          <w:szCs w:val="28"/>
        </w:rPr>
        <w:t>- правила технической эксплуатации железных дорог Российской Федерации, утвержденными приказом Минтранса России от 2</w:t>
      </w:r>
      <w:r w:rsidR="00E119A1" w:rsidRPr="008D4DA2">
        <w:rPr>
          <w:rFonts w:ascii="Times New Roman" w:hAnsi="Times New Roman"/>
          <w:snapToGrid w:val="0"/>
          <w:sz w:val="28"/>
          <w:szCs w:val="28"/>
        </w:rPr>
        <w:t>3</w:t>
      </w:r>
      <w:r w:rsidRPr="008D4DA2">
        <w:rPr>
          <w:rFonts w:ascii="Times New Roman" w:hAnsi="Times New Roman"/>
          <w:snapToGrid w:val="0"/>
          <w:sz w:val="28"/>
          <w:szCs w:val="28"/>
        </w:rPr>
        <w:t xml:space="preserve"> </w:t>
      </w:r>
      <w:r w:rsidR="00E119A1" w:rsidRPr="008D4DA2">
        <w:rPr>
          <w:rFonts w:ascii="Times New Roman" w:hAnsi="Times New Roman"/>
          <w:snapToGrid w:val="0"/>
          <w:sz w:val="28"/>
          <w:szCs w:val="28"/>
        </w:rPr>
        <w:t>июн</w:t>
      </w:r>
      <w:r w:rsidRPr="008D4DA2">
        <w:rPr>
          <w:rFonts w:ascii="Times New Roman" w:hAnsi="Times New Roman"/>
          <w:snapToGrid w:val="0"/>
          <w:sz w:val="28"/>
          <w:szCs w:val="28"/>
        </w:rPr>
        <w:t>я  20</w:t>
      </w:r>
      <w:r w:rsidR="00E119A1" w:rsidRPr="008D4DA2">
        <w:rPr>
          <w:rFonts w:ascii="Times New Roman" w:hAnsi="Times New Roman"/>
          <w:snapToGrid w:val="0"/>
          <w:sz w:val="28"/>
          <w:szCs w:val="28"/>
        </w:rPr>
        <w:t>22</w:t>
      </w:r>
      <w:r w:rsidRPr="008D4DA2">
        <w:rPr>
          <w:rFonts w:ascii="Times New Roman" w:hAnsi="Times New Roman"/>
          <w:snapToGrid w:val="0"/>
          <w:sz w:val="28"/>
          <w:szCs w:val="28"/>
        </w:rPr>
        <w:t xml:space="preserve"> г.  №2</w:t>
      </w:r>
      <w:r w:rsidR="00E119A1" w:rsidRPr="008D4DA2">
        <w:rPr>
          <w:rFonts w:ascii="Times New Roman" w:hAnsi="Times New Roman"/>
          <w:snapToGrid w:val="0"/>
          <w:sz w:val="28"/>
          <w:szCs w:val="28"/>
        </w:rPr>
        <w:t>50</w:t>
      </w:r>
      <w:r w:rsidRPr="008D4DA2">
        <w:rPr>
          <w:rFonts w:ascii="Times New Roman" w:hAnsi="Times New Roman"/>
          <w:snapToGrid w:val="0"/>
          <w:sz w:val="28"/>
          <w:szCs w:val="28"/>
        </w:rPr>
        <w:t xml:space="preserve"> (далее - ПТЭ); </w:t>
      </w:r>
    </w:p>
    <w:p w:rsidR="00AD0BB6" w:rsidRPr="008D4DA2" w:rsidRDefault="00AD0BB6" w:rsidP="00CA763A">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sz w:val="28"/>
          <w:szCs w:val="28"/>
        </w:rPr>
        <w:t>- приложение № 3 к СМГС.</w:t>
      </w:r>
    </w:p>
    <w:p w:rsidR="00CA763A" w:rsidRPr="008D4DA2" w:rsidRDefault="00CA763A" w:rsidP="00CA763A">
      <w:pPr>
        <w:pStyle w:val="21"/>
        <w:tabs>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rPr>
        <w:t>Количество вагонов в каждой группе, одновременно сдаваемой                ООО «Компания «Востсибуголь» (филиал Разрез «Тулунуголь») устанавливается по полезной длине</w:t>
      </w:r>
      <w:r w:rsidRPr="008D4DA2">
        <w:rPr>
          <w:rFonts w:ascii="Times New Roman" w:hAnsi="Times New Roman" w:cs="Times New Roman"/>
          <w:spacing w:val="-4"/>
        </w:rPr>
        <w:t xml:space="preserve"> приемо-отправочных (выставочных) путей станции Азей № </w:t>
      </w:r>
      <w:r w:rsidRPr="008D4DA2">
        <w:rPr>
          <w:rFonts w:ascii="Times New Roman" w:hAnsi="Times New Roman" w:cs="Times New Roman"/>
        </w:rPr>
        <w:t>4,</w:t>
      </w:r>
      <w:r w:rsidRPr="008D4DA2">
        <w:rPr>
          <w:rFonts w:ascii="Times New Roman" w:hAnsi="Times New Roman"/>
        </w:rPr>
        <w:t xml:space="preserve"> </w:t>
      </w:r>
      <w:r w:rsidRPr="008D4DA2">
        <w:rPr>
          <w:rFonts w:ascii="Times New Roman" w:hAnsi="Times New Roman" w:cs="Times New Roman"/>
        </w:rPr>
        <w:t>6,</w:t>
      </w:r>
      <w:r w:rsidRPr="008D4DA2">
        <w:rPr>
          <w:rFonts w:ascii="Times New Roman" w:hAnsi="Times New Roman"/>
        </w:rPr>
        <w:t xml:space="preserve"> </w:t>
      </w:r>
      <w:r w:rsidRPr="008D4DA2">
        <w:rPr>
          <w:rFonts w:ascii="Times New Roman" w:hAnsi="Times New Roman" w:cs="Times New Roman"/>
        </w:rPr>
        <w:t>8,</w:t>
      </w:r>
      <w:r w:rsidRPr="008D4DA2">
        <w:rPr>
          <w:rFonts w:ascii="Times New Roman" w:hAnsi="Times New Roman"/>
        </w:rPr>
        <w:t xml:space="preserve"> </w:t>
      </w:r>
      <w:r w:rsidRPr="008D4DA2">
        <w:rPr>
          <w:rFonts w:ascii="Times New Roman" w:hAnsi="Times New Roman" w:cs="Times New Roman"/>
        </w:rPr>
        <w:t>10,</w:t>
      </w:r>
      <w:r w:rsidRPr="008D4DA2">
        <w:rPr>
          <w:rFonts w:ascii="Times New Roman" w:hAnsi="Times New Roman"/>
        </w:rPr>
        <w:t xml:space="preserve"> </w:t>
      </w:r>
      <w:r w:rsidRPr="008D4DA2">
        <w:rPr>
          <w:rFonts w:ascii="Times New Roman" w:hAnsi="Times New Roman" w:cs="Times New Roman"/>
        </w:rPr>
        <w:t>12,</w:t>
      </w:r>
      <w:r w:rsidRPr="008D4DA2">
        <w:rPr>
          <w:rFonts w:ascii="Times New Roman" w:hAnsi="Times New Roman"/>
        </w:rPr>
        <w:t xml:space="preserve"> </w:t>
      </w:r>
      <w:r w:rsidRPr="008D4DA2">
        <w:rPr>
          <w:rFonts w:ascii="Times New Roman" w:hAnsi="Times New Roman" w:cs="Times New Roman"/>
        </w:rPr>
        <w:t>14,</w:t>
      </w:r>
      <w:r w:rsidRPr="008D4DA2">
        <w:rPr>
          <w:rFonts w:ascii="Times New Roman" w:hAnsi="Times New Roman"/>
        </w:rPr>
        <w:t xml:space="preserve"> </w:t>
      </w:r>
      <w:r w:rsidRPr="008D4DA2">
        <w:rPr>
          <w:rFonts w:ascii="Times New Roman" w:hAnsi="Times New Roman" w:cs="Times New Roman"/>
        </w:rPr>
        <w:t>16,</w:t>
      </w:r>
      <w:r w:rsidRPr="008D4DA2">
        <w:rPr>
          <w:rFonts w:ascii="Times New Roman" w:hAnsi="Times New Roman"/>
        </w:rPr>
        <w:t xml:space="preserve"> </w:t>
      </w:r>
      <w:r w:rsidRPr="008D4DA2">
        <w:rPr>
          <w:rFonts w:ascii="Times New Roman" w:hAnsi="Times New Roman" w:cs="Times New Roman"/>
        </w:rPr>
        <w:t>18,</w:t>
      </w:r>
      <w:r w:rsidRPr="008D4DA2">
        <w:rPr>
          <w:rFonts w:ascii="Times New Roman" w:hAnsi="Times New Roman"/>
        </w:rPr>
        <w:t xml:space="preserve"> </w:t>
      </w:r>
      <w:r w:rsidRPr="008D4DA2">
        <w:rPr>
          <w:rFonts w:ascii="Times New Roman" w:hAnsi="Times New Roman" w:cs="Times New Roman"/>
        </w:rPr>
        <w:t>3,</w:t>
      </w:r>
      <w:r w:rsidRPr="008D4DA2">
        <w:rPr>
          <w:rFonts w:ascii="Times New Roman" w:hAnsi="Times New Roman"/>
        </w:rPr>
        <w:t xml:space="preserve"> </w:t>
      </w:r>
      <w:r w:rsidRPr="008D4DA2">
        <w:rPr>
          <w:rFonts w:ascii="Times New Roman" w:hAnsi="Times New Roman" w:cs="Times New Roman"/>
        </w:rPr>
        <w:t>5,</w:t>
      </w:r>
      <w:r w:rsidRPr="008D4DA2">
        <w:rPr>
          <w:rFonts w:ascii="Times New Roman" w:hAnsi="Times New Roman"/>
        </w:rPr>
        <w:t xml:space="preserve"> </w:t>
      </w:r>
      <w:r w:rsidRPr="008D4DA2">
        <w:rPr>
          <w:rFonts w:ascii="Times New Roman" w:hAnsi="Times New Roman" w:cs="Times New Roman"/>
        </w:rPr>
        <w:t>7,</w:t>
      </w:r>
      <w:r w:rsidRPr="008D4DA2">
        <w:rPr>
          <w:rFonts w:ascii="Times New Roman" w:hAnsi="Times New Roman"/>
        </w:rPr>
        <w:t xml:space="preserve"> </w:t>
      </w:r>
      <w:r w:rsidRPr="008D4DA2">
        <w:rPr>
          <w:rFonts w:ascii="Times New Roman" w:hAnsi="Times New Roman" w:cs="Times New Roman"/>
        </w:rPr>
        <w:t>9</w:t>
      </w:r>
      <w:r w:rsidRPr="008D4DA2">
        <w:rPr>
          <w:rFonts w:ascii="Times New Roman" w:hAnsi="Times New Roman" w:cs="Times New Roman"/>
          <w:spacing w:val="-4"/>
        </w:rPr>
        <w:t xml:space="preserve"> </w:t>
      </w:r>
      <w:r w:rsidRPr="008D4DA2">
        <w:rPr>
          <w:rFonts w:ascii="Times New Roman" w:hAnsi="Times New Roman" w:cs="Times New Roman"/>
        </w:rPr>
        <w:t xml:space="preserve">и составляет в условных вагонах: </w:t>
      </w:r>
    </w:p>
    <w:p w:rsidR="00CA763A" w:rsidRPr="008D4DA2" w:rsidRDefault="00CA763A" w:rsidP="00CA763A">
      <w:pPr>
        <w:pStyle w:val="21"/>
        <w:tabs>
          <w:tab w:val="left" w:pos="720"/>
          <w:tab w:val="left" w:pos="900"/>
        </w:tabs>
        <w:spacing w:line="360" w:lineRule="exact"/>
        <w:ind w:left="710"/>
        <w:contextualSpacing/>
        <w:rPr>
          <w:rFonts w:ascii="Times New Roman" w:hAnsi="Times New Roman" w:cs="Times New Roman"/>
        </w:rPr>
      </w:pPr>
      <w:r w:rsidRPr="008D4DA2">
        <w:rPr>
          <w:rFonts w:ascii="Times New Roman" w:hAnsi="Times New Roman" w:cs="Times New Roman"/>
        </w:rPr>
        <w:t xml:space="preserve">путь № </w:t>
      </w:r>
      <w:r w:rsidR="00851331" w:rsidRPr="008D4DA2">
        <w:rPr>
          <w:rFonts w:ascii="Times New Roman" w:hAnsi="Times New Roman" w:cs="Times New Roman"/>
        </w:rPr>
        <w:t>4</w:t>
      </w:r>
      <w:r w:rsidRPr="008D4DA2">
        <w:rPr>
          <w:rFonts w:ascii="Times New Roman" w:hAnsi="Times New Roman" w:cs="Times New Roman"/>
        </w:rPr>
        <w:t xml:space="preserve"> не более </w:t>
      </w:r>
      <w:r w:rsidR="00A849BA" w:rsidRPr="008D4DA2">
        <w:rPr>
          <w:rFonts w:ascii="Times New Roman" w:hAnsi="Times New Roman" w:cs="Times New Roman"/>
        </w:rPr>
        <w:t>70</w:t>
      </w:r>
      <w:r w:rsidRPr="008D4DA2">
        <w:rPr>
          <w:rFonts w:ascii="Times New Roman" w:hAnsi="Times New Roman" w:cs="Times New Roman"/>
        </w:rPr>
        <w:t xml:space="preserve"> вагонов;</w:t>
      </w:r>
    </w:p>
    <w:p w:rsidR="00CA763A" w:rsidRPr="008D4DA2" w:rsidRDefault="00CA763A" w:rsidP="00CA763A">
      <w:pPr>
        <w:pStyle w:val="21"/>
        <w:tabs>
          <w:tab w:val="left" w:pos="720"/>
          <w:tab w:val="left" w:pos="900"/>
        </w:tabs>
        <w:spacing w:line="360" w:lineRule="exact"/>
        <w:ind w:left="710"/>
        <w:contextualSpacing/>
        <w:rPr>
          <w:rFonts w:ascii="Times New Roman" w:hAnsi="Times New Roman" w:cs="Times New Roman"/>
        </w:rPr>
      </w:pPr>
      <w:r w:rsidRPr="008D4DA2">
        <w:rPr>
          <w:rFonts w:ascii="Times New Roman" w:hAnsi="Times New Roman" w:cs="Times New Roman"/>
        </w:rPr>
        <w:t xml:space="preserve">путь № </w:t>
      </w:r>
      <w:r w:rsidR="00851331" w:rsidRPr="008D4DA2">
        <w:rPr>
          <w:rFonts w:ascii="Times New Roman" w:hAnsi="Times New Roman" w:cs="Times New Roman"/>
        </w:rPr>
        <w:t>6</w:t>
      </w:r>
      <w:r w:rsidRPr="008D4DA2">
        <w:rPr>
          <w:rFonts w:ascii="Times New Roman" w:hAnsi="Times New Roman" w:cs="Times New Roman"/>
        </w:rPr>
        <w:t xml:space="preserve"> не более </w:t>
      </w:r>
      <w:r w:rsidR="00A849BA" w:rsidRPr="008D4DA2">
        <w:rPr>
          <w:rFonts w:ascii="Times New Roman" w:hAnsi="Times New Roman" w:cs="Times New Roman"/>
        </w:rPr>
        <w:t>6</w:t>
      </w:r>
      <w:r w:rsidRPr="008D4DA2">
        <w:rPr>
          <w:rFonts w:ascii="Times New Roman" w:hAnsi="Times New Roman" w:cs="Times New Roman"/>
        </w:rPr>
        <w:t>0 вагонов;</w:t>
      </w:r>
    </w:p>
    <w:p w:rsidR="00CA763A" w:rsidRPr="008D4DA2" w:rsidRDefault="00CA763A" w:rsidP="00CA763A">
      <w:pPr>
        <w:pStyle w:val="21"/>
        <w:tabs>
          <w:tab w:val="left" w:pos="720"/>
          <w:tab w:val="left" w:pos="900"/>
        </w:tabs>
        <w:spacing w:line="360" w:lineRule="exact"/>
        <w:ind w:left="710"/>
        <w:contextualSpacing/>
        <w:rPr>
          <w:rFonts w:ascii="Times New Roman" w:hAnsi="Times New Roman" w:cs="Times New Roman"/>
        </w:rPr>
      </w:pPr>
      <w:r w:rsidRPr="008D4DA2">
        <w:rPr>
          <w:rFonts w:ascii="Times New Roman" w:hAnsi="Times New Roman" w:cs="Times New Roman"/>
        </w:rPr>
        <w:t xml:space="preserve">путь № </w:t>
      </w:r>
      <w:r w:rsidR="00851331" w:rsidRPr="008D4DA2">
        <w:rPr>
          <w:rFonts w:ascii="Times New Roman" w:hAnsi="Times New Roman" w:cs="Times New Roman"/>
        </w:rPr>
        <w:t>8</w:t>
      </w:r>
      <w:r w:rsidRPr="008D4DA2">
        <w:rPr>
          <w:rFonts w:ascii="Times New Roman" w:hAnsi="Times New Roman" w:cs="Times New Roman"/>
        </w:rPr>
        <w:t xml:space="preserve"> не более </w:t>
      </w:r>
      <w:r w:rsidR="00A849BA" w:rsidRPr="008D4DA2">
        <w:rPr>
          <w:rFonts w:ascii="Times New Roman" w:hAnsi="Times New Roman" w:cs="Times New Roman"/>
        </w:rPr>
        <w:t>60</w:t>
      </w:r>
      <w:r w:rsidRPr="008D4DA2">
        <w:rPr>
          <w:rFonts w:ascii="Times New Roman" w:hAnsi="Times New Roman" w:cs="Times New Roman"/>
        </w:rPr>
        <w:t xml:space="preserve"> вагонов;</w:t>
      </w:r>
    </w:p>
    <w:p w:rsidR="00CA763A" w:rsidRPr="008D4DA2" w:rsidRDefault="00CA763A" w:rsidP="00CA763A">
      <w:pPr>
        <w:pStyle w:val="21"/>
        <w:tabs>
          <w:tab w:val="left" w:pos="720"/>
          <w:tab w:val="left" w:pos="900"/>
        </w:tabs>
        <w:spacing w:line="360" w:lineRule="exact"/>
        <w:ind w:left="710"/>
        <w:contextualSpacing/>
        <w:rPr>
          <w:rFonts w:ascii="Times New Roman" w:hAnsi="Times New Roman" w:cs="Times New Roman"/>
        </w:rPr>
      </w:pPr>
      <w:r w:rsidRPr="008D4DA2">
        <w:rPr>
          <w:rFonts w:ascii="Times New Roman" w:hAnsi="Times New Roman" w:cs="Times New Roman"/>
        </w:rPr>
        <w:t xml:space="preserve">путь № </w:t>
      </w:r>
      <w:r w:rsidR="00851331" w:rsidRPr="008D4DA2">
        <w:rPr>
          <w:rFonts w:ascii="Times New Roman" w:hAnsi="Times New Roman" w:cs="Times New Roman"/>
        </w:rPr>
        <w:t>10</w:t>
      </w:r>
      <w:r w:rsidRPr="008D4DA2">
        <w:rPr>
          <w:rFonts w:ascii="Times New Roman" w:hAnsi="Times New Roman" w:cs="Times New Roman"/>
        </w:rPr>
        <w:t xml:space="preserve"> не более </w:t>
      </w:r>
      <w:r w:rsidR="00A849BA" w:rsidRPr="008D4DA2">
        <w:rPr>
          <w:rFonts w:ascii="Times New Roman" w:hAnsi="Times New Roman" w:cs="Times New Roman"/>
        </w:rPr>
        <w:t>56/58</w:t>
      </w:r>
      <w:r w:rsidRPr="008D4DA2">
        <w:rPr>
          <w:rFonts w:ascii="Times New Roman" w:hAnsi="Times New Roman" w:cs="Times New Roman"/>
        </w:rPr>
        <w:t xml:space="preserve"> вагонов;</w:t>
      </w:r>
    </w:p>
    <w:p w:rsidR="00CA763A" w:rsidRPr="008D4DA2" w:rsidRDefault="00CA763A" w:rsidP="00CA763A">
      <w:pPr>
        <w:pStyle w:val="21"/>
        <w:tabs>
          <w:tab w:val="left" w:pos="720"/>
          <w:tab w:val="left" w:pos="900"/>
        </w:tabs>
        <w:spacing w:line="360" w:lineRule="exact"/>
        <w:ind w:left="710"/>
        <w:contextualSpacing/>
        <w:rPr>
          <w:rFonts w:ascii="Times New Roman" w:hAnsi="Times New Roman" w:cs="Times New Roman"/>
        </w:rPr>
      </w:pPr>
      <w:r w:rsidRPr="008D4DA2">
        <w:rPr>
          <w:rFonts w:ascii="Times New Roman" w:hAnsi="Times New Roman" w:cs="Times New Roman"/>
        </w:rPr>
        <w:t xml:space="preserve">путь № </w:t>
      </w:r>
      <w:r w:rsidR="00851331" w:rsidRPr="008D4DA2">
        <w:rPr>
          <w:rFonts w:ascii="Times New Roman" w:hAnsi="Times New Roman" w:cs="Times New Roman"/>
        </w:rPr>
        <w:t>12</w:t>
      </w:r>
      <w:r w:rsidRPr="008D4DA2">
        <w:rPr>
          <w:rFonts w:ascii="Times New Roman" w:hAnsi="Times New Roman" w:cs="Times New Roman"/>
        </w:rPr>
        <w:t xml:space="preserve"> не более </w:t>
      </w:r>
      <w:r w:rsidR="00A849BA" w:rsidRPr="008D4DA2">
        <w:rPr>
          <w:rFonts w:ascii="Times New Roman" w:hAnsi="Times New Roman" w:cs="Times New Roman"/>
        </w:rPr>
        <w:t>58</w:t>
      </w:r>
      <w:r w:rsidRPr="008D4DA2">
        <w:rPr>
          <w:rFonts w:ascii="Times New Roman" w:hAnsi="Times New Roman" w:cs="Times New Roman"/>
        </w:rPr>
        <w:t xml:space="preserve"> вагонов;</w:t>
      </w:r>
    </w:p>
    <w:p w:rsidR="00CA763A" w:rsidRPr="008D4DA2" w:rsidRDefault="00CA763A" w:rsidP="00CA763A">
      <w:pPr>
        <w:pStyle w:val="21"/>
        <w:tabs>
          <w:tab w:val="left" w:pos="720"/>
          <w:tab w:val="left" w:pos="900"/>
        </w:tabs>
        <w:spacing w:line="360" w:lineRule="exact"/>
        <w:ind w:left="710"/>
        <w:contextualSpacing/>
        <w:rPr>
          <w:rFonts w:ascii="Times New Roman" w:hAnsi="Times New Roman" w:cs="Times New Roman"/>
        </w:rPr>
      </w:pPr>
      <w:r w:rsidRPr="008D4DA2">
        <w:rPr>
          <w:rFonts w:ascii="Times New Roman" w:hAnsi="Times New Roman" w:cs="Times New Roman"/>
        </w:rPr>
        <w:t>путь № 1</w:t>
      </w:r>
      <w:r w:rsidR="00851331" w:rsidRPr="008D4DA2">
        <w:rPr>
          <w:rFonts w:ascii="Times New Roman" w:hAnsi="Times New Roman" w:cs="Times New Roman"/>
        </w:rPr>
        <w:t>4</w:t>
      </w:r>
      <w:r w:rsidRPr="008D4DA2">
        <w:rPr>
          <w:rFonts w:ascii="Times New Roman" w:hAnsi="Times New Roman" w:cs="Times New Roman"/>
        </w:rPr>
        <w:t xml:space="preserve"> не более </w:t>
      </w:r>
      <w:r w:rsidR="00A849BA" w:rsidRPr="008D4DA2">
        <w:rPr>
          <w:rFonts w:ascii="Times New Roman" w:hAnsi="Times New Roman" w:cs="Times New Roman"/>
        </w:rPr>
        <w:t>65</w:t>
      </w:r>
      <w:r w:rsidRPr="008D4DA2">
        <w:rPr>
          <w:rFonts w:ascii="Times New Roman" w:hAnsi="Times New Roman" w:cs="Times New Roman"/>
        </w:rPr>
        <w:t xml:space="preserve"> вагонов;</w:t>
      </w:r>
    </w:p>
    <w:p w:rsidR="00851331" w:rsidRPr="008D4DA2" w:rsidRDefault="00CA763A" w:rsidP="00CA763A">
      <w:pPr>
        <w:pStyle w:val="21"/>
        <w:tabs>
          <w:tab w:val="left" w:pos="720"/>
          <w:tab w:val="left" w:pos="900"/>
        </w:tabs>
        <w:spacing w:line="360" w:lineRule="exact"/>
        <w:ind w:left="709"/>
        <w:contextualSpacing/>
        <w:rPr>
          <w:rFonts w:ascii="Times New Roman" w:hAnsi="Times New Roman" w:cs="Times New Roman"/>
        </w:rPr>
      </w:pPr>
      <w:r w:rsidRPr="008D4DA2">
        <w:rPr>
          <w:rFonts w:ascii="Times New Roman" w:hAnsi="Times New Roman" w:cs="Times New Roman"/>
        </w:rPr>
        <w:t>путь № 1</w:t>
      </w:r>
      <w:r w:rsidR="00851331" w:rsidRPr="008D4DA2">
        <w:rPr>
          <w:rFonts w:ascii="Times New Roman" w:hAnsi="Times New Roman" w:cs="Times New Roman"/>
        </w:rPr>
        <w:t>6</w:t>
      </w:r>
      <w:r w:rsidRPr="008D4DA2">
        <w:rPr>
          <w:rFonts w:ascii="Times New Roman" w:hAnsi="Times New Roman" w:cs="Times New Roman"/>
        </w:rPr>
        <w:t xml:space="preserve"> не более </w:t>
      </w:r>
      <w:r w:rsidR="00A849BA" w:rsidRPr="008D4DA2">
        <w:rPr>
          <w:rFonts w:ascii="Times New Roman" w:hAnsi="Times New Roman" w:cs="Times New Roman"/>
        </w:rPr>
        <w:t>6</w:t>
      </w:r>
      <w:r w:rsidRPr="008D4DA2">
        <w:rPr>
          <w:rFonts w:ascii="Times New Roman" w:hAnsi="Times New Roman" w:cs="Times New Roman"/>
        </w:rPr>
        <w:t>2 вагонов</w:t>
      </w:r>
      <w:r w:rsidR="00851331" w:rsidRPr="008D4DA2">
        <w:rPr>
          <w:rFonts w:ascii="Times New Roman" w:hAnsi="Times New Roman" w:cs="Times New Roman"/>
        </w:rPr>
        <w:t>;</w:t>
      </w:r>
    </w:p>
    <w:p w:rsidR="00851331" w:rsidRPr="008D4DA2" w:rsidRDefault="00851331" w:rsidP="00851331">
      <w:pPr>
        <w:pStyle w:val="21"/>
        <w:tabs>
          <w:tab w:val="left" w:pos="720"/>
          <w:tab w:val="left" w:pos="900"/>
        </w:tabs>
        <w:spacing w:line="360" w:lineRule="exact"/>
        <w:ind w:left="709"/>
        <w:contextualSpacing/>
        <w:rPr>
          <w:rFonts w:ascii="Times New Roman" w:hAnsi="Times New Roman" w:cs="Times New Roman"/>
        </w:rPr>
      </w:pPr>
      <w:r w:rsidRPr="008D4DA2">
        <w:rPr>
          <w:rFonts w:ascii="Times New Roman" w:hAnsi="Times New Roman" w:cs="Times New Roman"/>
        </w:rPr>
        <w:lastRenderedPageBreak/>
        <w:t>путь № 1</w:t>
      </w:r>
      <w:r w:rsidR="00A849BA" w:rsidRPr="008D4DA2">
        <w:rPr>
          <w:rFonts w:ascii="Times New Roman" w:hAnsi="Times New Roman" w:cs="Times New Roman"/>
        </w:rPr>
        <w:t>8</w:t>
      </w:r>
      <w:r w:rsidRPr="008D4DA2">
        <w:rPr>
          <w:rFonts w:ascii="Times New Roman" w:hAnsi="Times New Roman" w:cs="Times New Roman"/>
        </w:rPr>
        <w:t xml:space="preserve"> не более </w:t>
      </w:r>
      <w:r w:rsidR="00A849BA" w:rsidRPr="008D4DA2">
        <w:rPr>
          <w:rFonts w:ascii="Times New Roman" w:hAnsi="Times New Roman" w:cs="Times New Roman"/>
        </w:rPr>
        <w:t>6</w:t>
      </w:r>
      <w:r w:rsidRPr="008D4DA2">
        <w:rPr>
          <w:rFonts w:ascii="Times New Roman" w:hAnsi="Times New Roman" w:cs="Times New Roman"/>
        </w:rPr>
        <w:t>2 вагонов;</w:t>
      </w:r>
    </w:p>
    <w:p w:rsidR="00A849BA" w:rsidRPr="008D4DA2" w:rsidRDefault="00A849BA" w:rsidP="00A849BA">
      <w:pPr>
        <w:pStyle w:val="21"/>
        <w:tabs>
          <w:tab w:val="left" w:pos="720"/>
          <w:tab w:val="left" w:pos="900"/>
        </w:tabs>
        <w:spacing w:line="360" w:lineRule="exact"/>
        <w:ind w:left="709"/>
        <w:contextualSpacing/>
        <w:rPr>
          <w:rFonts w:ascii="Times New Roman" w:hAnsi="Times New Roman" w:cs="Times New Roman"/>
        </w:rPr>
      </w:pPr>
      <w:r w:rsidRPr="008D4DA2">
        <w:rPr>
          <w:rFonts w:ascii="Times New Roman" w:hAnsi="Times New Roman" w:cs="Times New Roman"/>
        </w:rPr>
        <w:t>путь № 3 не более 70/68 вагонов;</w:t>
      </w:r>
    </w:p>
    <w:p w:rsidR="00A849BA" w:rsidRPr="008D4DA2" w:rsidRDefault="00A849BA" w:rsidP="00A849BA">
      <w:pPr>
        <w:pStyle w:val="21"/>
        <w:tabs>
          <w:tab w:val="left" w:pos="720"/>
          <w:tab w:val="left" w:pos="900"/>
        </w:tabs>
        <w:spacing w:line="360" w:lineRule="exact"/>
        <w:ind w:left="709"/>
        <w:contextualSpacing/>
        <w:rPr>
          <w:rFonts w:ascii="Times New Roman" w:hAnsi="Times New Roman" w:cs="Times New Roman"/>
        </w:rPr>
      </w:pPr>
      <w:r w:rsidRPr="008D4DA2">
        <w:rPr>
          <w:rFonts w:ascii="Times New Roman" w:hAnsi="Times New Roman" w:cs="Times New Roman"/>
        </w:rPr>
        <w:t>путь № 5 не более 71 вагонов;</w:t>
      </w:r>
    </w:p>
    <w:p w:rsidR="00A849BA" w:rsidRPr="008D4DA2" w:rsidRDefault="00A849BA" w:rsidP="00A849BA">
      <w:pPr>
        <w:pStyle w:val="21"/>
        <w:tabs>
          <w:tab w:val="left" w:pos="720"/>
          <w:tab w:val="left" w:pos="900"/>
        </w:tabs>
        <w:spacing w:line="360" w:lineRule="exact"/>
        <w:ind w:left="709"/>
        <w:contextualSpacing/>
        <w:rPr>
          <w:rFonts w:ascii="Times New Roman" w:hAnsi="Times New Roman" w:cs="Times New Roman"/>
        </w:rPr>
      </w:pPr>
      <w:r w:rsidRPr="008D4DA2">
        <w:rPr>
          <w:rFonts w:ascii="Times New Roman" w:hAnsi="Times New Roman" w:cs="Times New Roman"/>
        </w:rPr>
        <w:t>путь № 7 не более 71 вагонов;</w:t>
      </w:r>
    </w:p>
    <w:p w:rsidR="00A849BA" w:rsidRPr="008D4DA2" w:rsidRDefault="00A849BA" w:rsidP="00A849BA">
      <w:pPr>
        <w:pStyle w:val="21"/>
        <w:tabs>
          <w:tab w:val="left" w:pos="720"/>
          <w:tab w:val="left" w:pos="900"/>
        </w:tabs>
        <w:spacing w:line="360" w:lineRule="exact"/>
        <w:ind w:left="709"/>
        <w:contextualSpacing/>
        <w:rPr>
          <w:rFonts w:ascii="Times New Roman" w:hAnsi="Times New Roman" w:cs="Times New Roman"/>
        </w:rPr>
      </w:pPr>
      <w:r w:rsidRPr="008D4DA2">
        <w:rPr>
          <w:rFonts w:ascii="Times New Roman" w:hAnsi="Times New Roman" w:cs="Times New Roman"/>
        </w:rPr>
        <w:t>путь № 9 не более 71 вагонов;</w:t>
      </w:r>
    </w:p>
    <w:p w:rsidR="00CA763A" w:rsidRPr="008D4DA2" w:rsidRDefault="00CA763A" w:rsidP="00CA763A">
      <w:pPr>
        <w:pStyle w:val="21"/>
        <w:tabs>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rPr>
        <w:t xml:space="preserve">Осмотр и передача вагонов в техническом и коммерческом отношениях производятся в соответствии с требованиями Правил перевозок грузов железнодорожным транспортом на приемо-отправочных (выставочных) путях </w:t>
      </w:r>
      <w:r w:rsidR="004E45A3" w:rsidRPr="008D4DA2">
        <w:rPr>
          <w:rFonts w:ascii="Times New Roman" w:hAnsi="Times New Roman" w:cs="Times New Roman"/>
        </w:rPr>
        <w:t>станции Азей</w:t>
      </w:r>
      <w:r w:rsidRPr="008D4DA2">
        <w:rPr>
          <w:rFonts w:ascii="Times New Roman" w:hAnsi="Times New Roman" w:cs="Times New Roman"/>
          <w:kern w:val="2"/>
        </w:rPr>
        <w:t xml:space="preserve"> №</w:t>
      </w:r>
      <w:r w:rsidR="004E45A3" w:rsidRPr="008D4DA2">
        <w:rPr>
          <w:rFonts w:ascii="Times New Roman" w:hAnsi="Times New Roman" w:cs="Times New Roman"/>
          <w:kern w:val="2"/>
        </w:rPr>
        <w:t xml:space="preserve"> </w:t>
      </w:r>
      <w:r w:rsidR="004E45A3" w:rsidRPr="008D4DA2">
        <w:rPr>
          <w:rFonts w:ascii="Times New Roman" w:hAnsi="Times New Roman" w:cs="Times New Roman"/>
        </w:rPr>
        <w:t>4,</w:t>
      </w:r>
      <w:r w:rsidR="004E45A3" w:rsidRPr="008D4DA2">
        <w:rPr>
          <w:rFonts w:ascii="Times New Roman" w:hAnsi="Times New Roman"/>
        </w:rPr>
        <w:t xml:space="preserve"> </w:t>
      </w:r>
      <w:r w:rsidR="004E45A3" w:rsidRPr="008D4DA2">
        <w:rPr>
          <w:rFonts w:ascii="Times New Roman" w:hAnsi="Times New Roman" w:cs="Times New Roman"/>
        </w:rPr>
        <w:t>6,</w:t>
      </w:r>
      <w:r w:rsidR="004E45A3" w:rsidRPr="008D4DA2">
        <w:rPr>
          <w:rFonts w:ascii="Times New Roman" w:hAnsi="Times New Roman"/>
        </w:rPr>
        <w:t xml:space="preserve"> </w:t>
      </w:r>
      <w:r w:rsidR="004E45A3" w:rsidRPr="008D4DA2">
        <w:rPr>
          <w:rFonts w:ascii="Times New Roman" w:hAnsi="Times New Roman" w:cs="Times New Roman"/>
        </w:rPr>
        <w:t>8,</w:t>
      </w:r>
      <w:r w:rsidR="004E45A3" w:rsidRPr="008D4DA2">
        <w:rPr>
          <w:rFonts w:ascii="Times New Roman" w:hAnsi="Times New Roman"/>
        </w:rPr>
        <w:t xml:space="preserve"> </w:t>
      </w:r>
      <w:r w:rsidR="004E45A3" w:rsidRPr="008D4DA2">
        <w:rPr>
          <w:rFonts w:ascii="Times New Roman" w:hAnsi="Times New Roman" w:cs="Times New Roman"/>
        </w:rPr>
        <w:t>10,</w:t>
      </w:r>
      <w:r w:rsidR="004E45A3" w:rsidRPr="008D4DA2">
        <w:rPr>
          <w:rFonts w:ascii="Times New Roman" w:hAnsi="Times New Roman"/>
        </w:rPr>
        <w:t xml:space="preserve"> </w:t>
      </w:r>
      <w:r w:rsidR="004E45A3" w:rsidRPr="008D4DA2">
        <w:rPr>
          <w:rFonts w:ascii="Times New Roman" w:hAnsi="Times New Roman" w:cs="Times New Roman"/>
        </w:rPr>
        <w:t>12,</w:t>
      </w:r>
      <w:r w:rsidR="004E45A3" w:rsidRPr="008D4DA2">
        <w:rPr>
          <w:rFonts w:ascii="Times New Roman" w:hAnsi="Times New Roman"/>
        </w:rPr>
        <w:t xml:space="preserve"> </w:t>
      </w:r>
      <w:r w:rsidR="004E45A3" w:rsidRPr="008D4DA2">
        <w:rPr>
          <w:rFonts w:ascii="Times New Roman" w:hAnsi="Times New Roman" w:cs="Times New Roman"/>
        </w:rPr>
        <w:t>14,</w:t>
      </w:r>
      <w:r w:rsidR="004E45A3" w:rsidRPr="008D4DA2">
        <w:rPr>
          <w:rFonts w:ascii="Times New Roman" w:hAnsi="Times New Roman"/>
        </w:rPr>
        <w:t xml:space="preserve"> </w:t>
      </w:r>
      <w:r w:rsidR="004E45A3" w:rsidRPr="008D4DA2">
        <w:rPr>
          <w:rFonts w:ascii="Times New Roman" w:hAnsi="Times New Roman" w:cs="Times New Roman"/>
        </w:rPr>
        <w:t>16,</w:t>
      </w:r>
      <w:r w:rsidR="004E45A3" w:rsidRPr="008D4DA2">
        <w:rPr>
          <w:rFonts w:ascii="Times New Roman" w:hAnsi="Times New Roman"/>
        </w:rPr>
        <w:t xml:space="preserve"> </w:t>
      </w:r>
      <w:r w:rsidR="004E45A3" w:rsidRPr="008D4DA2">
        <w:rPr>
          <w:rFonts w:ascii="Times New Roman" w:hAnsi="Times New Roman" w:cs="Times New Roman"/>
        </w:rPr>
        <w:t>18,</w:t>
      </w:r>
      <w:r w:rsidR="004E45A3" w:rsidRPr="008D4DA2">
        <w:rPr>
          <w:rFonts w:ascii="Times New Roman" w:hAnsi="Times New Roman"/>
        </w:rPr>
        <w:t xml:space="preserve"> </w:t>
      </w:r>
      <w:r w:rsidR="004E45A3" w:rsidRPr="008D4DA2">
        <w:rPr>
          <w:rFonts w:ascii="Times New Roman" w:hAnsi="Times New Roman" w:cs="Times New Roman"/>
        </w:rPr>
        <w:t>3,</w:t>
      </w:r>
      <w:r w:rsidR="004E45A3" w:rsidRPr="008D4DA2">
        <w:rPr>
          <w:rFonts w:ascii="Times New Roman" w:hAnsi="Times New Roman"/>
        </w:rPr>
        <w:t xml:space="preserve"> </w:t>
      </w:r>
      <w:r w:rsidR="004E45A3" w:rsidRPr="008D4DA2">
        <w:rPr>
          <w:rFonts w:ascii="Times New Roman" w:hAnsi="Times New Roman" w:cs="Times New Roman"/>
        </w:rPr>
        <w:t>5,</w:t>
      </w:r>
      <w:r w:rsidR="004E45A3" w:rsidRPr="008D4DA2">
        <w:rPr>
          <w:rFonts w:ascii="Times New Roman" w:hAnsi="Times New Roman"/>
        </w:rPr>
        <w:t xml:space="preserve"> </w:t>
      </w:r>
      <w:r w:rsidR="004E45A3" w:rsidRPr="008D4DA2">
        <w:rPr>
          <w:rFonts w:ascii="Times New Roman" w:hAnsi="Times New Roman" w:cs="Times New Roman"/>
        </w:rPr>
        <w:t>7,</w:t>
      </w:r>
      <w:r w:rsidR="004E45A3" w:rsidRPr="008D4DA2">
        <w:rPr>
          <w:rFonts w:ascii="Times New Roman" w:hAnsi="Times New Roman"/>
        </w:rPr>
        <w:t xml:space="preserve"> </w:t>
      </w:r>
      <w:r w:rsidR="004E45A3" w:rsidRPr="008D4DA2">
        <w:rPr>
          <w:rFonts w:ascii="Times New Roman" w:hAnsi="Times New Roman" w:cs="Times New Roman"/>
        </w:rPr>
        <w:t>9</w:t>
      </w:r>
      <w:r w:rsidRPr="008D4DA2">
        <w:rPr>
          <w:rFonts w:ascii="Times New Roman" w:hAnsi="Times New Roman" w:cs="Times New Roman"/>
          <w:kern w:val="2"/>
        </w:rPr>
        <w:t xml:space="preserve"> </w:t>
      </w:r>
      <w:r w:rsidRPr="008D4DA2">
        <w:rPr>
          <w:rFonts w:ascii="Times New Roman" w:hAnsi="Times New Roman" w:cs="Times New Roman"/>
        </w:rPr>
        <w:t xml:space="preserve">с оформлением памятки приемосдатчика формы ГУ-45ВЦ (ГУ-45) за обоюдными подписями приемосдатчика груза и багажа </w:t>
      </w:r>
      <w:r w:rsidR="004E45A3" w:rsidRPr="008D4DA2">
        <w:rPr>
          <w:rFonts w:ascii="Times New Roman" w:hAnsi="Times New Roman" w:cs="Times New Roman"/>
        </w:rPr>
        <w:t>станции Азей</w:t>
      </w:r>
      <w:r w:rsidRPr="008D4DA2">
        <w:rPr>
          <w:rFonts w:ascii="Times New Roman" w:hAnsi="Times New Roman" w:cs="Times New Roman"/>
        </w:rPr>
        <w:t xml:space="preserve"> и приемосдатчика </w:t>
      </w:r>
      <w:r w:rsidR="00E65E8C" w:rsidRPr="008D4DA2">
        <w:rPr>
          <w:rFonts w:ascii="Times New Roman" w:hAnsi="Times New Roman" w:cs="Times New Roman"/>
        </w:rPr>
        <w:t xml:space="preserve">                          </w:t>
      </w:r>
      <w:r w:rsidRPr="008D4DA2">
        <w:rPr>
          <w:rFonts w:ascii="Times New Roman" w:hAnsi="Times New Roman" w:cs="Times New Roman"/>
        </w:rPr>
        <w:t>ООО «Компания «Востсибуголь»</w:t>
      </w:r>
      <w:r w:rsidR="004E45A3" w:rsidRPr="008D4DA2">
        <w:rPr>
          <w:rFonts w:ascii="Times New Roman" w:hAnsi="Times New Roman" w:cs="Times New Roman"/>
        </w:rPr>
        <w:t xml:space="preserve"> (филиала «Разрез «Тулунуголь»).</w:t>
      </w:r>
    </w:p>
    <w:p w:rsidR="00CA763A" w:rsidRPr="008D4DA2" w:rsidRDefault="00CA763A" w:rsidP="00CA763A">
      <w:pPr>
        <w:pStyle w:val="21"/>
        <w:tabs>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rPr>
        <w:t>Все вагоны, в том числе принадлежащие предприятию или арендованные им, предъявляются к техническому осмотру</w:t>
      </w:r>
      <w:r w:rsidR="002C63E3" w:rsidRPr="008D4DA2">
        <w:rPr>
          <w:rFonts w:ascii="Times New Roman" w:hAnsi="Times New Roman" w:cs="Times New Roman"/>
        </w:rPr>
        <w:t xml:space="preserve"> под погрузку</w:t>
      </w:r>
      <w:r w:rsidRPr="008D4DA2">
        <w:rPr>
          <w:rFonts w:ascii="Times New Roman" w:hAnsi="Times New Roman" w:cs="Times New Roman"/>
        </w:rPr>
        <w:t xml:space="preserve"> в порожнем состоянии с записью в отдельной книге формы ВУ-14МВЦ, где указывается номер каждого вагона, наименование груза и станция назначения.</w:t>
      </w:r>
    </w:p>
    <w:p w:rsidR="00CA763A" w:rsidRPr="008D4DA2" w:rsidRDefault="00CA763A" w:rsidP="00CA763A">
      <w:pPr>
        <w:pStyle w:val="21"/>
        <w:tabs>
          <w:tab w:val="left" w:pos="900"/>
        </w:tabs>
        <w:spacing w:line="360" w:lineRule="exact"/>
        <w:ind w:firstLine="709"/>
        <w:contextualSpacing/>
        <w:jc w:val="both"/>
        <w:rPr>
          <w:rFonts w:ascii="Times New Roman" w:hAnsi="Times New Roman" w:cs="Times New Roman"/>
          <w:bCs/>
          <w:spacing w:val="-6"/>
        </w:rPr>
      </w:pPr>
      <w:r w:rsidRPr="008D4DA2">
        <w:rPr>
          <w:rFonts w:ascii="Times New Roman" w:hAnsi="Times New Roman" w:cs="Times New Roman"/>
          <w:bCs/>
          <w:spacing w:val="-6"/>
          <w:kern w:val="2"/>
        </w:rPr>
        <w:t>Порожние вагоны принимаются ОАО «РЖД» согласно статьи 44 Устава очищенными внутри и снаружи в соответствии с правилами очистки и промывки вагонов после выгрузки.</w:t>
      </w:r>
      <w:r w:rsidRPr="008D4DA2">
        <w:rPr>
          <w:rFonts w:ascii="Times New Roman" w:hAnsi="Times New Roman" w:cs="Times New Roman"/>
          <w:bCs/>
          <w:spacing w:val="-6"/>
        </w:rPr>
        <w:t xml:space="preserve"> </w:t>
      </w:r>
    </w:p>
    <w:p w:rsidR="00B56699" w:rsidRPr="008D4DA2" w:rsidRDefault="00CA763A" w:rsidP="006D37A6">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Ответственность за сохранность подвижного состава и грузов возлагается на </w:t>
      </w:r>
      <w:r w:rsidR="004E45A3" w:rsidRPr="008D4DA2">
        <w:rPr>
          <w:rFonts w:ascii="Times New Roman" w:hAnsi="Times New Roman"/>
          <w:sz w:val="28"/>
          <w:szCs w:val="28"/>
        </w:rPr>
        <w:t>ООО «Компания «Востсибуголь»</w:t>
      </w:r>
      <w:r w:rsidR="004E45A3" w:rsidRPr="008D4DA2">
        <w:rPr>
          <w:rFonts w:ascii="Times New Roman" w:hAnsi="Times New Roman"/>
        </w:rPr>
        <w:t xml:space="preserve"> </w:t>
      </w:r>
      <w:r w:rsidR="004E45A3" w:rsidRPr="008D4DA2">
        <w:rPr>
          <w:rFonts w:ascii="Times New Roman" w:hAnsi="Times New Roman"/>
          <w:sz w:val="28"/>
          <w:szCs w:val="28"/>
        </w:rPr>
        <w:t>(филиал «Разрез «Тулунуголь»)</w:t>
      </w:r>
      <w:r w:rsidRPr="008D4DA2">
        <w:rPr>
          <w:rFonts w:ascii="Times New Roman" w:hAnsi="Times New Roman"/>
          <w:sz w:val="28"/>
          <w:szCs w:val="28"/>
        </w:rPr>
        <w:t xml:space="preserve"> с момента передачи вагонов до момента приема вагонов приемосдатчиком груза и багажа </w:t>
      </w:r>
      <w:r w:rsidR="004E45A3" w:rsidRPr="008D4DA2">
        <w:rPr>
          <w:rFonts w:ascii="Times New Roman" w:hAnsi="Times New Roman"/>
          <w:sz w:val="28"/>
          <w:szCs w:val="28"/>
        </w:rPr>
        <w:t>станции Азей</w:t>
      </w:r>
      <w:r w:rsidRPr="008D4DA2">
        <w:rPr>
          <w:rFonts w:ascii="Times New Roman" w:hAnsi="Times New Roman"/>
          <w:sz w:val="28"/>
          <w:szCs w:val="28"/>
        </w:rPr>
        <w:t xml:space="preserve"> и осмотрщиком вагонов</w:t>
      </w:r>
      <w:r w:rsidR="00AD0BB6" w:rsidRPr="008D4DA2">
        <w:rPr>
          <w:rFonts w:ascii="Times New Roman" w:hAnsi="Times New Roman"/>
          <w:sz w:val="28"/>
          <w:szCs w:val="28"/>
        </w:rPr>
        <w:t xml:space="preserve"> ВЧДЭ-8</w:t>
      </w:r>
      <w:r w:rsidRPr="008D4DA2">
        <w:rPr>
          <w:rFonts w:ascii="Times New Roman" w:hAnsi="Times New Roman"/>
          <w:sz w:val="28"/>
          <w:szCs w:val="28"/>
        </w:rPr>
        <w:t>.</w:t>
      </w:r>
    </w:p>
    <w:p w:rsidR="006D37A6" w:rsidRPr="008D4DA2" w:rsidRDefault="006D37A6" w:rsidP="006D37A6">
      <w:pPr>
        <w:pStyle w:val="12"/>
        <w:spacing w:line="360" w:lineRule="exact"/>
        <w:ind w:firstLine="709"/>
        <w:contextualSpacing/>
        <w:jc w:val="both"/>
        <w:rPr>
          <w:rFonts w:ascii="Times New Roman" w:hAnsi="Times New Roman"/>
          <w:sz w:val="28"/>
          <w:szCs w:val="28"/>
        </w:rPr>
      </w:pPr>
    </w:p>
    <w:p w:rsidR="006D37A6" w:rsidRPr="008D4DA2" w:rsidRDefault="006D37A6" w:rsidP="006D37A6">
      <w:pPr>
        <w:pStyle w:val="23"/>
        <w:spacing w:line="360" w:lineRule="exact"/>
        <w:ind w:left="84" w:right="68" w:firstLine="709"/>
        <w:contextualSpacing/>
        <w:jc w:val="center"/>
        <w:rPr>
          <w:i/>
          <w:color w:val="0000FF"/>
          <w:szCs w:val="28"/>
        </w:rPr>
      </w:pPr>
      <w:r w:rsidRPr="008D4DA2">
        <w:rPr>
          <w:i/>
          <w:color w:val="0000FF"/>
          <w:szCs w:val="28"/>
        </w:rPr>
        <w:t>Сроки оборота вагонов</w:t>
      </w:r>
    </w:p>
    <w:p w:rsidR="006D37A6" w:rsidRPr="008D4DA2" w:rsidRDefault="006D37A6"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Для расчета технологического срока оборота вагонов разработан суточный план-график работы станции примыкания Азей  и железнодорожного пути необщего пользования ООО «Компания «Востсибуголь» (филиал «Разрез «Тулунуголь»). Исходными данными для составления суточного плана-графика являются:</w:t>
      </w:r>
    </w:p>
    <w:p w:rsidR="006D37A6" w:rsidRPr="008D4DA2" w:rsidRDefault="006D37A6"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фактический грузооборот на железнодорожном пути необщего пользования ООО «Компания «Востсибуголь» (филиал «Разрез «Тулунуголь»)</w:t>
      </w:r>
      <w:r w:rsidRPr="008D4DA2">
        <w:rPr>
          <w:rFonts w:ascii="Times New Roman" w:hAnsi="Times New Roman"/>
          <w:spacing w:val="-4"/>
          <w:sz w:val="28"/>
          <w:szCs w:val="28"/>
        </w:rPr>
        <w:t xml:space="preserve"> </w:t>
      </w:r>
      <w:r w:rsidRPr="008D4DA2">
        <w:rPr>
          <w:rFonts w:ascii="Times New Roman" w:hAnsi="Times New Roman"/>
          <w:sz w:val="28"/>
          <w:szCs w:val="28"/>
        </w:rPr>
        <w:t>с разбивкой по родам груза и типу подвижного состава с учетом коэффициента неравномерности;</w:t>
      </w:r>
    </w:p>
    <w:p w:rsidR="006D37A6" w:rsidRPr="008D4DA2" w:rsidRDefault="006D37A6"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 схема железнодорожного пути необщего пользования и станции примыкания;</w:t>
      </w:r>
    </w:p>
    <w:p w:rsidR="006D37A6" w:rsidRPr="008D4DA2" w:rsidRDefault="006D37A6"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акт обследования железнодорожного пути необщего пользования.</w:t>
      </w:r>
    </w:p>
    <w:p w:rsidR="0075275E" w:rsidRPr="008D4DA2" w:rsidRDefault="006D37A6" w:rsidP="006D37A6">
      <w:pPr>
        <w:pStyle w:val="aa"/>
        <w:spacing w:line="360" w:lineRule="exact"/>
        <w:ind w:firstLine="709"/>
        <w:contextualSpacing/>
        <w:jc w:val="both"/>
        <w:rPr>
          <w:rFonts w:ascii="Times New Roman" w:hAnsi="Times New Roman"/>
          <w:bCs/>
          <w:sz w:val="28"/>
          <w:szCs w:val="28"/>
        </w:rPr>
      </w:pPr>
      <w:r w:rsidRPr="008D4DA2">
        <w:rPr>
          <w:rFonts w:ascii="Times New Roman" w:hAnsi="Times New Roman"/>
          <w:sz w:val="28"/>
          <w:szCs w:val="28"/>
        </w:rPr>
        <w:t xml:space="preserve">На основании вышеуказанного суточного плана - графика на пути необщего пользования ООО «Компания «Востсибуголь» (филиал «Разрез «Тулунуголь») </w:t>
      </w:r>
      <w:r w:rsidRPr="008D4DA2">
        <w:rPr>
          <w:rFonts w:ascii="Times New Roman" w:hAnsi="Times New Roman"/>
          <w:bCs/>
          <w:sz w:val="28"/>
          <w:szCs w:val="28"/>
        </w:rPr>
        <w:t>технологический срок оборота вагонов устанавливается</w:t>
      </w:r>
    </w:p>
    <w:p w:rsidR="0075275E" w:rsidRPr="008D4DA2" w:rsidRDefault="0075275E"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маршрутов - 15,82</w:t>
      </w:r>
      <w:r w:rsidR="006D37A6" w:rsidRPr="008D4DA2">
        <w:rPr>
          <w:rFonts w:ascii="Times New Roman" w:hAnsi="Times New Roman"/>
          <w:sz w:val="28"/>
          <w:szCs w:val="28"/>
        </w:rPr>
        <w:t xml:space="preserve"> часа</w:t>
      </w:r>
      <w:r w:rsidRPr="008D4DA2">
        <w:rPr>
          <w:rFonts w:ascii="Times New Roman" w:hAnsi="Times New Roman"/>
          <w:sz w:val="28"/>
          <w:szCs w:val="28"/>
        </w:rPr>
        <w:t>;</w:t>
      </w:r>
    </w:p>
    <w:p w:rsidR="00E55051" w:rsidRPr="008D4DA2" w:rsidRDefault="0075275E"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вагонов с одной операцией – 6,8 часа</w:t>
      </w:r>
      <w:r w:rsidR="006D37A6" w:rsidRPr="008D4DA2">
        <w:rPr>
          <w:rFonts w:ascii="Times New Roman" w:hAnsi="Times New Roman"/>
          <w:sz w:val="28"/>
          <w:szCs w:val="28"/>
        </w:rPr>
        <w:t>.</w:t>
      </w:r>
    </w:p>
    <w:p w:rsidR="006D37A6" w:rsidRPr="008D4DA2" w:rsidRDefault="00E55051"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Неоплачиваемое технологическое время, связанное с подачей и уборкой </w:t>
      </w:r>
      <w:r w:rsidR="006D37A6" w:rsidRPr="008D4DA2">
        <w:rPr>
          <w:rFonts w:ascii="Times New Roman" w:hAnsi="Times New Roman"/>
          <w:sz w:val="28"/>
          <w:szCs w:val="28"/>
        </w:rPr>
        <w:t xml:space="preserve"> </w:t>
      </w:r>
      <w:r w:rsidRPr="008D4DA2">
        <w:rPr>
          <w:rFonts w:ascii="Times New Roman" w:hAnsi="Times New Roman"/>
          <w:sz w:val="28"/>
          <w:szCs w:val="28"/>
        </w:rPr>
        <w:t>вагонов, предусмотренное статьёй 62 Устава составляет:</w:t>
      </w:r>
    </w:p>
    <w:p w:rsidR="00E55051" w:rsidRPr="008D4DA2" w:rsidRDefault="00E55051" w:rsidP="00E55051">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маршрутов – 4,08 часа;</w:t>
      </w:r>
    </w:p>
    <w:p w:rsidR="00E55051" w:rsidRPr="008D4DA2" w:rsidRDefault="00E55051" w:rsidP="00E55051">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вагонов с одной операцией – 1,84 часа.</w:t>
      </w:r>
    </w:p>
    <w:p w:rsidR="006D37A6" w:rsidRPr="008D4DA2" w:rsidRDefault="006D37A6" w:rsidP="006D37A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Перерабатывающая способность пути необщего пользования </w:t>
      </w:r>
      <w:r w:rsidR="00E65E8C" w:rsidRPr="008D4DA2">
        <w:rPr>
          <w:rFonts w:ascii="Times New Roman" w:hAnsi="Times New Roman"/>
          <w:sz w:val="28"/>
          <w:szCs w:val="28"/>
        </w:rPr>
        <w:t xml:space="preserve">                                   </w:t>
      </w:r>
      <w:r w:rsidRPr="008D4DA2">
        <w:rPr>
          <w:rFonts w:ascii="Times New Roman" w:hAnsi="Times New Roman"/>
          <w:sz w:val="28"/>
          <w:szCs w:val="28"/>
        </w:rPr>
        <w:t>ООО «Компания «Востсибуголь» (филиал «Разрез «Тулунуголь») по основному виду груза определяется по суточному плану-графику с учетом взаимодействия элементов путевого развития, маневровых средств и средств механизации погрузочно-разгрузочных работ.</w:t>
      </w:r>
    </w:p>
    <w:p w:rsidR="006D37A6" w:rsidRPr="008D4DA2" w:rsidRDefault="006D37A6" w:rsidP="002C63E3">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Перерабатывающая способность пути необщего пользования </w:t>
      </w:r>
      <w:r w:rsidR="0075275E" w:rsidRPr="008D4DA2">
        <w:rPr>
          <w:rFonts w:ascii="Times New Roman" w:hAnsi="Times New Roman"/>
          <w:sz w:val="28"/>
          <w:szCs w:val="28"/>
        </w:rPr>
        <w:t xml:space="preserve">по погрузке и выгрузке </w:t>
      </w:r>
      <w:r w:rsidRPr="008D4DA2">
        <w:rPr>
          <w:rFonts w:ascii="Times New Roman" w:hAnsi="Times New Roman"/>
          <w:sz w:val="28"/>
          <w:szCs w:val="28"/>
        </w:rPr>
        <w:t>составляет</w:t>
      </w:r>
      <w:r w:rsidR="0075275E" w:rsidRPr="008D4DA2">
        <w:rPr>
          <w:rFonts w:ascii="Times New Roman" w:hAnsi="Times New Roman"/>
          <w:sz w:val="28"/>
          <w:szCs w:val="28"/>
        </w:rPr>
        <w:t xml:space="preserve"> 275</w:t>
      </w:r>
      <w:r w:rsidRPr="008D4DA2">
        <w:rPr>
          <w:rFonts w:ascii="Times New Roman" w:hAnsi="Times New Roman"/>
          <w:sz w:val="28"/>
          <w:szCs w:val="28"/>
        </w:rPr>
        <w:t xml:space="preserve"> вагон</w:t>
      </w:r>
      <w:r w:rsidR="0075275E" w:rsidRPr="008D4DA2">
        <w:rPr>
          <w:rFonts w:ascii="Times New Roman" w:hAnsi="Times New Roman"/>
          <w:sz w:val="28"/>
          <w:szCs w:val="28"/>
        </w:rPr>
        <w:t>ов</w:t>
      </w:r>
      <w:r w:rsidRPr="008D4DA2">
        <w:rPr>
          <w:rFonts w:ascii="Times New Roman" w:hAnsi="Times New Roman"/>
          <w:sz w:val="28"/>
          <w:szCs w:val="28"/>
        </w:rPr>
        <w:t xml:space="preserve"> в сутки</w:t>
      </w:r>
      <w:r w:rsidR="002C63E3" w:rsidRPr="008D4DA2">
        <w:rPr>
          <w:rFonts w:ascii="Times New Roman" w:hAnsi="Times New Roman"/>
          <w:sz w:val="28"/>
          <w:szCs w:val="28"/>
        </w:rPr>
        <w:t>, в том числе по погрузке угля 267 вагонов в сутки</w:t>
      </w:r>
      <w:r w:rsidR="00FF05DC" w:rsidRPr="008D4DA2">
        <w:rPr>
          <w:rFonts w:ascii="Times New Roman" w:hAnsi="Times New Roman"/>
          <w:sz w:val="28"/>
          <w:szCs w:val="28"/>
        </w:rPr>
        <w:t xml:space="preserve"> и не зависит от времени года</w:t>
      </w:r>
      <w:r w:rsidR="002C63E3" w:rsidRPr="008D4DA2">
        <w:rPr>
          <w:rFonts w:ascii="Times New Roman" w:hAnsi="Times New Roman"/>
          <w:sz w:val="28"/>
          <w:szCs w:val="28"/>
        </w:rPr>
        <w:t>.</w:t>
      </w:r>
    </w:p>
    <w:p w:rsidR="00CA763A" w:rsidRPr="008D4DA2" w:rsidRDefault="00CA763A" w:rsidP="00CA763A">
      <w:pPr>
        <w:pStyle w:val="12"/>
        <w:spacing w:line="360" w:lineRule="exact"/>
        <w:contextualSpacing/>
        <w:jc w:val="both"/>
        <w:rPr>
          <w:rFonts w:ascii="Times New Roman" w:hAnsi="Times New Roman"/>
          <w:sz w:val="28"/>
          <w:szCs w:val="28"/>
        </w:rPr>
      </w:pPr>
    </w:p>
    <w:p w:rsidR="00301029" w:rsidRPr="008D4DA2" w:rsidRDefault="00301029" w:rsidP="006D37A6">
      <w:pPr>
        <w:spacing w:after="0"/>
        <w:jc w:val="center"/>
        <w:rPr>
          <w:rFonts w:ascii="Times New Roman" w:hAnsi="Times New Roman"/>
          <w:b/>
          <w:bCs/>
          <w:color w:val="0000FF"/>
          <w:sz w:val="28"/>
          <w:szCs w:val="28"/>
          <w:u w:val="single"/>
        </w:rPr>
      </w:pPr>
    </w:p>
    <w:p w:rsidR="00AE1CAC" w:rsidRPr="008D4DA2" w:rsidRDefault="00AE1CAC" w:rsidP="006D37A6">
      <w:pPr>
        <w:spacing w:after="0"/>
        <w:jc w:val="center"/>
        <w:rPr>
          <w:rFonts w:ascii="Times New Roman" w:hAnsi="Times New Roman"/>
          <w:b/>
          <w:bCs/>
          <w:color w:val="0000FF"/>
          <w:sz w:val="28"/>
          <w:szCs w:val="28"/>
          <w:u w:val="single"/>
        </w:rPr>
      </w:pPr>
    </w:p>
    <w:p w:rsidR="00AE1CAC" w:rsidRPr="008D4DA2" w:rsidRDefault="00AE1CAC" w:rsidP="006D37A6">
      <w:pPr>
        <w:spacing w:after="0"/>
        <w:jc w:val="center"/>
        <w:rPr>
          <w:rFonts w:ascii="Times New Roman" w:hAnsi="Times New Roman"/>
          <w:b/>
          <w:bCs/>
          <w:color w:val="0000FF"/>
          <w:sz w:val="28"/>
          <w:szCs w:val="28"/>
          <w:u w:val="single"/>
        </w:rPr>
      </w:pPr>
    </w:p>
    <w:p w:rsidR="00AE1CAC" w:rsidRPr="008D4DA2" w:rsidRDefault="00AE1CAC" w:rsidP="006D37A6">
      <w:pPr>
        <w:spacing w:after="0"/>
        <w:jc w:val="center"/>
        <w:rPr>
          <w:rFonts w:ascii="Times New Roman" w:hAnsi="Times New Roman"/>
          <w:b/>
          <w:bCs/>
          <w:color w:val="0000FF"/>
          <w:sz w:val="28"/>
          <w:szCs w:val="28"/>
          <w:u w:val="single"/>
        </w:rPr>
      </w:pPr>
    </w:p>
    <w:p w:rsidR="00F3162C" w:rsidRPr="008D4DA2" w:rsidRDefault="00F3162C" w:rsidP="006D37A6">
      <w:pPr>
        <w:spacing w:after="0"/>
        <w:jc w:val="center"/>
        <w:rPr>
          <w:rFonts w:ascii="Times New Roman" w:hAnsi="Times New Roman"/>
          <w:b/>
          <w:bCs/>
          <w:color w:val="0000FF"/>
          <w:sz w:val="28"/>
          <w:szCs w:val="28"/>
          <w:u w:val="single"/>
        </w:rPr>
      </w:pPr>
    </w:p>
    <w:p w:rsidR="00F3162C" w:rsidRPr="008D4DA2" w:rsidRDefault="00F3162C" w:rsidP="006D37A6">
      <w:pPr>
        <w:spacing w:after="0"/>
        <w:jc w:val="center"/>
        <w:rPr>
          <w:rFonts w:ascii="Times New Roman" w:hAnsi="Times New Roman"/>
          <w:b/>
          <w:bCs/>
          <w:color w:val="0000FF"/>
          <w:sz w:val="28"/>
          <w:szCs w:val="28"/>
          <w:u w:val="single"/>
        </w:rPr>
      </w:pPr>
    </w:p>
    <w:p w:rsidR="00AE1CAC" w:rsidRPr="008D4DA2" w:rsidRDefault="00AE1CAC" w:rsidP="006D37A6">
      <w:pPr>
        <w:spacing w:after="0"/>
        <w:jc w:val="center"/>
        <w:rPr>
          <w:rFonts w:ascii="Times New Roman" w:hAnsi="Times New Roman"/>
          <w:b/>
          <w:bCs/>
          <w:color w:val="0000FF"/>
          <w:sz w:val="28"/>
          <w:szCs w:val="28"/>
          <w:u w:val="single"/>
        </w:rPr>
      </w:pPr>
    </w:p>
    <w:p w:rsidR="00E55051" w:rsidRPr="008D4DA2" w:rsidRDefault="00E55051" w:rsidP="006D37A6">
      <w:pPr>
        <w:spacing w:after="0"/>
        <w:jc w:val="center"/>
        <w:rPr>
          <w:rFonts w:ascii="Times New Roman" w:hAnsi="Times New Roman"/>
          <w:b/>
          <w:bCs/>
          <w:color w:val="0000FF"/>
          <w:sz w:val="28"/>
          <w:szCs w:val="28"/>
          <w:u w:val="single"/>
        </w:rPr>
      </w:pPr>
    </w:p>
    <w:p w:rsidR="0043562E" w:rsidRPr="008D4DA2" w:rsidRDefault="0043562E" w:rsidP="006D37A6">
      <w:pPr>
        <w:spacing w:after="0"/>
        <w:jc w:val="center"/>
        <w:rPr>
          <w:rFonts w:ascii="Times New Roman" w:hAnsi="Times New Roman"/>
          <w:b/>
          <w:bCs/>
          <w:color w:val="0000FF"/>
          <w:sz w:val="28"/>
          <w:szCs w:val="28"/>
          <w:u w:val="single"/>
        </w:rPr>
      </w:pPr>
    </w:p>
    <w:p w:rsidR="0043562E" w:rsidRPr="008D4DA2" w:rsidRDefault="0043562E" w:rsidP="006D37A6">
      <w:pPr>
        <w:spacing w:after="0"/>
        <w:jc w:val="center"/>
        <w:rPr>
          <w:rFonts w:ascii="Times New Roman" w:hAnsi="Times New Roman"/>
          <w:b/>
          <w:bCs/>
          <w:color w:val="0000FF"/>
          <w:sz w:val="28"/>
          <w:szCs w:val="28"/>
          <w:u w:val="single"/>
        </w:rPr>
      </w:pPr>
    </w:p>
    <w:p w:rsidR="0043562E" w:rsidRPr="008D4DA2" w:rsidRDefault="0043562E" w:rsidP="006D37A6">
      <w:pPr>
        <w:spacing w:after="0"/>
        <w:jc w:val="center"/>
        <w:rPr>
          <w:rFonts w:ascii="Times New Roman" w:hAnsi="Times New Roman"/>
          <w:b/>
          <w:bCs/>
          <w:color w:val="0000FF"/>
          <w:sz w:val="28"/>
          <w:szCs w:val="28"/>
          <w:u w:val="single"/>
        </w:rPr>
      </w:pPr>
    </w:p>
    <w:p w:rsidR="0043562E" w:rsidRPr="008D4DA2" w:rsidRDefault="0043562E" w:rsidP="006D37A6">
      <w:pPr>
        <w:spacing w:after="0"/>
        <w:jc w:val="center"/>
        <w:rPr>
          <w:rFonts w:ascii="Times New Roman" w:hAnsi="Times New Roman"/>
          <w:b/>
          <w:bCs/>
          <w:color w:val="0000FF"/>
          <w:sz w:val="28"/>
          <w:szCs w:val="28"/>
          <w:u w:val="single"/>
        </w:rPr>
      </w:pPr>
    </w:p>
    <w:p w:rsidR="006D37A6" w:rsidRPr="008D4DA2" w:rsidRDefault="006D37A6" w:rsidP="006D37A6">
      <w:pPr>
        <w:spacing w:after="0"/>
        <w:jc w:val="center"/>
        <w:rPr>
          <w:rFonts w:ascii="Times New Roman" w:hAnsi="Times New Roman"/>
          <w:b/>
          <w:bCs/>
          <w:color w:val="0000FF"/>
          <w:sz w:val="28"/>
          <w:szCs w:val="28"/>
          <w:u w:val="single"/>
        </w:rPr>
      </w:pPr>
      <w:r w:rsidRPr="008D4DA2">
        <w:rPr>
          <w:rFonts w:ascii="Times New Roman" w:hAnsi="Times New Roman"/>
          <w:b/>
          <w:bCs/>
          <w:color w:val="0000FF"/>
          <w:sz w:val="28"/>
          <w:szCs w:val="28"/>
          <w:u w:val="single"/>
        </w:rPr>
        <w:t>Раздел 4</w:t>
      </w:r>
    </w:p>
    <w:p w:rsidR="006D37A6" w:rsidRPr="008D4DA2" w:rsidRDefault="006D37A6" w:rsidP="006D37A6">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lastRenderedPageBreak/>
        <w:t>4.1 Организация подачи вагонов с железнодорожной станции Тулун</w:t>
      </w:r>
    </w:p>
    <w:p w:rsidR="006D37A6" w:rsidRPr="008D4DA2" w:rsidRDefault="006D37A6" w:rsidP="006D37A6">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на железнодорожный путь необщего пользования</w:t>
      </w:r>
    </w:p>
    <w:p w:rsidR="006D37A6" w:rsidRPr="008D4DA2" w:rsidRDefault="006D37A6" w:rsidP="006D37A6">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ООО «Компания «Востсибуголь» (филиал «Разрез «Тулунуголь»)</w:t>
      </w:r>
    </w:p>
    <w:p w:rsidR="006D37A6" w:rsidRPr="008D4DA2" w:rsidRDefault="006D37A6" w:rsidP="006D37A6">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и уборки вагонов с железнодорожного пути необщего пользования ООО «Компания «Востсибуголь» (филиал «Разрез «Тулунуголь»)</w:t>
      </w:r>
    </w:p>
    <w:p w:rsidR="006D37A6" w:rsidRPr="008D4DA2" w:rsidRDefault="006D37A6" w:rsidP="006D37A6">
      <w:pPr>
        <w:pStyle w:val="12"/>
        <w:spacing w:line="360" w:lineRule="exact"/>
        <w:ind w:firstLine="567"/>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на железнодорожную станцию Тулун</w:t>
      </w:r>
    </w:p>
    <w:p w:rsidR="006D37A6" w:rsidRPr="008D4DA2" w:rsidRDefault="006D37A6" w:rsidP="006D37A6">
      <w:pPr>
        <w:pStyle w:val="12"/>
        <w:spacing w:line="360" w:lineRule="exact"/>
        <w:ind w:firstLine="567"/>
        <w:contextualSpacing/>
        <w:jc w:val="center"/>
        <w:rPr>
          <w:rFonts w:ascii="Times New Roman" w:hAnsi="Times New Roman"/>
          <w:b/>
          <w:color w:val="0000FF"/>
          <w:sz w:val="28"/>
          <w:szCs w:val="28"/>
        </w:rPr>
      </w:pPr>
    </w:p>
    <w:p w:rsidR="006D37A6" w:rsidRPr="008D4DA2" w:rsidRDefault="005A2D8D" w:rsidP="006D37A6">
      <w:pPr>
        <w:pStyle w:val="23"/>
        <w:spacing w:line="360" w:lineRule="exact"/>
        <w:ind w:left="72" w:firstLine="709"/>
        <w:contextualSpacing/>
        <w:rPr>
          <w:szCs w:val="28"/>
        </w:rPr>
      </w:pPr>
      <w:r w:rsidRPr="008D4DA2">
        <w:rPr>
          <w:szCs w:val="28"/>
        </w:rPr>
        <w:t xml:space="preserve">О предстоящей подаче вагонов на путь необщего пользования </w:t>
      </w:r>
      <w:r w:rsidR="006600BC" w:rsidRPr="008D4DA2">
        <w:rPr>
          <w:szCs w:val="28"/>
        </w:rPr>
        <w:t>диспетчер маневровый станции Тулун</w:t>
      </w:r>
      <w:r w:rsidRPr="008D4DA2">
        <w:rPr>
          <w:szCs w:val="28"/>
        </w:rPr>
        <w:t xml:space="preserve"> не позднее, чем за 2 часа до предстоящей подачи уведомляет </w:t>
      </w:r>
      <w:r w:rsidR="006600BC" w:rsidRPr="008D4DA2">
        <w:rPr>
          <w:szCs w:val="28"/>
        </w:rPr>
        <w:t xml:space="preserve">приемосдатчиков или грузового диспетчера </w:t>
      </w:r>
      <w:r w:rsidRPr="008D4DA2">
        <w:rPr>
          <w:szCs w:val="28"/>
        </w:rPr>
        <w:t>предприятия. О завершении грузовой операции и готовности вагонов к уборке с железнодорожного пути необщего пользования Владелец передает представителю Перевозчика уведомление формы ГУ–2бВЦ/Э в электронном виде с применением электронной подписи в АС ЭТРАН с обязательным уведомлением Перевозчика по телефону о передаче такого уведомления (при невозможности передачи уведомления в электронном виде с применением электронной подписи в</w:t>
      </w:r>
      <w:r w:rsidR="006600BC" w:rsidRPr="008D4DA2">
        <w:rPr>
          <w:szCs w:val="28"/>
        </w:rPr>
        <w:t xml:space="preserve"> </w:t>
      </w:r>
      <w:r w:rsidRPr="008D4DA2">
        <w:rPr>
          <w:szCs w:val="28"/>
        </w:rPr>
        <w:t>АС ЭТРАН передаётся письменное уведомление по форме ГУ–2бВЦ).</w:t>
      </w:r>
      <w:r w:rsidR="006D37A6" w:rsidRPr="008D4DA2">
        <w:rPr>
          <w:szCs w:val="28"/>
        </w:rPr>
        <w:t xml:space="preserve"> </w:t>
      </w:r>
    </w:p>
    <w:p w:rsidR="006D37A6" w:rsidRPr="008D4DA2" w:rsidRDefault="006D37A6" w:rsidP="006D37A6">
      <w:pPr>
        <w:pStyle w:val="23"/>
        <w:spacing w:line="360" w:lineRule="exact"/>
        <w:ind w:left="72" w:firstLine="709"/>
        <w:contextualSpacing/>
        <w:rPr>
          <w:szCs w:val="28"/>
        </w:rPr>
      </w:pPr>
      <w:r w:rsidRPr="008D4DA2">
        <w:rPr>
          <w:szCs w:val="28"/>
        </w:rPr>
        <w:t xml:space="preserve">Сдаваемые на путь необщего пользования вагоны подаются локомотивом ОАО «РЖД» на приемо-отправочные (выставочные) пути станции </w:t>
      </w:r>
      <w:r w:rsidR="005D5B23" w:rsidRPr="008D4DA2">
        <w:rPr>
          <w:szCs w:val="28"/>
        </w:rPr>
        <w:t>Тулун</w:t>
      </w:r>
      <w:r w:rsidRPr="008D4DA2">
        <w:rPr>
          <w:szCs w:val="28"/>
        </w:rPr>
        <w:t xml:space="preserve"> № </w:t>
      </w:r>
      <w:r w:rsidR="005D5B23" w:rsidRPr="008D4DA2">
        <w:t xml:space="preserve">6, 8, 10, 12, 16, 18, 20.  </w:t>
      </w:r>
      <w:r w:rsidRPr="008D4DA2">
        <w:rPr>
          <w:szCs w:val="28"/>
        </w:rPr>
        <w:t xml:space="preserve"> Дальнейшее продвижение вагонов с расстановкой по местам погрузки, выгрузки и возврат их на пути станции </w:t>
      </w:r>
      <w:r w:rsidR="005D5B23" w:rsidRPr="008D4DA2">
        <w:rPr>
          <w:szCs w:val="28"/>
        </w:rPr>
        <w:t>Тулун</w:t>
      </w:r>
      <w:r w:rsidRPr="008D4DA2">
        <w:rPr>
          <w:szCs w:val="28"/>
        </w:rPr>
        <w:t xml:space="preserve"> производится локомотивами </w:t>
      </w:r>
      <w:r w:rsidR="005D5B23" w:rsidRPr="008D4DA2">
        <w:rPr>
          <w:szCs w:val="28"/>
        </w:rPr>
        <w:t>ООО «Компания «Востсибуголь» (филиал «Разрез «Тулунуголь»)</w:t>
      </w:r>
      <w:r w:rsidRPr="008D4DA2">
        <w:rPr>
          <w:szCs w:val="28"/>
        </w:rPr>
        <w:t>.</w:t>
      </w:r>
    </w:p>
    <w:p w:rsidR="006D37A6" w:rsidRPr="008D4DA2" w:rsidRDefault="006D37A6" w:rsidP="006D37A6">
      <w:pPr>
        <w:pStyle w:val="23"/>
        <w:spacing w:line="360" w:lineRule="exact"/>
        <w:ind w:left="72" w:firstLine="709"/>
        <w:contextualSpacing/>
        <w:rPr>
          <w:color w:val="000000"/>
          <w:szCs w:val="28"/>
        </w:rPr>
      </w:pPr>
      <w:r w:rsidRPr="008D4DA2">
        <w:rPr>
          <w:szCs w:val="28"/>
        </w:rPr>
        <w:t xml:space="preserve">Движение поездов между станциями </w:t>
      </w:r>
      <w:r w:rsidR="005D5B23" w:rsidRPr="008D4DA2">
        <w:rPr>
          <w:szCs w:val="28"/>
        </w:rPr>
        <w:t>Тулун-2</w:t>
      </w:r>
      <w:r w:rsidRPr="008D4DA2">
        <w:rPr>
          <w:szCs w:val="28"/>
        </w:rPr>
        <w:t xml:space="preserve"> и станцией </w:t>
      </w:r>
      <w:r w:rsidR="005D5B23" w:rsidRPr="008D4DA2">
        <w:rPr>
          <w:szCs w:val="28"/>
        </w:rPr>
        <w:t>Тулун</w:t>
      </w:r>
      <w:r w:rsidRPr="008D4DA2">
        <w:rPr>
          <w:szCs w:val="28"/>
        </w:rPr>
        <w:t xml:space="preserve"> </w:t>
      </w:r>
      <w:r w:rsidRPr="008D4DA2">
        <w:rPr>
          <w:color w:val="000000"/>
          <w:szCs w:val="28"/>
        </w:rPr>
        <w:t>производится локомотивами</w:t>
      </w:r>
      <w:r w:rsidR="005D5B23" w:rsidRPr="008D4DA2">
        <w:rPr>
          <w:color w:val="000000"/>
          <w:szCs w:val="28"/>
        </w:rPr>
        <w:t xml:space="preserve"> ПУ ПТУ</w:t>
      </w:r>
      <w:r w:rsidRPr="008D4DA2">
        <w:rPr>
          <w:color w:val="000000"/>
          <w:szCs w:val="28"/>
        </w:rPr>
        <w:t xml:space="preserve"> филиала «Разрез «</w:t>
      </w:r>
      <w:r w:rsidR="005D5B23" w:rsidRPr="008D4DA2">
        <w:rPr>
          <w:color w:val="000000"/>
          <w:szCs w:val="28"/>
        </w:rPr>
        <w:t>Тулун</w:t>
      </w:r>
      <w:r w:rsidRPr="008D4DA2">
        <w:rPr>
          <w:color w:val="000000"/>
          <w:szCs w:val="28"/>
        </w:rPr>
        <w:t xml:space="preserve">уголь». Прием и отправление </w:t>
      </w:r>
      <w:r w:rsidR="005D5B23" w:rsidRPr="008D4DA2">
        <w:rPr>
          <w:color w:val="000000"/>
          <w:szCs w:val="28"/>
        </w:rPr>
        <w:t>поездов</w:t>
      </w:r>
      <w:r w:rsidRPr="008D4DA2">
        <w:rPr>
          <w:color w:val="000000"/>
          <w:szCs w:val="28"/>
        </w:rPr>
        <w:t xml:space="preserve"> регистрируется ДСП-2 </w:t>
      </w:r>
      <w:r w:rsidR="005D5B23" w:rsidRPr="008D4DA2">
        <w:rPr>
          <w:color w:val="000000"/>
          <w:szCs w:val="28"/>
        </w:rPr>
        <w:t>Тулун</w:t>
      </w:r>
      <w:r w:rsidRPr="008D4DA2">
        <w:rPr>
          <w:color w:val="000000"/>
          <w:szCs w:val="28"/>
        </w:rPr>
        <w:t xml:space="preserve"> в журнале движения поездов формы ДУ-2.</w:t>
      </w:r>
      <w:r w:rsidR="00107579" w:rsidRPr="008D4DA2">
        <w:rPr>
          <w:color w:val="000000"/>
          <w:szCs w:val="28"/>
        </w:rPr>
        <w:t xml:space="preserve"> </w:t>
      </w:r>
      <w:r w:rsidRPr="008D4DA2">
        <w:rPr>
          <w:color w:val="000000"/>
          <w:szCs w:val="28"/>
        </w:rPr>
        <w:t xml:space="preserve">Движение поездов осуществляется локомотивом вперед, с допускаемой скоростью </w:t>
      </w:r>
      <w:r w:rsidR="009D33F4" w:rsidRPr="008D4DA2">
        <w:rPr>
          <w:color w:val="000000"/>
          <w:szCs w:val="28"/>
        </w:rPr>
        <w:t>15</w:t>
      </w:r>
      <w:r w:rsidRPr="008D4DA2">
        <w:rPr>
          <w:color w:val="000000"/>
          <w:szCs w:val="28"/>
        </w:rPr>
        <w:t xml:space="preserve"> км/час.</w:t>
      </w:r>
    </w:p>
    <w:p w:rsidR="006D37A6" w:rsidRPr="008D4DA2" w:rsidRDefault="006D37A6" w:rsidP="006D37A6">
      <w:pPr>
        <w:pStyle w:val="23"/>
        <w:spacing w:line="360" w:lineRule="exact"/>
        <w:ind w:left="72" w:firstLine="709"/>
        <w:contextualSpacing/>
        <w:rPr>
          <w:color w:val="000000"/>
          <w:szCs w:val="28"/>
        </w:rPr>
      </w:pPr>
      <w:r w:rsidRPr="008D4DA2">
        <w:rPr>
          <w:color w:val="000000"/>
          <w:szCs w:val="28"/>
        </w:rPr>
        <w:t xml:space="preserve">Все вагоны, отправляемые на путь необщего пользования, осматриваются осмотрщиками вагонов ПТО станции </w:t>
      </w:r>
      <w:r w:rsidR="00B52218" w:rsidRPr="008D4DA2">
        <w:rPr>
          <w:color w:val="000000"/>
          <w:szCs w:val="28"/>
        </w:rPr>
        <w:t>Тулун</w:t>
      </w:r>
      <w:r w:rsidRPr="008D4DA2">
        <w:rPr>
          <w:color w:val="000000"/>
          <w:szCs w:val="28"/>
        </w:rPr>
        <w:t>, по окончании их осмотра осмотрщики</w:t>
      </w:r>
      <w:r w:rsidR="00107579" w:rsidRPr="008D4DA2">
        <w:rPr>
          <w:color w:val="000000"/>
          <w:szCs w:val="28"/>
        </w:rPr>
        <w:t xml:space="preserve"> вагонов</w:t>
      </w:r>
      <w:r w:rsidRPr="008D4DA2">
        <w:rPr>
          <w:color w:val="000000"/>
          <w:szCs w:val="28"/>
        </w:rPr>
        <w:t xml:space="preserve"> производят полное опробование автотормозов и выдают машинисту локомотива «Справку</w:t>
      </w:r>
      <w:r w:rsidRPr="008D4DA2">
        <w:rPr>
          <w:color w:val="000000"/>
        </w:rPr>
        <w:t xml:space="preserve"> </w:t>
      </w:r>
      <w:r w:rsidRPr="008D4DA2">
        <w:rPr>
          <w:bCs/>
          <w:color w:val="000000"/>
          <w:szCs w:val="28"/>
        </w:rPr>
        <w:t>об обеспечении поезда тормозами и исправном их действии»</w:t>
      </w:r>
      <w:r w:rsidRPr="008D4DA2">
        <w:rPr>
          <w:color w:val="000000"/>
          <w:szCs w:val="28"/>
        </w:rPr>
        <w:t xml:space="preserve">. </w:t>
      </w:r>
    </w:p>
    <w:p w:rsidR="006D37A6" w:rsidRPr="008D4DA2" w:rsidRDefault="006D37A6" w:rsidP="006D37A6">
      <w:pPr>
        <w:pStyle w:val="12"/>
        <w:spacing w:line="360" w:lineRule="exact"/>
        <w:ind w:firstLine="567"/>
        <w:contextualSpacing/>
        <w:jc w:val="both"/>
        <w:rPr>
          <w:rFonts w:ascii="Times New Roman" w:hAnsi="Times New Roman"/>
          <w:sz w:val="28"/>
          <w:szCs w:val="28"/>
        </w:rPr>
      </w:pPr>
      <w:r w:rsidRPr="008D4DA2">
        <w:rPr>
          <w:rFonts w:ascii="Times New Roman" w:hAnsi="Times New Roman"/>
          <w:color w:val="000000"/>
          <w:sz w:val="28"/>
          <w:szCs w:val="28"/>
        </w:rPr>
        <w:lastRenderedPageBreak/>
        <w:t xml:space="preserve">Перед отправлением поезда со станции </w:t>
      </w:r>
      <w:r w:rsidR="00107579" w:rsidRPr="008D4DA2">
        <w:rPr>
          <w:rFonts w:ascii="Times New Roman" w:hAnsi="Times New Roman"/>
          <w:color w:val="000000"/>
          <w:sz w:val="28"/>
          <w:szCs w:val="28"/>
        </w:rPr>
        <w:t>Алгатуй</w:t>
      </w:r>
      <w:r w:rsidRPr="008D4DA2">
        <w:rPr>
          <w:rFonts w:ascii="Times New Roman" w:hAnsi="Times New Roman"/>
          <w:color w:val="000000"/>
          <w:sz w:val="28"/>
          <w:szCs w:val="28"/>
        </w:rPr>
        <w:t xml:space="preserve"> технический осмотр вагонов производит составитель</w:t>
      </w:r>
      <w:r w:rsidRPr="008D4DA2">
        <w:rPr>
          <w:rFonts w:ascii="Times New Roman" w:hAnsi="Times New Roman"/>
          <w:sz w:val="28"/>
          <w:szCs w:val="28"/>
        </w:rPr>
        <w:t xml:space="preserve"> поездов, сдавший установленным порядком экзамен и имеющий права осмотрщика вагонов. Результаты осмотра подтверждаются его распиской в книге формы ВУ-14МВЦ. По окончании осмотра он производит полное опробование автотормозов.</w:t>
      </w:r>
    </w:p>
    <w:p w:rsidR="00107579" w:rsidRPr="008D4DA2" w:rsidRDefault="00107579" w:rsidP="00250789">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Отправление поездов со станции Тулун на станцию Тулун-2 осуществляется после получения «Справки</w:t>
      </w:r>
      <w:r w:rsidRPr="008D4DA2">
        <w:rPr>
          <w:rFonts w:ascii="Times New Roman" w:hAnsi="Times New Roman"/>
        </w:rPr>
        <w:t xml:space="preserve"> </w:t>
      </w:r>
      <w:r w:rsidRPr="008D4DA2">
        <w:rPr>
          <w:rFonts w:ascii="Times New Roman" w:hAnsi="Times New Roman"/>
          <w:bCs/>
          <w:sz w:val="28"/>
          <w:szCs w:val="28"/>
        </w:rPr>
        <w:t>об обеспечении поезда тормозами и исправном их действии»</w:t>
      </w:r>
      <w:r w:rsidRPr="008D4DA2">
        <w:rPr>
          <w:rFonts w:ascii="Times New Roman" w:hAnsi="Times New Roman"/>
          <w:sz w:val="28"/>
          <w:szCs w:val="28"/>
        </w:rPr>
        <w:t xml:space="preserve"> машинистом локомотива и доклада по радиосвязи   ДСП-2 </w:t>
      </w:r>
      <w:r w:rsidR="00250789" w:rsidRPr="008D4DA2">
        <w:rPr>
          <w:rFonts w:ascii="Times New Roman" w:hAnsi="Times New Roman"/>
          <w:sz w:val="28"/>
          <w:szCs w:val="28"/>
        </w:rPr>
        <w:t>Тулун</w:t>
      </w:r>
      <w:r w:rsidRPr="008D4DA2">
        <w:rPr>
          <w:rFonts w:ascii="Times New Roman" w:hAnsi="Times New Roman"/>
          <w:sz w:val="28"/>
          <w:szCs w:val="28"/>
        </w:rPr>
        <w:t xml:space="preserve"> о готовности поезда к отправлению. </w:t>
      </w:r>
    </w:p>
    <w:p w:rsidR="00250789" w:rsidRPr="008D4DA2" w:rsidRDefault="00250789" w:rsidP="00250789">
      <w:pPr>
        <w:spacing w:after="0"/>
        <w:ind w:firstLine="709"/>
        <w:jc w:val="both"/>
        <w:rPr>
          <w:rFonts w:ascii="Times New Roman" w:hAnsi="Times New Roman"/>
          <w:sz w:val="28"/>
          <w:szCs w:val="28"/>
        </w:rPr>
      </w:pPr>
      <w:r w:rsidRPr="008D4DA2">
        <w:rPr>
          <w:rFonts w:ascii="Times New Roman" w:hAnsi="Times New Roman"/>
          <w:sz w:val="28"/>
          <w:szCs w:val="28"/>
        </w:rPr>
        <w:t>Движение составов между станциями Тулун ВСЖД, Тулун-2, Булюшка, Хараманут, Алгатуй осуществляется по телефонным средствам связи.</w:t>
      </w:r>
    </w:p>
    <w:p w:rsidR="00250789" w:rsidRPr="008D4DA2" w:rsidRDefault="00250789" w:rsidP="00250789">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Перед отправлением состава ДСП-1 станции Тулун ВСЖД проверяет свободность перегона и маршрута отправления, убеждается в готовности отправления состава со станции по докладам дежурного по нечетному парку ст. Тулун, работников ПТО, приемосдатчиков</w:t>
      </w:r>
      <w:r w:rsidR="00171F46" w:rsidRPr="008D4DA2">
        <w:rPr>
          <w:rFonts w:ascii="Times New Roman" w:hAnsi="Times New Roman"/>
          <w:sz w:val="28"/>
          <w:szCs w:val="28"/>
        </w:rPr>
        <w:t xml:space="preserve"> груза и багажа</w:t>
      </w:r>
      <w:r w:rsidRPr="008D4DA2">
        <w:rPr>
          <w:rFonts w:ascii="Times New Roman" w:hAnsi="Times New Roman"/>
          <w:sz w:val="28"/>
          <w:szCs w:val="28"/>
        </w:rPr>
        <w:t xml:space="preserve"> и машиниста локомотива ПУ ПТУ филиала «Разрез «Тулунуголь», вызывает ДСП Тулун-2 по телефону и передает уже записанную телефонограмму в журнале ф. ДУ-47 по форме  №  1 (приложение № 5 к ИДП РФ). ДСП ст. Тулун-2, получив данную телефонограмму и записав ее в журнал ф. ДУ-47, при наличии свободного пути на станции дает команду составителю поездов на приготовление маршрута приема. Составитель поездов ст. Тулун-2 готовит маршрут приема, при этом проверяет положение каждой стрелки в маршруте, при необходимости переводит стрелки, с запиранием каждой на навесной замок. После приготовления маршрута приема составитель поездов станции Тулун-2 докладывает ДСП станции Тулун-2 о проделанной работе по радиосвязи или лично, с указанием – на какой путь готов маршрут, должность и фамилию. ДСП станции Тулун-2, получив доклад составителя поездов о приготовлении маршрута приема, записывает в журнал ф. ДУ-47 и передает ДСП-1 станции Тулун телефонограмму по форме № 2 (приложение № 5 к ИДП РФ). Получив телефонограмму, ДСП-1 станции Тулун записывает ее в журнал ф. ДУ-47.</w:t>
      </w:r>
      <w:r w:rsidR="009D33F4" w:rsidRPr="008D4DA2">
        <w:rPr>
          <w:rFonts w:ascii="Times New Roman" w:hAnsi="Times New Roman"/>
          <w:sz w:val="28"/>
          <w:szCs w:val="28"/>
        </w:rPr>
        <w:t xml:space="preserve"> </w:t>
      </w:r>
    </w:p>
    <w:p w:rsidR="009D33F4" w:rsidRPr="008D4DA2" w:rsidRDefault="009D33F4" w:rsidP="00250789">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Получив доклад от маневрового диспетчера об уборке тормозных башмаков и от машиниста головного локомотива ПУ ПТУ филиала «Разрез «Тулунуголь» о получении путевой записки</w:t>
      </w:r>
      <w:r w:rsidR="0086372A" w:rsidRPr="008D4DA2">
        <w:rPr>
          <w:rFonts w:ascii="Times New Roman" w:hAnsi="Times New Roman"/>
          <w:sz w:val="28"/>
          <w:szCs w:val="28"/>
        </w:rPr>
        <w:t xml:space="preserve"> (формы ДУ-50)</w:t>
      </w:r>
      <w:r w:rsidRPr="008D4DA2">
        <w:rPr>
          <w:rFonts w:ascii="Times New Roman" w:hAnsi="Times New Roman"/>
          <w:sz w:val="28"/>
          <w:szCs w:val="28"/>
        </w:rPr>
        <w:t xml:space="preserve">, справки о тормозах, натурного листа на поезд,  ДСП-2 станции Тулун докладывает </w:t>
      </w:r>
      <w:r w:rsidRPr="008D4DA2">
        <w:rPr>
          <w:rFonts w:ascii="Times New Roman" w:hAnsi="Times New Roman"/>
          <w:sz w:val="28"/>
          <w:szCs w:val="28"/>
        </w:rPr>
        <w:lastRenderedPageBreak/>
        <w:t>машинисту об уборке тормозных башмаков из-под состава с указанием их количества и дает команду по радиосвязи машинисту на отправление поезда со станции Тулун с указанием литера соответствующего светофора с разрешающим показанием.</w:t>
      </w:r>
    </w:p>
    <w:p w:rsidR="00163C9A" w:rsidRPr="008D4DA2" w:rsidRDefault="00163C9A" w:rsidP="00250789">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Поезда прибывают на свободные приемо-отправочные пути № 1, 3, 4, 5 станции Тулун-2 пути необщего пользования. Встречает поезд дежурный по станции и составитель поездов у поста ДСП.</w:t>
      </w:r>
    </w:p>
    <w:p w:rsidR="00F01ACA" w:rsidRPr="008D4DA2" w:rsidRDefault="00F01ACA" w:rsidP="00250789">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Расстановка вагонов по путям погрузки-выгрузки грузов производится по указанию диспетчера поездного ООО «Компания «Востсибуголь» (филиал «Разрез «Тулунуголь»).</w:t>
      </w:r>
    </w:p>
    <w:p w:rsidR="00107579" w:rsidRPr="008D4DA2" w:rsidRDefault="00F01ACA" w:rsidP="00AA184A">
      <w:pPr>
        <w:pStyle w:val="12"/>
        <w:spacing w:line="276" w:lineRule="auto"/>
        <w:ind w:firstLine="709"/>
        <w:contextualSpacing/>
        <w:jc w:val="both"/>
        <w:rPr>
          <w:rFonts w:ascii="Times New Roman" w:hAnsi="Times New Roman"/>
          <w:sz w:val="28"/>
          <w:szCs w:val="28"/>
        </w:rPr>
      </w:pPr>
      <w:r w:rsidRPr="008D4DA2">
        <w:rPr>
          <w:rFonts w:ascii="Times New Roman" w:hAnsi="Times New Roman"/>
          <w:sz w:val="28"/>
          <w:szCs w:val="28"/>
        </w:rPr>
        <w:t>При готовности груженого поезда (тепловоза резервом) на станции Алгатуй к отправлению на станцию Тулун ВСЖД диспетчер поездной филиала «Разрез «Тулунуголь» согласовывает с диспетчером маневровым станции Тулун ВСЖД время отправления поезда со станции Алгатуй и время возможного его прибытия на станцию Тулун-2, заказывает транспорт для доставки  локомотивных бригад филиала «Разрез Тулунуголь» к диспетчеру маневровому станции Тулун ВСЖД с целью проверки документов, дающих право выезда с путей необщего пользования на станцию Тулун ВСЖД.</w:t>
      </w:r>
    </w:p>
    <w:p w:rsidR="00F01ACA" w:rsidRPr="008D4DA2" w:rsidRDefault="00F01ACA" w:rsidP="00AA184A">
      <w:pPr>
        <w:spacing w:after="0"/>
        <w:ind w:firstLine="709"/>
        <w:jc w:val="both"/>
        <w:rPr>
          <w:rFonts w:ascii="Times New Roman" w:hAnsi="Times New Roman"/>
          <w:sz w:val="28"/>
          <w:szCs w:val="28"/>
        </w:rPr>
      </w:pPr>
      <w:r w:rsidRPr="008D4DA2">
        <w:rPr>
          <w:rFonts w:ascii="Times New Roman" w:hAnsi="Times New Roman"/>
          <w:sz w:val="28"/>
          <w:szCs w:val="28"/>
        </w:rPr>
        <w:t>После проверки документов локомотивную бригаду  доставляют на станцию Тулун-2 транспортом филиала «Разрез «Тулунуголь».</w:t>
      </w:r>
    </w:p>
    <w:p w:rsidR="00F01ACA" w:rsidRPr="008D4DA2" w:rsidRDefault="00F01ACA" w:rsidP="00AA184A">
      <w:pPr>
        <w:spacing w:after="0"/>
        <w:ind w:firstLine="709"/>
        <w:jc w:val="both"/>
        <w:rPr>
          <w:rFonts w:ascii="Times New Roman" w:hAnsi="Times New Roman"/>
          <w:sz w:val="28"/>
          <w:szCs w:val="28"/>
        </w:rPr>
      </w:pPr>
      <w:r w:rsidRPr="008D4DA2">
        <w:rPr>
          <w:rFonts w:ascii="Times New Roman" w:hAnsi="Times New Roman"/>
          <w:sz w:val="28"/>
          <w:szCs w:val="28"/>
        </w:rPr>
        <w:t>Подтверждением допуска или отказа в допуске локомотивной бригады к предстоящей работе на путях станции Тулун ВСЖД является отметка маневрового диспетчера в маршруте машиниста.</w:t>
      </w:r>
    </w:p>
    <w:p w:rsidR="00F01ACA" w:rsidRPr="008D4DA2" w:rsidRDefault="00F01ACA" w:rsidP="00AA184A">
      <w:pPr>
        <w:spacing w:after="0"/>
        <w:ind w:firstLine="709"/>
        <w:jc w:val="both"/>
        <w:rPr>
          <w:rFonts w:ascii="Times New Roman" w:hAnsi="Times New Roman"/>
          <w:sz w:val="28"/>
          <w:szCs w:val="28"/>
        </w:rPr>
      </w:pPr>
      <w:r w:rsidRPr="008D4DA2">
        <w:rPr>
          <w:rFonts w:ascii="Times New Roman" w:hAnsi="Times New Roman"/>
          <w:sz w:val="28"/>
          <w:szCs w:val="28"/>
        </w:rPr>
        <w:t xml:space="preserve">Перед отправлением поезда со станции Тулун-2 на станцию Тулун ВСЖД, дежурный по станции Тулун-2 убеждается по докладу составителя поездов и машиниста тепловоза ПУ ПТУ филиала «Разрез «Тулунуголь» в готовности поезда к отправлению, проверяет по спискам на право выхода на пути ОАО «РЖД» номера тепловозов, фамилии машинистов и помощников машинистов, записывает текст телефонограммы по форме № 1 (приложение № 5 к ИДП РФ) в журнал поездных телефонограмм формы ДУ-47, вызывает </w:t>
      </w:r>
      <w:r w:rsidR="00F3162C" w:rsidRPr="008D4DA2">
        <w:rPr>
          <w:rFonts w:ascii="Times New Roman" w:hAnsi="Times New Roman"/>
          <w:sz w:val="28"/>
          <w:szCs w:val="28"/>
        </w:rPr>
        <w:br/>
      </w:r>
      <w:r w:rsidRPr="008D4DA2">
        <w:rPr>
          <w:rFonts w:ascii="Times New Roman" w:hAnsi="Times New Roman"/>
          <w:sz w:val="28"/>
          <w:szCs w:val="28"/>
        </w:rPr>
        <w:t>ДСП-1 станции Тулун ВСЖД по телефону, выясняет у него свободность пути № 32 и передает текст телефонограммы.</w:t>
      </w:r>
    </w:p>
    <w:p w:rsidR="00F01ACA" w:rsidRPr="008D4DA2" w:rsidRDefault="00F01ACA" w:rsidP="00AA184A">
      <w:pPr>
        <w:spacing w:after="0"/>
        <w:ind w:firstLine="709"/>
        <w:jc w:val="both"/>
        <w:rPr>
          <w:rFonts w:ascii="Times New Roman" w:hAnsi="Times New Roman"/>
          <w:sz w:val="28"/>
          <w:szCs w:val="28"/>
        </w:rPr>
      </w:pPr>
      <w:r w:rsidRPr="008D4DA2">
        <w:rPr>
          <w:rFonts w:ascii="Times New Roman" w:hAnsi="Times New Roman"/>
          <w:sz w:val="28"/>
          <w:szCs w:val="28"/>
        </w:rPr>
        <w:lastRenderedPageBreak/>
        <w:t xml:space="preserve">ДСП-1 станции Тулун записывает текст телефонограммы в журнал формы ДУ-47, проверяет фамилии машинистов, помощников машинистов и номера локомотивов, готовых к выезду со станции Тулун-2 на станцию Тулун ВСЖД, по спискам тепловозов, машинистов и помощников машинистов, имеющих право выхода на пути ОАО «РЖД». </w:t>
      </w:r>
    </w:p>
    <w:p w:rsidR="00F01ACA" w:rsidRPr="008D4DA2" w:rsidRDefault="00F01ACA" w:rsidP="00AA184A">
      <w:pPr>
        <w:spacing w:after="0"/>
        <w:ind w:firstLine="709"/>
        <w:jc w:val="both"/>
        <w:rPr>
          <w:rFonts w:ascii="Times New Roman" w:hAnsi="Times New Roman"/>
          <w:sz w:val="28"/>
          <w:szCs w:val="28"/>
        </w:rPr>
      </w:pPr>
      <w:r w:rsidRPr="008D4DA2">
        <w:rPr>
          <w:rFonts w:ascii="Times New Roman" w:hAnsi="Times New Roman"/>
          <w:sz w:val="28"/>
          <w:szCs w:val="28"/>
        </w:rPr>
        <w:t xml:space="preserve">Если номера тепловозов, фамилии машинистов и помощников машинистов имеются в указанных выше списках и при наличии свободных путей приема в четном парке станции Тулун, ДСП-1 станции Тулун дает команду ДСП-2 станции Тулун о приготовлении маршрута приема поезда со станции Тулун-2. ДСП-2 станции Тулун проверяет свободность пути приема и стрелочных переводов в маршруте приема по аппарату управления. Перед выездом на станцию Тулун маневровых локомотивов ПУ ПТУ филиала «Разрез «Тулунуголь» ДСП-2 Тулун при приготовлении маршрута приема на пути четного парка (с 6 по 20 пути) выводит стрелки с противоположной стороны пути приема по направлению пути № </w:t>
      </w:r>
      <w:r w:rsidR="0086372A" w:rsidRPr="008D4DA2">
        <w:rPr>
          <w:rFonts w:ascii="Times New Roman" w:hAnsi="Times New Roman"/>
          <w:sz w:val="28"/>
          <w:szCs w:val="28"/>
        </w:rPr>
        <w:t>1с</w:t>
      </w:r>
      <w:r w:rsidRPr="008D4DA2">
        <w:rPr>
          <w:rFonts w:ascii="Times New Roman" w:hAnsi="Times New Roman"/>
          <w:sz w:val="28"/>
          <w:szCs w:val="28"/>
        </w:rPr>
        <w:t xml:space="preserve">, изолирующего от маршрутов путей приема/отправления пассажирских поездов. </w:t>
      </w:r>
    </w:p>
    <w:p w:rsidR="00F01ACA" w:rsidRPr="008D4DA2" w:rsidRDefault="00F01ACA" w:rsidP="00AA184A">
      <w:pPr>
        <w:spacing w:after="0"/>
        <w:ind w:firstLine="709"/>
        <w:jc w:val="both"/>
        <w:rPr>
          <w:rFonts w:ascii="Times New Roman" w:hAnsi="Times New Roman"/>
          <w:sz w:val="28"/>
          <w:szCs w:val="28"/>
        </w:rPr>
      </w:pPr>
      <w:r w:rsidRPr="008D4DA2">
        <w:rPr>
          <w:rFonts w:ascii="Times New Roman" w:hAnsi="Times New Roman"/>
          <w:sz w:val="28"/>
          <w:szCs w:val="28"/>
        </w:rPr>
        <w:t xml:space="preserve"> ДСП-2 станции Тулун устанавливает каждую стрелку в маршруте рукоятками индивидуального перевода стрелок, с фиксацией их в "плюсовом" или "минусовом" положении, проверяет подсветкой правильность установки стрелок в маршруте, </w:t>
      </w:r>
      <w:r w:rsidR="00BD6FA3" w:rsidRPr="008D4DA2">
        <w:rPr>
          <w:rFonts w:ascii="Times New Roman" w:hAnsi="Times New Roman"/>
          <w:sz w:val="28"/>
          <w:szCs w:val="28"/>
        </w:rPr>
        <w:t>замыкает</w:t>
      </w:r>
      <w:r w:rsidRPr="008D4DA2">
        <w:rPr>
          <w:rFonts w:ascii="Times New Roman" w:hAnsi="Times New Roman"/>
          <w:sz w:val="28"/>
          <w:szCs w:val="28"/>
        </w:rPr>
        <w:t xml:space="preserve"> маршрут приема </w:t>
      </w:r>
      <w:r w:rsidR="0086372A" w:rsidRPr="008D4DA2">
        <w:rPr>
          <w:rFonts w:ascii="Times New Roman" w:hAnsi="Times New Roman"/>
          <w:sz w:val="28"/>
          <w:szCs w:val="28"/>
        </w:rPr>
        <w:t xml:space="preserve">попутным </w:t>
      </w:r>
      <w:r w:rsidRPr="008D4DA2">
        <w:rPr>
          <w:rFonts w:ascii="Times New Roman" w:hAnsi="Times New Roman"/>
          <w:sz w:val="28"/>
          <w:szCs w:val="28"/>
        </w:rPr>
        <w:t xml:space="preserve">маневровым сигналом, навешивает красные колпачки на рукоятки перевода стрелок, входящих в маршрут. </w:t>
      </w:r>
      <w:r w:rsidR="00BD6FA3" w:rsidRPr="008D4DA2">
        <w:rPr>
          <w:rFonts w:ascii="Times New Roman" w:hAnsi="Times New Roman"/>
          <w:sz w:val="28"/>
          <w:szCs w:val="28"/>
        </w:rPr>
        <w:t>ДСП-1 станции</w:t>
      </w:r>
      <w:r w:rsidRPr="008D4DA2">
        <w:rPr>
          <w:rFonts w:ascii="Times New Roman" w:hAnsi="Times New Roman"/>
          <w:sz w:val="28"/>
          <w:szCs w:val="28"/>
        </w:rPr>
        <w:t xml:space="preserve"> Тулун проверяет правильность приготовления маршрута, после чего записывает в журнал ф. ДУ-47 текст поездной телефонограммы по форме №</w:t>
      </w:r>
      <w:r w:rsidR="00BD6FA3" w:rsidRPr="008D4DA2">
        <w:rPr>
          <w:rFonts w:ascii="Times New Roman" w:hAnsi="Times New Roman"/>
          <w:sz w:val="28"/>
          <w:szCs w:val="28"/>
        </w:rPr>
        <w:t xml:space="preserve"> </w:t>
      </w:r>
      <w:r w:rsidRPr="008D4DA2">
        <w:rPr>
          <w:rFonts w:ascii="Times New Roman" w:hAnsi="Times New Roman"/>
          <w:sz w:val="28"/>
          <w:szCs w:val="28"/>
        </w:rPr>
        <w:t>2 (приложение № 5 к ИДП) и передает ее ДСП ст</w:t>
      </w:r>
      <w:r w:rsidR="00BD6FA3" w:rsidRPr="008D4DA2">
        <w:rPr>
          <w:rFonts w:ascii="Times New Roman" w:hAnsi="Times New Roman"/>
          <w:sz w:val="28"/>
          <w:szCs w:val="28"/>
        </w:rPr>
        <w:t>анции</w:t>
      </w:r>
      <w:r w:rsidRPr="008D4DA2">
        <w:rPr>
          <w:rFonts w:ascii="Times New Roman" w:hAnsi="Times New Roman"/>
          <w:sz w:val="28"/>
          <w:szCs w:val="28"/>
        </w:rPr>
        <w:t xml:space="preserve"> Тулун-2.</w:t>
      </w:r>
    </w:p>
    <w:p w:rsidR="00F01ACA" w:rsidRPr="008D4DA2" w:rsidRDefault="00BD6FA3" w:rsidP="00AA184A">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ДСП станции</w:t>
      </w:r>
      <w:r w:rsidR="00F01ACA" w:rsidRPr="008D4DA2">
        <w:rPr>
          <w:rFonts w:ascii="Times New Roman" w:hAnsi="Times New Roman"/>
          <w:sz w:val="28"/>
          <w:szCs w:val="28"/>
        </w:rPr>
        <w:t xml:space="preserve"> Тулун-2 дает команду составителю поездов ПУ ПТУ филиала «Разрез «Тулунуголь» на приготовление маршрута отправления поезду со станции Тулун-2. Составитель поездов проверяет положение каждой стрелки в маршруте отправления поезда, при необходимости переводит их по маршруту отправления, запирает на закладки и навешивает навесные замки, передает ключи от навесных замков стрелок, входящих в маршрут отправления поезда, дежурному по станции Тулун-2. После получения и регистрации в журнале формы ДУ-47 поездной телефонограммы по форме № 2 (приложение № 5 к </w:t>
      </w:r>
      <w:r w:rsidR="00F01ACA" w:rsidRPr="008D4DA2">
        <w:rPr>
          <w:rFonts w:ascii="Times New Roman" w:hAnsi="Times New Roman"/>
          <w:sz w:val="28"/>
          <w:szCs w:val="28"/>
        </w:rPr>
        <w:lastRenderedPageBreak/>
        <w:t>ИДП РФ) от ДСП-1 ст</w:t>
      </w:r>
      <w:r w:rsidRPr="008D4DA2">
        <w:rPr>
          <w:rFonts w:ascii="Times New Roman" w:hAnsi="Times New Roman"/>
          <w:sz w:val="28"/>
          <w:szCs w:val="28"/>
        </w:rPr>
        <w:t>анции</w:t>
      </w:r>
      <w:r w:rsidR="00F01ACA" w:rsidRPr="008D4DA2">
        <w:rPr>
          <w:rFonts w:ascii="Times New Roman" w:hAnsi="Times New Roman"/>
          <w:sz w:val="28"/>
          <w:szCs w:val="28"/>
        </w:rPr>
        <w:t xml:space="preserve"> Тулун; после доклада о готовности маршрута отправления поезда на станцию Тулун ВСЖД и доклада об уборке тормозных башмаков из-под состава поезда,  готового к отправлению от составителя поездов ПУ ПТУ филиала «Разрез «Тулунуголь», дежурный по станции Тулун-2 выписывает путевую записку формы ДУ-50 и передает ее лично или через составителя поездов ст</w:t>
      </w:r>
      <w:r w:rsidRPr="008D4DA2">
        <w:rPr>
          <w:rFonts w:ascii="Times New Roman" w:hAnsi="Times New Roman"/>
          <w:sz w:val="28"/>
          <w:szCs w:val="28"/>
        </w:rPr>
        <w:t>анции</w:t>
      </w:r>
      <w:r w:rsidR="00F01ACA" w:rsidRPr="008D4DA2">
        <w:rPr>
          <w:rFonts w:ascii="Times New Roman" w:hAnsi="Times New Roman"/>
          <w:sz w:val="28"/>
          <w:szCs w:val="28"/>
        </w:rPr>
        <w:t xml:space="preserve"> Тулун-2 машинисту головного тепловоза,  готового к отправлению поезда и дает команду локомотивной бригаде на переключение канала радиосвязи с первого на пятый  (канал №</w:t>
      </w:r>
      <w:r w:rsidRPr="008D4DA2">
        <w:rPr>
          <w:rFonts w:ascii="Times New Roman" w:hAnsi="Times New Roman"/>
          <w:sz w:val="28"/>
          <w:szCs w:val="28"/>
        </w:rPr>
        <w:t xml:space="preserve"> </w:t>
      </w:r>
      <w:r w:rsidR="00F01ACA" w:rsidRPr="008D4DA2">
        <w:rPr>
          <w:rFonts w:ascii="Times New Roman" w:hAnsi="Times New Roman"/>
          <w:sz w:val="28"/>
          <w:szCs w:val="28"/>
        </w:rPr>
        <w:t>5 - это канал радиосвязи станции Тулун ВСЖД).</w:t>
      </w:r>
    </w:p>
    <w:p w:rsidR="00163C9A" w:rsidRPr="008D4DA2" w:rsidRDefault="00163C9A" w:rsidP="00163C9A">
      <w:pPr>
        <w:spacing w:after="0"/>
        <w:ind w:firstLine="709"/>
        <w:jc w:val="both"/>
        <w:rPr>
          <w:rFonts w:ascii="Times New Roman" w:hAnsi="Times New Roman"/>
          <w:sz w:val="28"/>
          <w:szCs w:val="28"/>
        </w:rPr>
      </w:pPr>
      <w:r w:rsidRPr="008D4DA2">
        <w:rPr>
          <w:rFonts w:ascii="Times New Roman" w:hAnsi="Times New Roman"/>
          <w:sz w:val="28"/>
          <w:szCs w:val="28"/>
        </w:rPr>
        <w:t>Отправившись со станции Тулун-2, машинист головного тепловоза обязан сделать запрос на прием поезда у ДСП-2 станции Тулун с указанием номера поезда, номеров тепловозов и фамилий машинистов и помощников машинистов. ДСП-2 станции Тулун при выполнении регламента о приеме поезда обязан проверить правильность номеров тепловозов, фамилии машинистов и помощников машинистов, переданных при запросе дежурным по станции Тулун-2. Прибытие поездов с путей необщего пользования осуществляется по разрешающему показанию светофора М6</w:t>
      </w:r>
      <w:r w:rsidR="00E376F6" w:rsidRPr="008D4DA2">
        <w:rPr>
          <w:rFonts w:ascii="Times New Roman" w:hAnsi="Times New Roman"/>
          <w:sz w:val="28"/>
          <w:szCs w:val="28"/>
        </w:rPr>
        <w:t xml:space="preserve"> на приемо-отправочные пути станции Тулун №№ 6, 8, 10, 12</w:t>
      </w:r>
      <w:r w:rsidRPr="008D4DA2">
        <w:rPr>
          <w:rFonts w:ascii="Times New Roman" w:hAnsi="Times New Roman"/>
          <w:sz w:val="28"/>
          <w:szCs w:val="28"/>
        </w:rPr>
        <w:t>. Выезд локомотивов филиала «Разрез «Тулунуголь» производится на пути № 6, 8, 10, 12, 16, 18, 20</w:t>
      </w:r>
      <w:r w:rsidR="00E376F6" w:rsidRPr="008D4DA2">
        <w:rPr>
          <w:rFonts w:ascii="Times New Roman" w:hAnsi="Times New Roman"/>
          <w:sz w:val="28"/>
          <w:szCs w:val="28"/>
        </w:rPr>
        <w:t>, 24, 32</w:t>
      </w:r>
      <w:r w:rsidRPr="008D4DA2">
        <w:rPr>
          <w:rFonts w:ascii="Times New Roman" w:hAnsi="Times New Roman"/>
          <w:sz w:val="28"/>
          <w:szCs w:val="28"/>
        </w:rPr>
        <w:t xml:space="preserve"> четного парка станции Тулун.</w:t>
      </w:r>
    </w:p>
    <w:p w:rsidR="00163C9A" w:rsidRPr="008D4DA2" w:rsidRDefault="00163C9A" w:rsidP="00163C9A">
      <w:pPr>
        <w:spacing w:after="0"/>
        <w:ind w:firstLine="709"/>
        <w:jc w:val="both"/>
        <w:rPr>
          <w:rFonts w:ascii="Times New Roman" w:hAnsi="Times New Roman"/>
          <w:sz w:val="28"/>
          <w:szCs w:val="28"/>
        </w:rPr>
      </w:pPr>
      <w:r w:rsidRPr="008D4DA2">
        <w:rPr>
          <w:rFonts w:ascii="Times New Roman" w:hAnsi="Times New Roman"/>
          <w:sz w:val="28"/>
          <w:szCs w:val="28"/>
        </w:rPr>
        <w:t xml:space="preserve">Прибывший с пути необщего пользования ООО «Компания «Востсибуголь» филиал «Разрез «Тулунуголь» поезд на станцию Тулун и установленный в границах пути, работник станции, указанный в ТРА станции Тулун закрепляет тормозными башмаками по нормам, установленным в пункте 3.9.1 ТРА станции Тулун и докладывает дежурному по станции, соблюдая регламент переговоров, согласно приложения к ТРА станции Тулун. </w:t>
      </w:r>
    </w:p>
    <w:p w:rsidR="00163C9A" w:rsidRPr="008D4DA2" w:rsidRDefault="00163C9A" w:rsidP="00163C9A">
      <w:pPr>
        <w:spacing w:after="0"/>
        <w:ind w:firstLine="709"/>
        <w:jc w:val="both"/>
        <w:rPr>
          <w:rFonts w:ascii="Times New Roman" w:hAnsi="Times New Roman"/>
          <w:sz w:val="28"/>
          <w:szCs w:val="28"/>
        </w:rPr>
      </w:pPr>
      <w:r w:rsidRPr="008D4DA2">
        <w:rPr>
          <w:rFonts w:ascii="Times New Roman" w:hAnsi="Times New Roman"/>
          <w:sz w:val="28"/>
          <w:szCs w:val="28"/>
        </w:rPr>
        <w:t>ДСП-2 станции Тулун ВСЖД, получив доклад о закреплении состава, докладывает о закреплении вагонов машинисту головного локомотива и дает распоряжение на отцепку тепловозов от поезда.</w:t>
      </w:r>
    </w:p>
    <w:p w:rsidR="0084566D" w:rsidRPr="008D4DA2" w:rsidRDefault="0084566D" w:rsidP="00163C9A">
      <w:pPr>
        <w:spacing w:after="0"/>
        <w:ind w:firstLine="709"/>
        <w:jc w:val="both"/>
        <w:rPr>
          <w:rFonts w:ascii="Times New Roman" w:hAnsi="Times New Roman"/>
          <w:sz w:val="28"/>
          <w:szCs w:val="28"/>
        </w:rPr>
      </w:pPr>
    </w:p>
    <w:p w:rsidR="00163C9A" w:rsidRPr="008D4DA2" w:rsidRDefault="00163C9A" w:rsidP="00163C9A">
      <w:pPr>
        <w:spacing w:after="0"/>
        <w:ind w:firstLine="709"/>
        <w:jc w:val="center"/>
        <w:rPr>
          <w:rFonts w:ascii="Times New Roman" w:hAnsi="Times New Roman"/>
          <w:b/>
          <w:i/>
          <w:color w:val="0000FF"/>
          <w:sz w:val="28"/>
          <w:szCs w:val="28"/>
        </w:rPr>
      </w:pPr>
      <w:r w:rsidRPr="008D4DA2">
        <w:rPr>
          <w:rFonts w:ascii="Times New Roman" w:hAnsi="Times New Roman"/>
          <w:b/>
          <w:i/>
          <w:color w:val="0000FF"/>
          <w:sz w:val="28"/>
          <w:szCs w:val="28"/>
        </w:rPr>
        <w:t>4.2 Осмотр и подготовка вагонов под погрузку на железнодорожной станции Тулун</w:t>
      </w:r>
    </w:p>
    <w:p w:rsidR="00163C9A" w:rsidRPr="008D4DA2" w:rsidRDefault="00163C9A" w:rsidP="00163C9A">
      <w:pPr>
        <w:spacing w:after="0"/>
        <w:ind w:firstLine="709"/>
        <w:jc w:val="both"/>
        <w:rPr>
          <w:rFonts w:ascii="Times New Roman" w:hAnsi="Times New Roman"/>
          <w:sz w:val="28"/>
          <w:szCs w:val="28"/>
        </w:rPr>
      </w:pPr>
    </w:p>
    <w:p w:rsidR="00715E9B" w:rsidRPr="008D4DA2" w:rsidRDefault="00715E9B" w:rsidP="00715E9B">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Контроль технического состояния вагонов в составе поезда начинается на подходе к парку приема станции с использованием средств технической диагностики (КТСМ, УКСПС). Информация о неисправных вагонах (порядковый номер и сторона вагона, вид неисправности и др.) от средств технической диагностики передается старшему осмотрщику вагонов парка приема. </w:t>
      </w:r>
    </w:p>
    <w:p w:rsidR="00A40C67" w:rsidRPr="008D4DA2" w:rsidRDefault="00A40C67" w:rsidP="00A40C67">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Поезда в расформирование принимаются на 6, 8, 10, 12, 16 пути станции. При выходе поезда с соседней станции дежурный по станции извещает работников технической конторы и ПТО о номере поезда, пути приёма и времени его прибытия для подготовки к встрече прибывающего поезда работников, участвующих в его обработке. По прибытию поезда дежурный по станции (ДСП-2) даёт указание ответственному работнику согласно пункта 3.9.1. ТРА закрепить прибывший состав тормозными башмаками, УТС-380.</w:t>
      </w:r>
    </w:p>
    <w:p w:rsidR="00A40C67" w:rsidRPr="008D4DA2" w:rsidRDefault="00A40C67" w:rsidP="00A40C67">
      <w:pPr>
        <w:spacing w:after="0"/>
        <w:ind w:firstLine="708"/>
        <w:jc w:val="both"/>
        <w:rPr>
          <w:rFonts w:ascii="Times New Roman" w:hAnsi="Times New Roman"/>
          <w:sz w:val="28"/>
          <w:szCs w:val="28"/>
        </w:rPr>
      </w:pPr>
      <w:r w:rsidRPr="008D4DA2">
        <w:rPr>
          <w:rFonts w:ascii="Times New Roman" w:hAnsi="Times New Roman"/>
          <w:sz w:val="28"/>
          <w:szCs w:val="28"/>
        </w:rPr>
        <w:t>Осмотр вагонов в техническом и коммерческом отношении под погрузку может производиться на любом пути станции. ДСП-2, по указанию ДСЦ, по двусторонней парковой связи сообщает ОРВ и приемосдатчику груза и багажа о возможности начала осмотра. Приемосдатчик груза и багажа после натурного осмотра вагонов оформляет результаты осмотра в журнале формы ВУ-14 МВЦ.</w:t>
      </w:r>
    </w:p>
    <w:p w:rsidR="00DE3DF2" w:rsidRPr="008D4DA2" w:rsidRDefault="00DE3DF2" w:rsidP="004E6D49">
      <w:pPr>
        <w:spacing w:after="0"/>
        <w:ind w:firstLine="708"/>
        <w:jc w:val="both"/>
        <w:rPr>
          <w:rFonts w:ascii="Times New Roman" w:hAnsi="Times New Roman"/>
          <w:sz w:val="28"/>
          <w:szCs w:val="28"/>
        </w:rPr>
      </w:pPr>
      <w:r w:rsidRPr="008D4DA2">
        <w:rPr>
          <w:rFonts w:ascii="Times New Roman" w:hAnsi="Times New Roman"/>
          <w:sz w:val="28"/>
          <w:szCs w:val="28"/>
        </w:rPr>
        <w:t>Коммерческий осмотр состава и устранение обнаруженных коммерческих неисправностей осуществляют параллельно с техническим обслуживанием приемосдатчик груза и багажа и оператор СТЦ. Старшим группы является приемосдатчик груза и багажа. Об окончании коммерческого осмотра, после выхода в безопасную зону всех участвующих в коммерческом осмотре работников, приемосдатчик груза и багажа докладывает по регистрируемым каналам связи ДСПП, а последний ДСП-2 и оформляет факт коммерческой готовности состава в книге ф. ГУ-99, который заверяется приемосдатчиком груза и багажа.</w:t>
      </w:r>
    </w:p>
    <w:p w:rsidR="004E6D49" w:rsidRPr="008D4DA2" w:rsidRDefault="004E6D49" w:rsidP="004E6D49">
      <w:pPr>
        <w:spacing w:after="0"/>
        <w:ind w:firstLine="708"/>
        <w:jc w:val="both"/>
        <w:rPr>
          <w:rFonts w:ascii="Times New Roman" w:hAnsi="Times New Roman"/>
          <w:sz w:val="28"/>
          <w:szCs w:val="28"/>
        </w:rPr>
      </w:pPr>
      <w:r w:rsidRPr="008D4DA2">
        <w:rPr>
          <w:rFonts w:ascii="Times New Roman" w:hAnsi="Times New Roman"/>
          <w:sz w:val="28"/>
          <w:szCs w:val="28"/>
        </w:rPr>
        <w:t xml:space="preserve">Осмотр приемосдатчиком груза и багажа вагонов, подаваемых под погрузку заявленного груза, в коммерческом отношении включает проверку: </w:t>
      </w:r>
    </w:p>
    <w:p w:rsidR="004E6D49" w:rsidRPr="008D4DA2" w:rsidRDefault="004E6D49" w:rsidP="004E6D49">
      <w:pPr>
        <w:spacing w:after="0"/>
        <w:ind w:left="709"/>
        <w:jc w:val="both"/>
        <w:rPr>
          <w:rFonts w:ascii="Times New Roman" w:hAnsi="Times New Roman"/>
          <w:sz w:val="28"/>
          <w:szCs w:val="28"/>
        </w:rPr>
      </w:pPr>
      <w:r w:rsidRPr="008D4DA2">
        <w:rPr>
          <w:rFonts w:ascii="Times New Roman" w:hAnsi="Times New Roman"/>
          <w:sz w:val="28"/>
          <w:szCs w:val="28"/>
        </w:rPr>
        <w:t>- годности вагона под погрузку в коммерческом отношении;</w:t>
      </w:r>
    </w:p>
    <w:p w:rsidR="004E6D49" w:rsidRPr="008D4DA2" w:rsidRDefault="004E6D49" w:rsidP="004E6D49">
      <w:pPr>
        <w:spacing w:after="0"/>
        <w:ind w:firstLine="708"/>
        <w:jc w:val="both"/>
        <w:rPr>
          <w:rFonts w:ascii="Times New Roman" w:hAnsi="Times New Roman"/>
          <w:sz w:val="28"/>
          <w:szCs w:val="28"/>
        </w:rPr>
      </w:pPr>
      <w:r w:rsidRPr="008D4DA2">
        <w:rPr>
          <w:rFonts w:ascii="Times New Roman" w:hAnsi="Times New Roman"/>
          <w:sz w:val="28"/>
          <w:szCs w:val="28"/>
        </w:rPr>
        <w:t xml:space="preserve">- очистки вагона внутри (для открытого подвижного состава) и снаружи от остатков ранее перевозимых грузов в виде россыпи, разлива, отсутствия боя </w:t>
      </w:r>
      <w:r w:rsidRPr="008D4DA2">
        <w:rPr>
          <w:rFonts w:ascii="Times New Roman" w:hAnsi="Times New Roman"/>
          <w:sz w:val="28"/>
          <w:szCs w:val="28"/>
        </w:rPr>
        <w:lastRenderedPageBreak/>
        <w:t>груза, специфического запаха, а также ранее примененных реквизитов крепления груза, за исключением несъемных приспособлений для крепления.</w:t>
      </w:r>
    </w:p>
    <w:p w:rsidR="00256B80" w:rsidRPr="008D4DA2" w:rsidRDefault="00442883" w:rsidP="005A0F29">
      <w:pPr>
        <w:spacing w:after="0"/>
        <w:ind w:firstLine="708"/>
        <w:jc w:val="both"/>
        <w:rPr>
          <w:rFonts w:ascii="Times New Roman" w:hAnsi="Times New Roman"/>
          <w:sz w:val="28"/>
          <w:szCs w:val="28"/>
        </w:rPr>
      </w:pPr>
      <w:r w:rsidRPr="008D4DA2">
        <w:rPr>
          <w:rFonts w:ascii="Times New Roman" w:hAnsi="Times New Roman"/>
          <w:sz w:val="28"/>
          <w:szCs w:val="28"/>
        </w:rPr>
        <w:t xml:space="preserve">О результатах осмотра вагонов в коммерческом отношении приемосдатчик груза и багажа докладывает ДСЦ. </w:t>
      </w:r>
    </w:p>
    <w:p w:rsidR="00442883" w:rsidRPr="008D4DA2" w:rsidRDefault="00093C4B" w:rsidP="005A0F29">
      <w:pPr>
        <w:spacing w:after="0"/>
        <w:ind w:firstLine="708"/>
        <w:jc w:val="both"/>
        <w:rPr>
          <w:rFonts w:ascii="Times New Roman" w:hAnsi="Times New Roman"/>
          <w:sz w:val="28"/>
          <w:szCs w:val="28"/>
        </w:rPr>
      </w:pPr>
      <w:r w:rsidRPr="008D4DA2">
        <w:rPr>
          <w:rFonts w:ascii="Times New Roman" w:hAnsi="Times New Roman"/>
          <w:sz w:val="28"/>
          <w:szCs w:val="28"/>
        </w:rPr>
        <w:t>Количество вагонов в каждой группе, одновременно сдаваемых Владельцу, устанавливается по полезной длине приемоотправочных (выставочных) путей станции Тулун № 6, 8, 10, 12, 16, 18, 20, но не более 71 условного вагона.</w:t>
      </w:r>
    </w:p>
    <w:p w:rsidR="00452A63" w:rsidRPr="008D4DA2" w:rsidRDefault="00452A63" w:rsidP="00E96129">
      <w:pPr>
        <w:spacing w:after="0"/>
        <w:ind w:firstLine="708"/>
        <w:jc w:val="both"/>
        <w:rPr>
          <w:rFonts w:ascii="Times New Roman" w:hAnsi="Times New Roman"/>
          <w:sz w:val="28"/>
          <w:szCs w:val="28"/>
        </w:rPr>
      </w:pPr>
      <w:r w:rsidRPr="008D4DA2">
        <w:rPr>
          <w:rFonts w:ascii="Times New Roman" w:hAnsi="Times New Roman"/>
          <w:sz w:val="28"/>
          <w:szCs w:val="28"/>
        </w:rPr>
        <w:t xml:space="preserve">Осмотрщик ВЧДЭ-8 производит технический осмотр вагонов, о результатах сообщает оператору ВЧДЭ-8, который оформляет техническую готовность в электронной книге формы ВУ-14МВЦ. При осмотре вагонов осмотрщик ВЧДЭ-8 выявляет все технические неисправности вагонов и устраняет их. Если неисправность устранить невозможно, то в книге формы ВУ-14МВЦ против каждого номера вагона осмотрщик ВЧДЭ-8 отмечает характер неисправности. </w:t>
      </w:r>
    </w:p>
    <w:p w:rsidR="00715E9B" w:rsidRPr="008D4DA2" w:rsidRDefault="00715E9B" w:rsidP="00E96129">
      <w:pPr>
        <w:spacing w:after="0"/>
        <w:ind w:firstLine="708"/>
        <w:jc w:val="both"/>
        <w:rPr>
          <w:rFonts w:ascii="Times New Roman" w:hAnsi="Times New Roman"/>
          <w:sz w:val="28"/>
          <w:szCs w:val="28"/>
        </w:rPr>
      </w:pPr>
      <w:r w:rsidRPr="008D4DA2">
        <w:rPr>
          <w:rFonts w:ascii="Times New Roman" w:hAnsi="Times New Roman"/>
          <w:sz w:val="28"/>
          <w:szCs w:val="28"/>
        </w:rPr>
        <w:t xml:space="preserve">Обо всех технических неисправностях вагонов, подлежащих устранению без отцепки от состава поезда, осмотрщики вагонов делают отметки мелом на вагонах. По окончании ремонта вагонов нанесенные надписи стираются. </w:t>
      </w:r>
    </w:p>
    <w:p w:rsidR="00715E9B" w:rsidRPr="008D4DA2" w:rsidRDefault="00715E9B" w:rsidP="00E96129">
      <w:pPr>
        <w:spacing w:after="0"/>
        <w:ind w:firstLine="708"/>
        <w:jc w:val="both"/>
        <w:rPr>
          <w:rFonts w:ascii="Times New Roman" w:hAnsi="Times New Roman"/>
          <w:sz w:val="28"/>
          <w:szCs w:val="28"/>
        </w:rPr>
      </w:pPr>
      <w:r w:rsidRPr="008D4DA2">
        <w:rPr>
          <w:rFonts w:ascii="Times New Roman" w:hAnsi="Times New Roman"/>
          <w:sz w:val="28"/>
          <w:szCs w:val="28"/>
        </w:rPr>
        <w:t xml:space="preserve"> Старший осмотрщик вагонов принимает решение об отцепке и направлении к месту ремонта вагонов с выработанным межремонтным нормативом по пробегу или календарному сроку. </w:t>
      </w:r>
    </w:p>
    <w:p w:rsidR="00715E9B" w:rsidRPr="008D4DA2" w:rsidRDefault="00715E9B" w:rsidP="00E96129">
      <w:pPr>
        <w:spacing w:after="0"/>
        <w:ind w:firstLine="708"/>
        <w:jc w:val="both"/>
        <w:rPr>
          <w:rFonts w:ascii="Times New Roman" w:hAnsi="Times New Roman"/>
          <w:sz w:val="28"/>
          <w:szCs w:val="28"/>
        </w:rPr>
      </w:pPr>
      <w:r w:rsidRPr="008D4DA2">
        <w:rPr>
          <w:rFonts w:ascii="Times New Roman" w:hAnsi="Times New Roman"/>
          <w:sz w:val="28"/>
          <w:szCs w:val="28"/>
        </w:rPr>
        <w:t xml:space="preserve"> Передача информации об окончании технического обслуживания состава поезда передается старшим осмотрщиком вагонов ДСП</w:t>
      </w:r>
      <w:r w:rsidR="00E96129" w:rsidRPr="008D4DA2">
        <w:rPr>
          <w:rFonts w:ascii="Times New Roman" w:hAnsi="Times New Roman"/>
          <w:sz w:val="28"/>
          <w:szCs w:val="28"/>
        </w:rPr>
        <w:t>.</w:t>
      </w:r>
    </w:p>
    <w:p w:rsidR="00E96129" w:rsidRPr="008D4DA2" w:rsidRDefault="00E96129" w:rsidP="00E96129">
      <w:pPr>
        <w:pStyle w:val="33"/>
        <w:jc w:val="center"/>
        <w:rPr>
          <w:b/>
          <w:color w:val="0000FF"/>
        </w:rPr>
      </w:pPr>
    </w:p>
    <w:p w:rsidR="00E96129" w:rsidRPr="008D4DA2" w:rsidRDefault="00E96129" w:rsidP="00E96129">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4.3 Порядок передачи и возврата вагонов. Сроки оборота вагонов на железнодорожном пути необщего пользования</w:t>
      </w:r>
    </w:p>
    <w:p w:rsidR="00E96129" w:rsidRPr="008D4DA2" w:rsidRDefault="00E96129" w:rsidP="00E96129">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ООО «Компания «Востсибуголь» филиал «Разрез «Тулунуголь»</w:t>
      </w:r>
    </w:p>
    <w:p w:rsidR="00E96129" w:rsidRPr="008D4DA2" w:rsidRDefault="00E96129" w:rsidP="00E96129">
      <w:pPr>
        <w:pStyle w:val="33"/>
        <w:spacing w:after="0"/>
        <w:jc w:val="center"/>
        <w:rPr>
          <w:rFonts w:ascii="Times New Roman" w:hAnsi="Times New Roman"/>
          <w:b/>
          <w:i/>
          <w:color w:val="0000FF"/>
          <w:sz w:val="28"/>
          <w:szCs w:val="28"/>
        </w:rPr>
      </w:pPr>
      <w:r w:rsidRPr="008D4DA2">
        <w:rPr>
          <w:rFonts w:ascii="Times New Roman" w:hAnsi="Times New Roman"/>
          <w:b/>
          <w:i/>
          <w:color w:val="0000FF"/>
          <w:sz w:val="28"/>
          <w:szCs w:val="28"/>
        </w:rPr>
        <w:t>по железнодорожной станции примыкания Тулун</w:t>
      </w:r>
    </w:p>
    <w:p w:rsidR="00E96129" w:rsidRPr="008D4DA2" w:rsidRDefault="00E96129" w:rsidP="00E96129">
      <w:pPr>
        <w:pStyle w:val="33"/>
        <w:spacing w:after="0"/>
        <w:rPr>
          <w:rFonts w:ascii="Times New Roman" w:hAnsi="Times New Roman"/>
          <w:sz w:val="28"/>
          <w:szCs w:val="28"/>
        </w:rPr>
      </w:pPr>
    </w:p>
    <w:p w:rsidR="00C04D9B" w:rsidRPr="008D4DA2" w:rsidRDefault="00C04D9B" w:rsidP="00FE026A">
      <w:pPr>
        <w:pStyle w:val="21"/>
        <w:tabs>
          <w:tab w:val="left" w:pos="720"/>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rPr>
        <w:t>Количество вагонов в каждой группе, одновременно сдаваемой на путь необщего пользования ООО «Компания «Востсибуголь» (филиал «Разрез «Тулунуголь») устанавливается по полезной длине</w:t>
      </w:r>
      <w:r w:rsidRPr="008D4DA2">
        <w:rPr>
          <w:rFonts w:ascii="Times New Roman" w:hAnsi="Times New Roman" w:cs="Times New Roman"/>
          <w:spacing w:val="-4"/>
        </w:rPr>
        <w:t xml:space="preserve"> приемо-отправочных </w:t>
      </w:r>
      <w:r w:rsidRPr="008D4DA2">
        <w:rPr>
          <w:rFonts w:ascii="Times New Roman" w:hAnsi="Times New Roman" w:cs="Times New Roman"/>
          <w:spacing w:val="-4"/>
        </w:rPr>
        <w:lastRenderedPageBreak/>
        <w:t xml:space="preserve">(выставочных) путей станции Тулун № </w:t>
      </w:r>
      <w:r w:rsidRPr="008D4DA2">
        <w:rPr>
          <w:rFonts w:ascii="Times New Roman" w:hAnsi="Times New Roman" w:cs="Times New Roman"/>
        </w:rPr>
        <w:t xml:space="preserve">6, 8, 10, 12, 16, 18, 20 </w:t>
      </w:r>
      <w:r w:rsidR="00FE026A" w:rsidRPr="008D4DA2">
        <w:rPr>
          <w:rFonts w:ascii="Times New Roman" w:hAnsi="Times New Roman" w:cs="Times New Roman"/>
        </w:rPr>
        <w:t>, но не более 71 условного вагона по длине, по весу не более 6330т.</w:t>
      </w:r>
    </w:p>
    <w:p w:rsidR="00C04D9B" w:rsidRPr="008D4DA2" w:rsidRDefault="00C04D9B" w:rsidP="00C04D9B">
      <w:pPr>
        <w:pStyle w:val="21"/>
        <w:tabs>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rPr>
        <w:t>Осмотр вагонов в техническом и коммерческом отношениях при передаче, возврате вагонов производятся в соответствии с требованиями Правил перевозок грузов железнодорожным транспортом на приемо-отправочных (выставочных) путях станции Тулун</w:t>
      </w:r>
      <w:r w:rsidRPr="008D4DA2">
        <w:rPr>
          <w:rFonts w:ascii="Times New Roman" w:hAnsi="Times New Roman" w:cs="Times New Roman"/>
          <w:kern w:val="2"/>
        </w:rPr>
        <w:t xml:space="preserve"> № 6, 8, 10, 12, 16, 18, 20 </w:t>
      </w:r>
      <w:r w:rsidRPr="008D4DA2">
        <w:rPr>
          <w:rFonts w:ascii="Times New Roman" w:hAnsi="Times New Roman" w:cs="Times New Roman"/>
        </w:rPr>
        <w:t>с оформлением памятки приемосдатчика формы ГУ-45ВЦ (ГУ-45) за обоюдными подписями приемосдатчика груза и багажа станции Тулун и приемосдатчика ООО «Компания «Востсибуголь» (филиал «Разрез «Тулунуголь»).</w:t>
      </w:r>
    </w:p>
    <w:p w:rsidR="00C04D9B" w:rsidRPr="008D4DA2" w:rsidRDefault="00C04D9B" w:rsidP="00C04D9B">
      <w:pPr>
        <w:pStyle w:val="21"/>
        <w:tabs>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kern w:val="2"/>
        </w:rPr>
        <w:t xml:space="preserve">Порожние вагоны принимаются ОАО «РЖД» от </w:t>
      </w:r>
      <w:r w:rsidRPr="008D4DA2">
        <w:rPr>
          <w:rFonts w:ascii="Times New Roman" w:hAnsi="Times New Roman" w:cs="Times New Roman"/>
        </w:rPr>
        <w:t xml:space="preserve">ООО «Компания «Востсибуголь» (филиал «Разрез «Тулунуголь») </w:t>
      </w:r>
      <w:r w:rsidRPr="008D4DA2">
        <w:rPr>
          <w:rFonts w:ascii="Times New Roman" w:hAnsi="Times New Roman" w:cs="Times New Roman"/>
          <w:kern w:val="2"/>
        </w:rPr>
        <w:t>согласно статьи 44 Устава очищенными внутри и снаружи в соответствии с правилами очистки и промывки вагонов после выгрузки.</w:t>
      </w:r>
      <w:r w:rsidRPr="008D4DA2">
        <w:rPr>
          <w:rFonts w:ascii="Times New Roman" w:hAnsi="Times New Roman" w:cs="Times New Roman"/>
        </w:rPr>
        <w:t xml:space="preserve"> </w:t>
      </w:r>
    </w:p>
    <w:p w:rsidR="00C04D9B" w:rsidRPr="008D4DA2" w:rsidRDefault="00C04D9B" w:rsidP="00C04D9B">
      <w:pPr>
        <w:pStyle w:val="21"/>
        <w:tabs>
          <w:tab w:val="left" w:pos="900"/>
        </w:tabs>
        <w:spacing w:line="360" w:lineRule="exact"/>
        <w:ind w:firstLine="709"/>
        <w:contextualSpacing/>
        <w:jc w:val="both"/>
        <w:rPr>
          <w:rFonts w:ascii="Times New Roman" w:hAnsi="Times New Roman" w:cs="Times New Roman"/>
        </w:rPr>
      </w:pPr>
      <w:r w:rsidRPr="008D4DA2">
        <w:rPr>
          <w:rFonts w:ascii="Times New Roman" w:hAnsi="Times New Roman" w:cs="Times New Roman"/>
        </w:rPr>
        <w:t>Ответственность за сохранность подвижного состава и грузов возлагается на ООО «Компания «Востсибуголь» (филиал «Разрез «Тулунуголь») с момента передачи  вагонов до момента приема вагонов приемосдатчиком груза и багажа станции Тулун и осмотрщиком вагонов на станции Тулун.</w:t>
      </w:r>
    </w:p>
    <w:p w:rsidR="00C04D9B" w:rsidRPr="008D4DA2" w:rsidRDefault="00C04D9B" w:rsidP="00C04D9B">
      <w:pPr>
        <w:pStyle w:val="21"/>
        <w:tabs>
          <w:tab w:val="left" w:pos="900"/>
        </w:tabs>
        <w:spacing w:line="360" w:lineRule="exact"/>
        <w:ind w:firstLine="709"/>
        <w:contextualSpacing/>
        <w:jc w:val="both"/>
        <w:rPr>
          <w:color w:val="FF0000"/>
        </w:rPr>
      </w:pPr>
    </w:p>
    <w:p w:rsidR="00C04D9B" w:rsidRPr="008D4DA2" w:rsidRDefault="00C04D9B" w:rsidP="00C04D9B">
      <w:pPr>
        <w:pStyle w:val="23"/>
        <w:spacing w:line="360" w:lineRule="exact"/>
        <w:ind w:left="84" w:right="68" w:firstLine="709"/>
        <w:contextualSpacing/>
        <w:jc w:val="center"/>
        <w:rPr>
          <w:i/>
          <w:color w:val="0000FF"/>
          <w:szCs w:val="28"/>
        </w:rPr>
      </w:pPr>
      <w:r w:rsidRPr="008D4DA2">
        <w:rPr>
          <w:i/>
          <w:color w:val="0000FF"/>
          <w:szCs w:val="28"/>
        </w:rPr>
        <w:t>Сроки оборота вагонов</w:t>
      </w:r>
    </w:p>
    <w:p w:rsidR="00C04D9B" w:rsidRPr="008D4DA2" w:rsidRDefault="00C04D9B"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Для расчета технологического срока оборота вагонов разработан суточный план-график работы станции примыкания Тулун и железнодорожного пути необщего пользования ООО «Компания «Востсибуголь»</w:t>
      </w:r>
      <w:r w:rsidRPr="008D4DA2">
        <w:rPr>
          <w:rFonts w:ascii="Times New Roman" w:hAnsi="Times New Roman"/>
        </w:rPr>
        <w:t xml:space="preserve"> (</w:t>
      </w:r>
      <w:r w:rsidRPr="008D4DA2">
        <w:rPr>
          <w:rFonts w:ascii="Times New Roman" w:hAnsi="Times New Roman"/>
          <w:sz w:val="28"/>
          <w:szCs w:val="28"/>
        </w:rPr>
        <w:t>филиал «Разрез «Тулунуголь»</w:t>
      </w:r>
      <w:r w:rsidRPr="008D4DA2">
        <w:rPr>
          <w:rFonts w:ascii="Times New Roman" w:hAnsi="Times New Roman"/>
        </w:rPr>
        <w:t>)</w:t>
      </w:r>
      <w:r w:rsidRPr="008D4DA2">
        <w:rPr>
          <w:rFonts w:ascii="Times New Roman" w:hAnsi="Times New Roman"/>
          <w:sz w:val="28"/>
          <w:szCs w:val="28"/>
        </w:rPr>
        <w:t>. Исходными данными для составления суточного плана-графика являются:</w:t>
      </w:r>
    </w:p>
    <w:p w:rsidR="00C04D9B" w:rsidRPr="008D4DA2" w:rsidRDefault="00C04D9B"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фактический грузооборот на железнодорожном пути необщего пользования ООО «Компания «Востсибуголь»</w:t>
      </w:r>
      <w:r w:rsidRPr="008D4DA2">
        <w:rPr>
          <w:rFonts w:ascii="Times New Roman" w:hAnsi="Times New Roman"/>
        </w:rPr>
        <w:t xml:space="preserve"> (</w:t>
      </w:r>
      <w:r w:rsidRPr="008D4DA2">
        <w:rPr>
          <w:rFonts w:ascii="Times New Roman" w:hAnsi="Times New Roman"/>
          <w:sz w:val="28"/>
          <w:szCs w:val="28"/>
        </w:rPr>
        <w:t>филиал «Разрез «Тулунуголь»</w:t>
      </w:r>
      <w:r w:rsidRPr="008D4DA2">
        <w:rPr>
          <w:rFonts w:ascii="Times New Roman" w:hAnsi="Times New Roman"/>
        </w:rPr>
        <w:t>)</w:t>
      </w:r>
      <w:r w:rsidRPr="008D4DA2">
        <w:rPr>
          <w:rFonts w:ascii="Times New Roman" w:hAnsi="Times New Roman"/>
          <w:sz w:val="28"/>
          <w:szCs w:val="28"/>
        </w:rPr>
        <w:t xml:space="preserve"> с разбивкой по родам груза и типу подвижного состава с учетом коэффициента неравномерности;</w:t>
      </w:r>
    </w:p>
    <w:p w:rsidR="00C04D9B" w:rsidRPr="008D4DA2" w:rsidRDefault="00C04D9B"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схема железнодорожного пути необщего пользования и станции примыкания;</w:t>
      </w:r>
    </w:p>
    <w:p w:rsidR="00C04D9B" w:rsidRPr="008D4DA2" w:rsidRDefault="00C04D9B"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акт обследования железнодорожного пути необщего пользования.</w:t>
      </w:r>
    </w:p>
    <w:p w:rsidR="00D502B2" w:rsidRPr="008D4DA2" w:rsidRDefault="00C04D9B"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На основании вышеуказанного суточного плана - графика на пути необщего пользования ООО «Компания «Востсибуголь»</w:t>
      </w:r>
      <w:r w:rsidRPr="008D4DA2">
        <w:rPr>
          <w:rFonts w:ascii="Times New Roman" w:hAnsi="Times New Roman"/>
        </w:rPr>
        <w:t xml:space="preserve"> (</w:t>
      </w:r>
      <w:r w:rsidRPr="008D4DA2">
        <w:rPr>
          <w:rFonts w:ascii="Times New Roman" w:hAnsi="Times New Roman"/>
          <w:sz w:val="28"/>
          <w:szCs w:val="28"/>
        </w:rPr>
        <w:t>филиал «Разрез</w:t>
      </w:r>
      <w:r w:rsidRPr="008D4DA2">
        <w:rPr>
          <w:rFonts w:ascii="Times New Roman" w:hAnsi="Times New Roman"/>
        </w:rPr>
        <w:t xml:space="preserve"> «</w:t>
      </w:r>
      <w:r w:rsidRPr="008D4DA2">
        <w:rPr>
          <w:rFonts w:ascii="Times New Roman" w:hAnsi="Times New Roman"/>
          <w:sz w:val="28"/>
          <w:szCs w:val="28"/>
        </w:rPr>
        <w:t>Тулунуголь»</w:t>
      </w:r>
      <w:r w:rsidRPr="008D4DA2">
        <w:rPr>
          <w:rFonts w:ascii="Times New Roman" w:hAnsi="Times New Roman"/>
        </w:rPr>
        <w:t>)</w:t>
      </w:r>
      <w:r w:rsidRPr="008D4DA2">
        <w:rPr>
          <w:rFonts w:ascii="Times New Roman" w:hAnsi="Times New Roman"/>
          <w:sz w:val="28"/>
          <w:szCs w:val="28"/>
        </w:rPr>
        <w:t xml:space="preserve"> </w:t>
      </w:r>
      <w:r w:rsidRPr="008D4DA2">
        <w:rPr>
          <w:rFonts w:ascii="Times New Roman" w:hAnsi="Times New Roman"/>
          <w:bCs/>
          <w:sz w:val="28"/>
          <w:szCs w:val="28"/>
        </w:rPr>
        <w:t>технологический срок оборота вагонов устанавливается</w:t>
      </w:r>
      <w:r w:rsidR="00D502B2" w:rsidRPr="008D4DA2">
        <w:rPr>
          <w:rFonts w:ascii="Times New Roman" w:hAnsi="Times New Roman"/>
          <w:bCs/>
          <w:sz w:val="28"/>
          <w:szCs w:val="28"/>
        </w:rPr>
        <w:t>:</w:t>
      </w:r>
      <w:r w:rsidRPr="008D4DA2">
        <w:rPr>
          <w:rFonts w:ascii="Times New Roman" w:hAnsi="Times New Roman"/>
          <w:bCs/>
          <w:sz w:val="28"/>
          <w:szCs w:val="28"/>
        </w:rPr>
        <w:t xml:space="preserve"> </w:t>
      </w:r>
      <w:r w:rsidRPr="008D4DA2">
        <w:rPr>
          <w:rFonts w:ascii="Times New Roman" w:hAnsi="Times New Roman"/>
          <w:sz w:val="28"/>
          <w:szCs w:val="28"/>
        </w:rPr>
        <w:t xml:space="preserve">        </w:t>
      </w:r>
    </w:p>
    <w:p w:rsidR="00D502B2" w:rsidRPr="008D4DA2" w:rsidRDefault="00D502B2"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 для маршрутов - 24,44</w:t>
      </w:r>
      <w:r w:rsidR="00C04D9B" w:rsidRPr="008D4DA2">
        <w:rPr>
          <w:rFonts w:ascii="Times New Roman" w:hAnsi="Times New Roman"/>
          <w:sz w:val="28"/>
          <w:szCs w:val="28"/>
        </w:rPr>
        <w:t xml:space="preserve"> часа</w:t>
      </w:r>
      <w:r w:rsidRPr="008D4DA2">
        <w:rPr>
          <w:rFonts w:ascii="Times New Roman" w:hAnsi="Times New Roman"/>
          <w:sz w:val="28"/>
          <w:szCs w:val="28"/>
        </w:rPr>
        <w:t>;</w:t>
      </w:r>
    </w:p>
    <w:p w:rsidR="00C04D9B" w:rsidRPr="008D4DA2" w:rsidRDefault="00D502B2"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вагонов с одной грузовой операцией – 9,9 часа</w:t>
      </w:r>
      <w:r w:rsidR="00C04D9B" w:rsidRPr="008D4DA2">
        <w:rPr>
          <w:rFonts w:ascii="Times New Roman" w:hAnsi="Times New Roman"/>
          <w:sz w:val="28"/>
          <w:szCs w:val="28"/>
        </w:rPr>
        <w:t xml:space="preserve">. </w:t>
      </w:r>
    </w:p>
    <w:p w:rsidR="00E55051" w:rsidRPr="008D4DA2" w:rsidRDefault="00E55051"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Неоплачиваемое технологическое время, связанное с подачей и уборкой вагонов составляет:</w:t>
      </w:r>
    </w:p>
    <w:p w:rsidR="00E55051" w:rsidRPr="008D4DA2" w:rsidRDefault="00E55051" w:rsidP="00E55051">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маршрутов – 6,61 часа;</w:t>
      </w:r>
    </w:p>
    <w:p w:rsidR="00E55051" w:rsidRPr="008D4DA2" w:rsidRDefault="00E55051" w:rsidP="00E55051">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для вагонов с одной грузовой операцией – 4,65 часа.</w:t>
      </w:r>
    </w:p>
    <w:p w:rsidR="00C04D9B" w:rsidRPr="008D4DA2" w:rsidRDefault="00C04D9B" w:rsidP="00C04D9B">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Перерабатывающая способность пути необщего пользования</w:t>
      </w:r>
      <w:r w:rsidR="00E65E8C" w:rsidRPr="008D4DA2">
        <w:rPr>
          <w:rFonts w:ascii="Times New Roman" w:hAnsi="Times New Roman"/>
          <w:sz w:val="28"/>
          <w:szCs w:val="28"/>
        </w:rPr>
        <w:t xml:space="preserve">                       </w:t>
      </w:r>
      <w:r w:rsidRPr="008D4DA2">
        <w:rPr>
          <w:rFonts w:ascii="Times New Roman" w:hAnsi="Times New Roman"/>
          <w:sz w:val="28"/>
          <w:szCs w:val="28"/>
        </w:rPr>
        <w:t xml:space="preserve"> ООО «Компания «Востсибуголь»</w:t>
      </w:r>
      <w:r w:rsidRPr="008D4DA2">
        <w:rPr>
          <w:rFonts w:ascii="Times New Roman" w:hAnsi="Times New Roman"/>
        </w:rPr>
        <w:t xml:space="preserve"> (</w:t>
      </w:r>
      <w:r w:rsidRPr="008D4DA2">
        <w:rPr>
          <w:rFonts w:ascii="Times New Roman" w:hAnsi="Times New Roman"/>
          <w:sz w:val="28"/>
          <w:szCs w:val="28"/>
        </w:rPr>
        <w:t>филиал «Разрез</w:t>
      </w:r>
      <w:r w:rsidRPr="008D4DA2">
        <w:rPr>
          <w:rFonts w:ascii="Times New Roman" w:hAnsi="Times New Roman"/>
        </w:rPr>
        <w:t xml:space="preserve"> «</w:t>
      </w:r>
      <w:r w:rsidRPr="008D4DA2">
        <w:rPr>
          <w:rFonts w:ascii="Times New Roman" w:hAnsi="Times New Roman"/>
          <w:sz w:val="28"/>
          <w:szCs w:val="28"/>
        </w:rPr>
        <w:t>Тулунуголь»</w:t>
      </w:r>
      <w:r w:rsidRPr="008D4DA2">
        <w:rPr>
          <w:rFonts w:ascii="Times New Roman" w:hAnsi="Times New Roman"/>
        </w:rPr>
        <w:t>)</w:t>
      </w:r>
      <w:r w:rsidRPr="008D4DA2">
        <w:rPr>
          <w:rFonts w:ascii="Times New Roman" w:hAnsi="Times New Roman"/>
          <w:sz w:val="28"/>
          <w:szCs w:val="28"/>
        </w:rPr>
        <w:t xml:space="preserve"> по основному виду груза определяется по суточному плану-графику с учетом взаимодействия элементов путевого развития, маневровых средств и средств механизации погрузочно-разгрузочных работ.</w:t>
      </w:r>
    </w:p>
    <w:p w:rsidR="008162D6" w:rsidRPr="008D4DA2" w:rsidRDefault="00C04D9B" w:rsidP="00C04D9B">
      <w:pPr>
        <w:pStyle w:val="12"/>
        <w:spacing w:line="360" w:lineRule="exact"/>
        <w:ind w:firstLine="567"/>
        <w:contextualSpacing/>
        <w:jc w:val="both"/>
        <w:rPr>
          <w:rFonts w:ascii="Times New Roman" w:hAnsi="Times New Roman"/>
          <w:sz w:val="28"/>
          <w:szCs w:val="28"/>
        </w:rPr>
      </w:pPr>
      <w:r w:rsidRPr="008D4DA2">
        <w:rPr>
          <w:rFonts w:ascii="Times New Roman" w:hAnsi="Times New Roman"/>
          <w:sz w:val="28"/>
          <w:szCs w:val="28"/>
        </w:rPr>
        <w:t>Перерабатывающая способность пути необщего пользования составляет</w:t>
      </w:r>
      <w:r w:rsidR="00974105" w:rsidRPr="008D4DA2">
        <w:rPr>
          <w:rFonts w:ascii="Times New Roman" w:hAnsi="Times New Roman"/>
          <w:sz w:val="28"/>
          <w:szCs w:val="28"/>
        </w:rPr>
        <w:t xml:space="preserve"> 32</w:t>
      </w:r>
      <w:r w:rsidR="00716824" w:rsidRPr="008D4DA2">
        <w:rPr>
          <w:rFonts w:ascii="Times New Roman" w:hAnsi="Times New Roman"/>
          <w:sz w:val="28"/>
          <w:szCs w:val="28"/>
        </w:rPr>
        <w:t>8</w:t>
      </w:r>
      <w:r w:rsidR="00974105" w:rsidRPr="008D4DA2">
        <w:rPr>
          <w:rFonts w:ascii="Times New Roman" w:hAnsi="Times New Roman"/>
          <w:sz w:val="28"/>
          <w:szCs w:val="28"/>
        </w:rPr>
        <w:t xml:space="preserve"> </w:t>
      </w:r>
      <w:r w:rsidRPr="008D4DA2">
        <w:rPr>
          <w:rFonts w:ascii="Times New Roman" w:hAnsi="Times New Roman"/>
          <w:sz w:val="28"/>
          <w:szCs w:val="28"/>
        </w:rPr>
        <w:t>вагонов</w:t>
      </w:r>
      <w:r w:rsidR="00974105" w:rsidRPr="008D4DA2">
        <w:rPr>
          <w:rFonts w:ascii="Times New Roman" w:hAnsi="Times New Roman"/>
          <w:sz w:val="28"/>
          <w:szCs w:val="28"/>
        </w:rPr>
        <w:t xml:space="preserve"> в сутки</w:t>
      </w:r>
      <w:r w:rsidR="00994D00" w:rsidRPr="008D4DA2">
        <w:rPr>
          <w:rFonts w:ascii="Times New Roman" w:hAnsi="Times New Roman"/>
          <w:sz w:val="28"/>
          <w:szCs w:val="28"/>
        </w:rPr>
        <w:t>, в том числе по погрузке угля 324 вагона в сутки</w:t>
      </w:r>
      <w:r w:rsidR="009E2AB3" w:rsidRPr="008D4DA2">
        <w:rPr>
          <w:rFonts w:ascii="Times New Roman" w:hAnsi="Times New Roman"/>
          <w:sz w:val="28"/>
          <w:szCs w:val="28"/>
        </w:rPr>
        <w:t xml:space="preserve"> и не зависит от времени года</w:t>
      </w:r>
      <w:r w:rsidR="00974105" w:rsidRPr="008D4DA2">
        <w:rPr>
          <w:rFonts w:ascii="Times New Roman" w:hAnsi="Times New Roman"/>
          <w:sz w:val="28"/>
          <w:szCs w:val="28"/>
        </w:rPr>
        <w:t>.</w:t>
      </w:r>
    </w:p>
    <w:p w:rsidR="00994D00" w:rsidRPr="008D4DA2" w:rsidRDefault="00994D00" w:rsidP="00C04D9B">
      <w:pPr>
        <w:pStyle w:val="12"/>
        <w:spacing w:line="360" w:lineRule="exact"/>
        <w:ind w:firstLine="567"/>
        <w:contextualSpacing/>
        <w:jc w:val="both"/>
        <w:rPr>
          <w:rFonts w:ascii="Times New Roman" w:hAnsi="Times New Roman"/>
          <w:sz w:val="28"/>
          <w:szCs w:val="28"/>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5A0C50" w:rsidRPr="008D4DA2" w:rsidRDefault="005A0C50" w:rsidP="00D42109">
      <w:pPr>
        <w:spacing w:line="360" w:lineRule="exact"/>
        <w:contextualSpacing/>
        <w:jc w:val="center"/>
        <w:rPr>
          <w:rFonts w:ascii="Times New Roman" w:hAnsi="Times New Roman"/>
          <w:b/>
          <w:color w:val="0000FF"/>
          <w:sz w:val="28"/>
          <w:szCs w:val="28"/>
          <w:u w:val="single"/>
        </w:rPr>
      </w:pPr>
    </w:p>
    <w:p w:rsidR="00C23908" w:rsidRPr="008D4DA2" w:rsidRDefault="00A15D6B" w:rsidP="00D42109">
      <w:pPr>
        <w:spacing w:line="360" w:lineRule="exact"/>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t xml:space="preserve">Раздел </w:t>
      </w:r>
      <w:r w:rsidR="003209FA" w:rsidRPr="008D4DA2">
        <w:rPr>
          <w:rFonts w:ascii="Times New Roman" w:hAnsi="Times New Roman"/>
          <w:b/>
          <w:color w:val="0000FF"/>
          <w:sz w:val="28"/>
          <w:szCs w:val="28"/>
          <w:u w:val="single"/>
        </w:rPr>
        <w:t>5</w:t>
      </w:r>
    </w:p>
    <w:p w:rsidR="00A15D6B" w:rsidRPr="008D4DA2" w:rsidRDefault="00A15D6B" w:rsidP="00A15D6B">
      <w:pPr>
        <w:spacing w:line="360" w:lineRule="exact"/>
        <w:ind w:firstLine="709"/>
        <w:contextualSpacing/>
        <w:jc w:val="center"/>
        <w:rPr>
          <w:rFonts w:ascii="Times New Roman" w:hAnsi="Times New Roman"/>
          <w:b/>
          <w:color w:val="0000FF"/>
          <w:sz w:val="28"/>
          <w:szCs w:val="28"/>
        </w:rPr>
      </w:pPr>
    </w:p>
    <w:p w:rsidR="00A15D6B" w:rsidRPr="008D4DA2" w:rsidRDefault="003209FA" w:rsidP="00A15D6B">
      <w:pPr>
        <w:spacing w:line="360" w:lineRule="exact"/>
        <w:ind w:firstLine="709"/>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5</w:t>
      </w:r>
      <w:r w:rsidR="00A15D6B" w:rsidRPr="008D4DA2">
        <w:rPr>
          <w:rFonts w:ascii="Times New Roman" w:hAnsi="Times New Roman"/>
          <w:b/>
          <w:i/>
          <w:color w:val="0000FF"/>
          <w:sz w:val="28"/>
          <w:szCs w:val="28"/>
        </w:rPr>
        <w:t>.1.</w:t>
      </w:r>
      <w:r w:rsidR="00A15D6B" w:rsidRPr="008D4DA2">
        <w:rPr>
          <w:rFonts w:ascii="Times New Roman" w:hAnsi="Times New Roman"/>
          <w:b/>
          <w:color w:val="0000FF"/>
          <w:sz w:val="28"/>
          <w:szCs w:val="28"/>
        </w:rPr>
        <w:t xml:space="preserve"> </w:t>
      </w:r>
      <w:r w:rsidR="00A15D6B" w:rsidRPr="008D4DA2">
        <w:rPr>
          <w:rFonts w:ascii="Times New Roman" w:hAnsi="Times New Roman"/>
          <w:b/>
          <w:i/>
          <w:color w:val="0000FF"/>
          <w:sz w:val="28"/>
          <w:szCs w:val="28"/>
        </w:rPr>
        <w:t>Организация поездной и маневровой работы на железнодорожном пути необщего пользования ООО «Компания «Востсибуголь» («Разрез «Тулунуголь») и железнодорожной станции Азей</w:t>
      </w:r>
    </w:p>
    <w:p w:rsidR="00D66053" w:rsidRPr="008D4DA2" w:rsidRDefault="00D66053" w:rsidP="009A0177">
      <w:pPr>
        <w:spacing w:line="360" w:lineRule="exact"/>
        <w:ind w:firstLine="709"/>
        <w:contextualSpacing/>
        <w:jc w:val="center"/>
        <w:rPr>
          <w:rFonts w:ascii="Times New Roman" w:hAnsi="Times New Roman"/>
          <w:b/>
          <w:color w:val="000000" w:themeColor="text1"/>
          <w:sz w:val="28"/>
          <w:szCs w:val="28"/>
        </w:rPr>
      </w:pP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Маневровая работа на пути необщего пользования ООО «Компания «Востсибуголь» производится локомотивами  ПУ ПТУ филиала «Разрез «Тулунуголь».</w:t>
      </w:r>
    </w:p>
    <w:p w:rsidR="00DF4A91"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Маневрами на станциях Угольная, Гадалейская распоряжается дежурный по станции. Руководителем маневров является составитель поездов, </w:t>
      </w:r>
      <w:r w:rsidRPr="008D4DA2">
        <w:rPr>
          <w:rFonts w:ascii="Times New Roman" w:hAnsi="Times New Roman"/>
          <w:sz w:val="28"/>
          <w:szCs w:val="28"/>
        </w:rPr>
        <w:lastRenderedPageBreak/>
        <w:t>ответственный за правильное их выполнение. В своей работе при маневрах составитель руководствуется должностной инструкцией, ТРА станций, инструкцией по движению поездов РФ, инструкцией по сигнализации на железных дорогах РФ, ПТЭ РФ.</w:t>
      </w:r>
      <w:r w:rsidR="00DF4A91" w:rsidRPr="008D4DA2">
        <w:rPr>
          <w:rFonts w:ascii="Times New Roman" w:hAnsi="Times New Roman"/>
          <w:sz w:val="28"/>
          <w:szCs w:val="28"/>
        </w:rPr>
        <w:t xml:space="preserve"> Маршруты для маневровых передвижений гот</w:t>
      </w:r>
      <w:r w:rsidR="00243EE5" w:rsidRPr="008D4DA2">
        <w:rPr>
          <w:rFonts w:ascii="Times New Roman" w:hAnsi="Times New Roman"/>
          <w:sz w:val="28"/>
          <w:szCs w:val="28"/>
        </w:rPr>
        <w:t>о</w:t>
      </w:r>
      <w:r w:rsidR="00DF4A91" w:rsidRPr="008D4DA2">
        <w:rPr>
          <w:rFonts w:ascii="Times New Roman" w:hAnsi="Times New Roman"/>
          <w:sz w:val="28"/>
          <w:szCs w:val="28"/>
        </w:rPr>
        <w:t>в</w:t>
      </w:r>
      <w:r w:rsidR="00243EE5" w:rsidRPr="008D4DA2">
        <w:rPr>
          <w:rFonts w:ascii="Times New Roman" w:hAnsi="Times New Roman"/>
          <w:sz w:val="28"/>
          <w:szCs w:val="28"/>
        </w:rPr>
        <w:t>я</w:t>
      </w:r>
      <w:r w:rsidR="00DF4A91" w:rsidRPr="008D4DA2">
        <w:rPr>
          <w:rFonts w:ascii="Times New Roman" w:hAnsi="Times New Roman"/>
          <w:sz w:val="28"/>
          <w:szCs w:val="28"/>
        </w:rPr>
        <w:t>т дежурные по станциям Угольная,  Гадалейская с помощью кнопок аппарата управления, находящихся на постах ЭЦ.</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В правильности приготовления маршрутов ДСП убеждается по контрольным лампочкам на пульте управления.</w:t>
      </w:r>
    </w:p>
    <w:p w:rsidR="00281437"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О готовности маршрутов ДСП сообщает локомотивной бригаде и составителю поездов по радиосвязи и громкоговорящей связи.</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Маневровая работа на пути необщего пользования производится осаживанием с включением автотормозов осаживаемой группы вагонов.</w:t>
      </w:r>
    </w:p>
    <w:p w:rsidR="00F70544" w:rsidRPr="008D4DA2" w:rsidRDefault="00281437" w:rsidP="00243EE5">
      <w:pPr>
        <w:spacing w:after="0"/>
        <w:ind w:firstLine="709"/>
        <w:contextualSpacing/>
        <w:jc w:val="both"/>
        <w:rPr>
          <w:rFonts w:ascii="Times New Roman" w:hAnsi="Times New Roman"/>
          <w:b/>
          <w:color w:val="000000" w:themeColor="text1"/>
          <w:sz w:val="28"/>
          <w:szCs w:val="28"/>
        </w:rPr>
      </w:pPr>
      <w:r w:rsidRPr="008D4DA2">
        <w:rPr>
          <w:rFonts w:ascii="Times New Roman" w:hAnsi="Times New Roman"/>
          <w:sz w:val="28"/>
          <w:szCs w:val="28"/>
        </w:rPr>
        <w:t>Запрещается маневровая работа толчками, а также передвижение отдельных вагонов вручную</w:t>
      </w:r>
      <w:r w:rsidR="00243EE5" w:rsidRPr="008D4DA2">
        <w:rPr>
          <w:rFonts w:ascii="Times New Roman" w:hAnsi="Times New Roman"/>
          <w:sz w:val="28"/>
          <w:szCs w:val="28"/>
        </w:rPr>
        <w:t>, при помощи автотракторной техники.</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На ст</w:t>
      </w:r>
      <w:r w:rsidR="006C75FB" w:rsidRPr="008D4DA2">
        <w:rPr>
          <w:rFonts w:ascii="Times New Roman" w:hAnsi="Times New Roman"/>
          <w:sz w:val="28"/>
          <w:szCs w:val="28"/>
        </w:rPr>
        <w:t>анции</w:t>
      </w:r>
      <w:r w:rsidRPr="008D4DA2">
        <w:rPr>
          <w:rFonts w:ascii="Times New Roman" w:hAnsi="Times New Roman"/>
          <w:sz w:val="28"/>
          <w:szCs w:val="28"/>
        </w:rPr>
        <w:t xml:space="preserve"> Угольная производится расформирование порожняковых маршрутов на группы  для подачи к пунктам погрузки,  уборка их на станцию, подача вагонов на весовой путь, подача и уборка  вагонов с  прочими  грузами на пути звеносборочной базы и локомотивного депо филиала «Разрез «Тулунуголь».  На станции Гадалейская производится расформирование прибывающих со ст. Угольная вагонов на группы  для подачи к пунктам погрузки, уборка на станцию, перестановка на путь накопления. </w:t>
      </w:r>
    </w:p>
    <w:p w:rsidR="00281437" w:rsidRPr="008D4DA2" w:rsidRDefault="006C75FB"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Разрешается на станции</w:t>
      </w:r>
      <w:r w:rsidR="00281437" w:rsidRPr="008D4DA2">
        <w:rPr>
          <w:rFonts w:ascii="Times New Roman" w:hAnsi="Times New Roman"/>
          <w:sz w:val="28"/>
          <w:szCs w:val="28"/>
        </w:rPr>
        <w:t xml:space="preserve"> Угольная одновременно производить маневры несколькими маневровыми локомотивами по параллельным вытяжкам согласно ТРА станции. Одновременная работа двух маневровых локомотивов на станции Гадалейская запрещается. Производство маневров локомотивами других министерств и ведомств запрещается. Маневровые передвижения тепловозов, спаренных секций производить из кабины управления, направленной в сторону движения, а также при следовании по станционным путям с одной горловины станции в другую. Взвешивание вагонов на вагонных весах по 6-му пути ст</w:t>
      </w:r>
      <w:r w:rsidRPr="008D4DA2">
        <w:rPr>
          <w:rFonts w:ascii="Times New Roman" w:hAnsi="Times New Roman"/>
          <w:sz w:val="28"/>
          <w:szCs w:val="28"/>
        </w:rPr>
        <w:t>анции</w:t>
      </w:r>
      <w:r w:rsidR="00281437" w:rsidRPr="008D4DA2">
        <w:rPr>
          <w:rFonts w:ascii="Times New Roman" w:hAnsi="Times New Roman"/>
          <w:sz w:val="28"/>
          <w:szCs w:val="28"/>
        </w:rPr>
        <w:t xml:space="preserve"> Угольная производится со скоростью 3 км/час, по 7-му пути ст</w:t>
      </w:r>
      <w:r w:rsidRPr="008D4DA2">
        <w:rPr>
          <w:rFonts w:ascii="Times New Roman" w:hAnsi="Times New Roman"/>
          <w:sz w:val="28"/>
          <w:szCs w:val="28"/>
        </w:rPr>
        <w:t>анции</w:t>
      </w:r>
      <w:r w:rsidR="00281437" w:rsidRPr="008D4DA2">
        <w:rPr>
          <w:rFonts w:ascii="Times New Roman" w:hAnsi="Times New Roman"/>
          <w:sz w:val="28"/>
          <w:szCs w:val="28"/>
        </w:rPr>
        <w:t xml:space="preserve"> Угольная – со скоростью 5-6 км/ч, при дозировке вагонов – с остановкой вагонов на весах. При следовании груженого поезда из забойного тупика Восточной траншеи, из парка «А» на весовые пути вагонами вперед, машинист </w:t>
      </w:r>
      <w:r w:rsidR="00281437" w:rsidRPr="008D4DA2">
        <w:rPr>
          <w:rFonts w:ascii="Times New Roman" w:hAnsi="Times New Roman"/>
          <w:sz w:val="28"/>
          <w:szCs w:val="28"/>
        </w:rPr>
        <w:lastRenderedPageBreak/>
        <w:t xml:space="preserve">останавливает поезд по команде составителя поездов, не доезжая весов. Дальнейшее продвижение по весам осуществляется по световым и звуковым сигналам, подаваемым машинистом  дозировочного устройства. </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Проезд локомотива по площадке весов запрещается.</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Постановка локомотивов в депо на ремонт  разрешается в любое время  суток с разрешения начальника службы подвижного состава, его заместителя, начальника  депо или мастера. При следовании тепловозов на тракционных путях перевод и запирание на закладку ручных стрелок №</w:t>
      </w:r>
      <w:r w:rsidR="00D502B2" w:rsidRPr="008D4DA2">
        <w:rPr>
          <w:rFonts w:ascii="Times New Roman" w:hAnsi="Times New Roman"/>
          <w:sz w:val="28"/>
          <w:szCs w:val="28"/>
        </w:rPr>
        <w:t xml:space="preserve"> </w:t>
      </w:r>
      <w:r w:rsidRPr="008D4DA2">
        <w:rPr>
          <w:rFonts w:ascii="Times New Roman" w:hAnsi="Times New Roman"/>
          <w:sz w:val="28"/>
          <w:szCs w:val="28"/>
        </w:rPr>
        <w:t>61, 63, 71, 75, 77, 67 по маршруту возлагается на локомотивную бригаду, которая перед проследованием стрелки обязана проверить ее положение и исправность. В ночное время открытие ворот производит сторож. Локомотивная бригада, убедившись в отсутствии препятствий, ставит локомотив на свободное стойло. После постановки локомотива в цех, локомотивная бригада должна привести в действие ручной тормоз локомотива и уложить два тормозных башмака под колесные пары по одному с каждой стороны.</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Запрещается производить маневровые работы на деповских путях со скоростью более 10 км/час, локомотив должен находиться со стороны пункта экипировки. </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Управление локомотивом при производстве маневровой работы осуществляется локомотивной бригадой. Перевод стрелок осуществляет руководитель маневровых работ (начальник или мастер депо). На деповских путях производство маневровой работы разрешается в одно лицо (машинист тепловоза).</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Запрещается оставлять на деповских путях в рабочем состоянии  локомотив без локомотивной бригады. </w:t>
      </w:r>
    </w:p>
    <w:p w:rsidR="00281437" w:rsidRPr="008D4DA2" w:rsidRDefault="00281437"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Выезд  локомотивов с  территории локомотивного депо на станцию Угольная машинист согласовывает с руководством депо, после чего делает запрос у ДСП.</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t>В Восточной траншее ручные стрелки №</w:t>
      </w:r>
      <w:r w:rsidR="006C75FB" w:rsidRPr="008D4DA2">
        <w:rPr>
          <w:rFonts w:ascii="Times New Roman" w:hAnsi="Times New Roman"/>
          <w:sz w:val="28"/>
          <w:szCs w:val="28"/>
        </w:rPr>
        <w:t xml:space="preserve"> </w:t>
      </w:r>
      <w:r w:rsidRPr="008D4DA2">
        <w:rPr>
          <w:rFonts w:ascii="Times New Roman" w:hAnsi="Times New Roman"/>
          <w:sz w:val="28"/>
          <w:szCs w:val="28"/>
        </w:rPr>
        <w:t>206, 208  по команде ДСП ст</w:t>
      </w:r>
      <w:r w:rsidR="006C75FB" w:rsidRPr="008D4DA2">
        <w:rPr>
          <w:rFonts w:ascii="Times New Roman" w:hAnsi="Times New Roman"/>
          <w:sz w:val="28"/>
          <w:szCs w:val="28"/>
        </w:rPr>
        <w:t>анции</w:t>
      </w:r>
      <w:r w:rsidRPr="008D4DA2">
        <w:rPr>
          <w:rFonts w:ascii="Times New Roman" w:hAnsi="Times New Roman"/>
          <w:sz w:val="28"/>
          <w:szCs w:val="28"/>
        </w:rPr>
        <w:t xml:space="preserve"> Угольная переводит по маршруту, запирает на закладку и навесной замок составитель поездов, ключи от запертых на закладку и навесной замок стрелок хранятся  у  ДСП  ст</w:t>
      </w:r>
      <w:r w:rsidR="006C75FB" w:rsidRPr="008D4DA2">
        <w:rPr>
          <w:rFonts w:ascii="Times New Roman" w:hAnsi="Times New Roman"/>
          <w:sz w:val="28"/>
          <w:szCs w:val="28"/>
        </w:rPr>
        <w:t>анции</w:t>
      </w:r>
      <w:r w:rsidRPr="008D4DA2">
        <w:rPr>
          <w:rFonts w:ascii="Times New Roman" w:hAnsi="Times New Roman"/>
          <w:sz w:val="28"/>
          <w:szCs w:val="28"/>
        </w:rPr>
        <w:t xml:space="preserve"> Угольная. </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lastRenderedPageBreak/>
        <w:t>Подача</w:t>
      </w:r>
      <w:r w:rsidRPr="008D4DA2">
        <w:rPr>
          <w:rFonts w:ascii="Times New Roman" w:hAnsi="Times New Roman"/>
          <w:color w:val="FF0000"/>
          <w:sz w:val="28"/>
          <w:szCs w:val="28"/>
        </w:rPr>
        <w:t xml:space="preserve"> </w:t>
      </w:r>
      <w:r w:rsidRPr="008D4DA2">
        <w:rPr>
          <w:rFonts w:ascii="Times New Roman" w:hAnsi="Times New Roman"/>
          <w:sz w:val="28"/>
          <w:szCs w:val="28"/>
        </w:rPr>
        <w:t>вагонов под выгрузку на тупик игданитного склада производится в сопровождении составителя поездов ст</w:t>
      </w:r>
      <w:r w:rsidR="006C75FB" w:rsidRPr="008D4DA2">
        <w:rPr>
          <w:rFonts w:ascii="Times New Roman" w:hAnsi="Times New Roman"/>
          <w:sz w:val="28"/>
          <w:szCs w:val="28"/>
        </w:rPr>
        <w:t>анции</w:t>
      </w:r>
      <w:r w:rsidRPr="008D4DA2">
        <w:rPr>
          <w:rFonts w:ascii="Times New Roman" w:hAnsi="Times New Roman"/>
          <w:sz w:val="28"/>
          <w:szCs w:val="28"/>
        </w:rPr>
        <w:t xml:space="preserve"> Угольная при свободности забойного тупика 1.</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t>Стрелку 210 в тупик игданитного склада переводит составитель поездов, производит закрепление вагонов тормозными башмаками  игданитного склада. При  выезде с игданитного склада составитель поездов переводит стрелку 210 по направлению в забойный тупик 1 Восточной траншеи, запирает на закладку и навесной  замок, ключ от навесного замка при выезде на станцию передается  дежурному по станции.</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t>Подача</w:t>
      </w:r>
      <w:r w:rsidRPr="008D4DA2">
        <w:rPr>
          <w:rFonts w:ascii="Times New Roman" w:hAnsi="Times New Roman"/>
          <w:color w:val="FF0000"/>
          <w:sz w:val="28"/>
          <w:szCs w:val="28"/>
        </w:rPr>
        <w:t xml:space="preserve"> </w:t>
      </w:r>
      <w:r w:rsidRPr="008D4DA2">
        <w:rPr>
          <w:rFonts w:ascii="Times New Roman" w:hAnsi="Times New Roman"/>
          <w:sz w:val="28"/>
          <w:szCs w:val="28"/>
        </w:rPr>
        <w:t>вагонов на путь УМТС производится маневровым порядком вперед вагонами по разрешающему показанию светофоров  М1, в сопровождении составителя поездов, который закрепляет вагоны после постановки под выгрузку (погрузку) тормозными башмаками  с докладом дежурному по станции. На соединительном пути Угольная - УМТС составитель поездов переводит стрелки 207, 209 по маршруту, запирает на закладку, проверяет состояние (габариты) и свободность переездов.</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t>При постановке вагонов на базу УМТС перевод сбрасывающего остряка № 2 по маршруту возлагается на составителя  поездов станции Угольная. Ключ  от  сбрасывающего остряка хранится у ДСП станции Угольная. Дежурный по станции убеждается в закреплении вагонов и установке сбрасывающе</w:t>
      </w:r>
      <w:r w:rsidRPr="008D4DA2">
        <w:rPr>
          <w:rFonts w:ascii="Times New Roman" w:hAnsi="Times New Roman"/>
          <w:spacing w:val="-20"/>
          <w:sz w:val="28"/>
          <w:szCs w:val="28"/>
        </w:rPr>
        <w:t>го</w:t>
      </w:r>
      <w:r w:rsidRPr="008D4DA2">
        <w:rPr>
          <w:rFonts w:ascii="Times New Roman" w:hAnsi="Times New Roman"/>
          <w:sz w:val="28"/>
          <w:szCs w:val="28"/>
        </w:rPr>
        <w:t xml:space="preserve"> остряка № 2  на сброс после выезда с путей УМТС  по докладу составителя поездов.</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t>При</w:t>
      </w:r>
      <w:r w:rsidRPr="008D4DA2">
        <w:rPr>
          <w:rFonts w:ascii="Times New Roman" w:hAnsi="Times New Roman"/>
          <w:color w:val="FF0000"/>
          <w:sz w:val="28"/>
          <w:szCs w:val="28"/>
        </w:rPr>
        <w:t xml:space="preserve"> </w:t>
      </w:r>
      <w:r w:rsidRPr="008D4DA2">
        <w:rPr>
          <w:rFonts w:ascii="Times New Roman" w:hAnsi="Times New Roman"/>
          <w:sz w:val="28"/>
          <w:szCs w:val="28"/>
        </w:rPr>
        <w:t>постановке крана АУР на пути отстоя стрелку 207 переводит по маршруту руководитель работ хозяйственного поезда, перевод сбрасывающего остряка возлагается на локомотивную бригаду, с последующим докладом ДСП станции Угольная.</w:t>
      </w:r>
    </w:p>
    <w:p w:rsidR="00DF4A91" w:rsidRPr="008D4DA2" w:rsidRDefault="00DF4A91" w:rsidP="00DF4A91">
      <w:pPr>
        <w:spacing w:after="0"/>
        <w:ind w:firstLine="709"/>
        <w:jc w:val="both"/>
        <w:rPr>
          <w:rFonts w:ascii="Times New Roman" w:hAnsi="Times New Roman"/>
          <w:sz w:val="28"/>
          <w:szCs w:val="28"/>
        </w:rPr>
      </w:pPr>
      <w:r w:rsidRPr="008D4DA2">
        <w:rPr>
          <w:rFonts w:ascii="Times New Roman" w:hAnsi="Times New Roman"/>
          <w:sz w:val="28"/>
          <w:szCs w:val="28"/>
        </w:rPr>
        <w:t>Выезд с п/путей РММ, УМТС производится по команде ДСП, по разрешающему показанию маневровых светофоров М44, М3.</w:t>
      </w:r>
    </w:p>
    <w:p w:rsidR="00DF4A91" w:rsidRPr="008D4DA2" w:rsidRDefault="00DF4A91" w:rsidP="00DF4A91">
      <w:pPr>
        <w:tabs>
          <w:tab w:val="left" w:pos="1134"/>
        </w:tabs>
        <w:spacing w:after="0"/>
        <w:ind w:firstLine="284"/>
        <w:jc w:val="both"/>
      </w:pPr>
    </w:p>
    <w:p w:rsidR="00F70544" w:rsidRPr="008D4DA2" w:rsidRDefault="00281437" w:rsidP="009A0177">
      <w:pPr>
        <w:spacing w:line="360" w:lineRule="exact"/>
        <w:ind w:firstLine="709"/>
        <w:contextualSpacing/>
        <w:jc w:val="center"/>
        <w:rPr>
          <w:rFonts w:ascii="Times New Roman" w:hAnsi="Times New Roman"/>
          <w:i/>
          <w:color w:val="0000FF"/>
          <w:sz w:val="28"/>
          <w:szCs w:val="28"/>
        </w:rPr>
      </w:pPr>
      <w:r w:rsidRPr="008D4DA2">
        <w:rPr>
          <w:rFonts w:ascii="Times New Roman" w:hAnsi="Times New Roman"/>
          <w:i/>
          <w:color w:val="0000FF"/>
          <w:sz w:val="28"/>
          <w:szCs w:val="28"/>
        </w:rPr>
        <w:t>Порядок работы с вагонами, загруженными опасными грузами, негабаритными грузами</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К опасным  грузам, поступающим  на путь необщего пользования      ООО «Компания «Востсибуголь» (станция Угольная), относятся:</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взрывчатые материалы;</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lastRenderedPageBreak/>
        <w:t xml:space="preserve">- легковоспламеняющиеся  грузы – бензин, керосин, дизельное топливо, масла минеральные; </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окисляющие вещества (ОК) – селитра аммиачная.</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   1) Прием поездов, в которых имеются вагоны с ВМ, производится на 1а главный путь и далее на один из свободных приемо-отправочных путей № 2, 9, 10 станции Угольная.</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Охрана вагонов, загруженных опасными грузами 1 класса (ВМ), осуществляется силами ФГУП «Охрана МВД России» от станции Азей ВСЖД до постановки к месту выгрузки.</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Подача вагонов под выгрузку на игданитный склад производится вперед вагонами с прикрытием 1 вагон. Для прикрытия могут быть использованы вагоны, загруженные неопасными грузами или порожние, отвечающие требованиям Правил перевозки опасных грузов.</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Работа с вагонами, загруженными ВМ 1 класса, производится только с включенными и опробованными автотормозами. Для закрепления вагонов с ВМ используются только искронеобразующие тормозные башмаки. </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Составитель поездов, производящий маневровую работу с вагонами, загруженными ВМ 1 класса должен иметь:</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исправную переносную радиостанцию;</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в светлое время суток – сигнальные флажки;</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в темное время суток – исправный ручной фонарь.</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Категорически запрещается передвигать вагоны, загруженные ВМ, вручную или при помощи автотракторной техники.</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    Если вагон с грузом «ВМ» отцеплен по каким-то причинам (кроме аварийной ситуации), то он должен быть выставлен на 10 путь станции</w:t>
      </w:r>
      <w:r w:rsidR="004D1957" w:rsidRPr="008D4DA2">
        <w:rPr>
          <w:rFonts w:ascii="Times New Roman" w:hAnsi="Times New Roman"/>
          <w:sz w:val="28"/>
          <w:szCs w:val="28"/>
        </w:rPr>
        <w:t xml:space="preserve"> Угольная</w:t>
      </w:r>
      <w:r w:rsidRPr="008D4DA2">
        <w:rPr>
          <w:rFonts w:ascii="Times New Roman" w:hAnsi="Times New Roman"/>
          <w:sz w:val="28"/>
          <w:szCs w:val="28"/>
        </w:rPr>
        <w:t xml:space="preserve">. После окончания маневров ДСП выводит стрелки № 51, 70 в положение, исключающее заезд на 10 путь, навешивает красные колпачки, а также дает команду составителю поездов о закреплении и ограждении вагонов согласно ТРА станции Угольная и п. 44 Главы </w:t>
      </w:r>
      <w:r w:rsidRPr="008D4DA2">
        <w:rPr>
          <w:rFonts w:ascii="Times New Roman" w:hAnsi="Times New Roman"/>
          <w:sz w:val="28"/>
          <w:szCs w:val="28"/>
          <w:lang w:val="en-US"/>
        </w:rPr>
        <w:t>IV</w:t>
      </w:r>
      <w:r w:rsidRPr="008D4DA2">
        <w:rPr>
          <w:rFonts w:ascii="Times New Roman" w:hAnsi="Times New Roman"/>
          <w:sz w:val="28"/>
          <w:szCs w:val="28"/>
        </w:rPr>
        <w:t xml:space="preserve"> «Инструкции по сигнализации на железнодорожном транспорте РФ».   </w:t>
      </w:r>
    </w:p>
    <w:p w:rsidR="00DF4A91" w:rsidRPr="008D4DA2" w:rsidRDefault="00DF4A91" w:rsidP="00247855">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2) Цистерны с легковоспламеняющимся грузом, поступающие в адрес пути необщего пользования ООО «Компания «Востсибуголь» (филиал «Разрез </w:t>
      </w:r>
      <w:r w:rsidRPr="008D4DA2">
        <w:rPr>
          <w:rFonts w:ascii="Times New Roman" w:hAnsi="Times New Roman"/>
          <w:sz w:val="28"/>
          <w:szCs w:val="28"/>
        </w:rPr>
        <w:lastRenderedPageBreak/>
        <w:t>«Тулунуголь»), подаются на пункты экипировки тепловозов с прикрытием от локомотива 2 вагона, порожних или загруженных неопасными грузами.</w:t>
      </w:r>
    </w:p>
    <w:p w:rsidR="00DF4A91" w:rsidRPr="008D4DA2" w:rsidRDefault="00247855" w:rsidP="00DF4A91">
      <w:pPr>
        <w:spacing w:after="0"/>
        <w:ind w:firstLine="709"/>
        <w:jc w:val="both"/>
        <w:rPr>
          <w:rFonts w:ascii="Times New Roman" w:hAnsi="Times New Roman"/>
          <w:sz w:val="28"/>
          <w:szCs w:val="28"/>
        </w:rPr>
      </w:pPr>
      <w:r w:rsidRPr="008D4DA2">
        <w:rPr>
          <w:rFonts w:ascii="Times New Roman" w:hAnsi="Times New Roman"/>
          <w:sz w:val="28"/>
          <w:szCs w:val="28"/>
        </w:rPr>
        <w:t>При возникновении аварийной ситуации вагоны, загруженные опасными грузами 1 класса (ВМ), отставляются на участок пути между стрелками № 206 и № 208, являющийся наиболее безопасным местом для выполнения мероприятий, указанных в аварийной карточке груза.  При возникновении аварийных ситуаций с вагонами, загруженными опасными грузами, ДСП обязан действовать согласно требований Инструкции по ликвидации аварийной ситуации и аварийной карточки.</w:t>
      </w:r>
      <w:r w:rsidR="00DF4A91" w:rsidRPr="008D4DA2">
        <w:rPr>
          <w:rFonts w:ascii="Times New Roman" w:hAnsi="Times New Roman"/>
          <w:sz w:val="28"/>
          <w:szCs w:val="28"/>
        </w:rPr>
        <w:t xml:space="preserve"> </w:t>
      </w:r>
    </w:p>
    <w:p w:rsidR="009E0488" w:rsidRPr="008D4DA2" w:rsidRDefault="009E0488" w:rsidP="008162D6">
      <w:pPr>
        <w:spacing w:after="0"/>
        <w:ind w:firstLine="709"/>
        <w:jc w:val="center"/>
        <w:rPr>
          <w:rFonts w:ascii="Times New Roman" w:hAnsi="Times New Roman"/>
          <w:i/>
          <w:color w:val="0000FF"/>
          <w:sz w:val="28"/>
          <w:szCs w:val="28"/>
        </w:rPr>
      </w:pPr>
    </w:p>
    <w:p w:rsidR="00247855" w:rsidRPr="008D4DA2" w:rsidRDefault="00247855" w:rsidP="008162D6">
      <w:pPr>
        <w:spacing w:after="0"/>
        <w:ind w:firstLine="709"/>
        <w:jc w:val="center"/>
        <w:rPr>
          <w:rFonts w:ascii="Times New Roman" w:hAnsi="Times New Roman"/>
          <w:sz w:val="28"/>
          <w:szCs w:val="28"/>
        </w:rPr>
      </w:pPr>
      <w:r w:rsidRPr="008D4DA2">
        <w:rPr>
          <w:rFonts w:ascii="Times New Roman" w:hAnsi="Times New Roman"/>
          <w:i/>
          <w:color w:val="0000FF"/>
          <w:sz w:val="28"/>
          <w:szCs w:val="28"/>
        </w:rPr>
        <w:t>Особенности работы с вагонами, загруженными негабаритными грузами</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 xml:space="preserve">Для приема, отправления поездов с негабаритными грузами всех видов используются пути: </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1 «а», 1 «б» ст</w:t>
      </w:r>
      <w:r w:rsidR="00247855" w:rsidRPr="008D4DA2">
        <w:rPr>
          <w:rFonts w:ascii="Times New Roman" w:hAnsi="Times New Roman"/>
          <w:sz w:val="28"/>
          <w:szCs w:val="28"/>
        </w:rPr>
        <w:t>анции</w:t>
      </w:r>
      <w:r w:rsidRPr="008D4DA2">
        <w:rPr>
          <w:rFonts w:ascii="Times New Roman" w:hAnsi="Times New Roman"/>
          <w:sz w:val="28"/>
          <w:szCs w:val="28"/>
        </w:rPr>
        <w:t xml:space="preserve"> Угольная, путь 1 ст</w:t>
      </w:r>
      <w:r w:rsidR="00247855" w:rsidRPr="008D4DA2">
        <w:rPr>
          <w:rFonts w:ascii="Times New Roman" w:hAnsi="Times New Roman"/>
          <w:sz w:val="28"/>
          <w:szCs w:val="28"/>
        </w:rPr>
        <w:t>анции</w:t>
      </w:r>
      <w:r w:rsidRPr="008D4DA2">
        <w:rPr>
          <w:rFonts w:ascii="Times New Roman" w:hAnsi="Times New Roman"/>
          <w:sz w:val="28"/>
          <w:szCs w:val="28"/>
        </w:rPr>
        <w:t xml:space="preserve"> Гадалейская.</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Перевозка негабаритных грузов 4-й и выше степеней и сверхнегабаритных грузов производится в сопровождении старшего дорожного мастера или дорожного мастера службы пути</w:t>
      </w:r>
      <w:r w:rsidR="00DB2B32" w:rsidRPr="008D4DA2">
        <w:rPr>
          <w:rFonts w:ascii="Times New Roman" w:hAnsi="Times New Roman"/>
          <w:sz w:val="28"/>
          <w:szCs w:val="28"/>
        </w:rPr>
        <w:t xml:space="preserve"> в светлое время суток</w:t>
      </w:r>
      <w:r w:rsidRPr="008D4DA2">
        <w:rPr>
          <w:rFonts w:ascii="Times New Roman" w:hAnsi="Times New Roman"/>
          <w:sz w:val="28"/>
          <w:szCs w:val="28"/>
        </w:rPr>
        <w:t>.</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При следовании по станции вагонов с негабаритными грузами 3,</w:t>
      </w:r>
      <w:r w:rsidR="00247855" w:rsidRPr="008D4DA2">
        <w:rPr>
          <w:rFonts w:ascii="Times New Roman" w:hAnsi="Times New Roman"/>
          <w:sz w:val="28"/>
          <w:szCs w:val="28"/>
        </w:rPr>
        <w:t xml:space="preserve"> </w:t>
      </w:r>
      <w:r w:rsidRPr="008D4DA2">
        <w:rPr>
          <w:rFonts w:ascii="Times New Roman" w:hAnsi="Times New Roman"/>
          <w:sz w:val="28"/>
          <w:szCs w:val="28"/>
        </w:rPr>
        <w:t xml:space="preserve">4 степеней боковой и выше подвижной состав, находящийся на соседних путях, должен быть отведен от предельных столбиков на </w:t>
      </w:r>
      <w:smartTag w:uri="urn:schemas-microsoft-com:office:smarttags" w:element="metricconverter">
        <w:smartTagPr>
          <w:attr w:name="ProductID" w:val="10 м"/>
        </w:smartTagPr>
        <w:r w:rsidRPr="008D4DA2">
          <w:rPr>
            <w:rFonts w:ascii="Times New Roman" w:hAnsi="Times New Roman"/>
            <w:sz w:val="28"/>
            <w:szCs w:val="28"/>
          </w:rPr>
          <w:t>10 м</w:t>
        </w:r>
      </w:smartTag>
      <w:r w:rsidRPr="008D4DA2">
        <w:rPr>
          <w:rFonts w:ascii="Times New Roman" w:hAnsi="Times New Roman"/>
          <w:sz w:val="28"/>
          <w:szCs w:val="28"/>
        </w:rPr>
        <w:t>.</w:t>
      </w:r>
    </w:p>
    <w:p w:rsidR="00DF4A91" w:rsidRPr="008D4DA2" w:rsidRDefault="00DF4A91" w:rsidP="00DF4A91">
      <w:pPr>
        <w:tabs>
          <w:tab w:val="left" w:pos="1134"/>
        </w:tabs>
        <w:spacing w:after="0"/>
        <w:ind w:firstLine="709"/>
        <w:jc w:val="both"/>
        <w:rPr>
          <w:rFonts w:ascii="Times New Roman" w:hAnsi="Times New Roman"/>
          <w:sz w:val="28"/>
          <w:szCs w:val="28"/>
        </w:rPr>
      </w:pPr>
      <w:r w:rsidRPr="008D4DA2">
        <w:rPr>
          <w:rFonts w:ascii="Times New Roman" w:hAnsi="Times New Roman"/>
          <w:sz w:val="28"/>
          <w:szCs w:val="28"/>
        </w:rPr>
        <w:t>О следовании таких вагонов дежурный по станции должен предупредить всех работников, находящихся на путях по громкоговорящей связи.</w:t>
      </w:r>
    </w:p>
    <w:p w:rsidR="00F70544" w:rsidRPr="008D4DA2" w:rsidRDefault="00F70544" w:rsidP="00DF4A91">
      <w:pPr>
        <w:spacing w:after="0" w:line="360" w:lineRule="exact"/>
        <w:ind w:firstLine="709"/>
        <w:contextualSpacing/>
        <w:jc w:val="center"/>
        <w:rPr>
          <w:rFonts w:ascii="Times New Roman" w:hAnsi="Times New Roman"/>
          <w:b/>
          <w:color w:val="000000" w:themeColor="text1"/>
          <w:sz w:val="28"/>
          <w:szCs w:val="28"/>
        </w:rPr>
      </w:pPr>
    </w:p>
    <w:p w:rsidR="00A15D6B" w:rsidRPr="008D4DA2" w:rsidRDefault="003209FA" w:rsidP="00A15D6B">
      <w:pPr>
        <w:spacing w:line="360" w:lineRule="exact"/>
        <w:ind w:firstLine="709"/>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5</w:t>
      </w:r>
      <w:r w:rsidR="00A15D6B" w:rsidRPr="008D4DA2">
        <w:rPr>
          <w:rFonts w:ascii="Times New Roman" w:hAnsi="Times New Roman"/>
          <w:b/>
          <w:i/>
          <w:color w:val="0000FF"/>
          <w:sz w:val="28"/>
          <w:szCs w:val="28"/>
        </w:rPr>
        <w:t>.2. Организация поездной и маневровой работы на железнодорожном пути необщего пользования ООО «Компания «Востсибуголь» («Разрез «Тулунуголь») и железнодорожной станции Тулун</w:t>
      </w:r>
    </w:p>
    <w:p w:rsidR="00D66053" w:rsidRPr="008D4DA2" w:rsidRDefault="00D66053" w:rsidP="009A0177">
      <w:pPr>
        <w:spacing w:line="360" w:lineRule="exact"/>
        <w:ind w:firstLine="709"/>
        <w:contextualSpacing/>
        <w:jc w:val="center"/>
        <w:rPr>
          <w:rFonts w:ascii="Times New Roman" w:hAnsi="Times New Roman"/>
          <w:b/>
          <w:color w:val="000000" w:themeColor="text1"/>
          <w:sz w:val="28"/>
          <w:szCs w:val="28"/>
        </w:rPr>
      </w:pP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 xml:space="preserve">Маневровая работа на путях необщего пользования производится локомотивами ПУ ПТУ филиала «Разрез «Тулунуголь». Маневрами на станции распоряжается дежурный по станции ПУ ПТУ филиала «Разрез «Тулунуголь». Руководителем маневров является составитель поездов ПУ ПТУ филиала «Разрез «Тулунуголь», который в своей работе при маневрах  руководствуется </w:t>
      </w:r>
      <w:r w:rsidRPr="008D4DA2">
        <w:rPr>
          <w:rFonts w:ascii="Times New Roman" w:hAnsi="Times New Roman"/>
          <w:sz w:val="28"/>
          <w:szCs w:val="28"/>
        </w:rPr>
        <w:lastRenderedPageBreak/>
        <w:t>ТРА станции, положениями данной инструкции, приложением № 11 к ИДП РФ, Инструкцией по сигнализации на железных дорогах РФ и положениями Должностной инструкции составителю поездов. Приготовление маршрута (перевод стрелок) возложено:</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 xml:space="preserve">на станции Тулун-2 на составителей поездов по команде дежурного по станции; </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на разъездах Булюшка, Харманут – маршруты готовит дежурный по станции с пульта управления;</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на станции Алгатуй маршруты готовят дежурные стрелочных постов, составители поездов по команде дежурного по станции.</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 xml:space="preserve">  Маневровая работа производится только методом осаживания со 100% включением автотормозов осаживаемой группы вагонов. Запрещается маневровая работа толчками, а также передвижение отдельных вагонов вручную.</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 xml:space="preserve">  Маневровые передвижения тепловозов, спаренных секций производить из кабины управления, направленной в сторону движения, а также при следовании по станционным путям из одной горловины станции в другую.</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На станции Тулун-2 производится работа по постановке (уборке) вагонов под погрузку, выгрузку на пути контрагентов, обгон, перестановка тепловозов, маневровая работа с хозяйственными поездами.</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На разъездах Булюшка, Хараманут производится маневровая работа с хозяйственными поездами, обгон, перестановка тепловозов.</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 xml:space="preserve">  Одновременная работа двух маневровых локомотивов на станциях Тулун-2, Булюшка, Хараманут ЗАПРЕЩАЕТСЯ.</w:t>
      </w:r>
    </w:p>
    <w:p w:rsidR="00F70544" w:rsidRPr="008D4DA2" w:rsidRDefault="00F70544" w:rsidP="00F70544">
      <w:pPr>
        <w:spacing w:after="0"/>
        <w:ind w:firstLine="709"/>
        <w:jc w:val="both"/>
        <w:rPr>
          <w:rFonts w:ascii="Times New Roman" w:hAnsi="Times New Roman"/>
          <w:sz w:val="28"/>
          <w:szCs w:val="28"/>
        </w:rPr>
      </w:pPr>
      <w:r w:rsidRPr="008D4DA2">
        <w:rPr>
          <w:rFonts w:ascii="Times New Roman" w:hAnsi="Times New Roman"/>
          <w:sz w:val="28"/>
          <w:szCs w:val="28"/>
        </w:rPr>
        <w:t xml:space="preserve">  На станции Алгатуй производится расформирование порожних маршрутов на группы для подачи к пунктам погрузки (в забойные тупики), уборка их на станцию, подача груженых углем вагонов на весовые пути, взвешивание и дозировка вагонов, перестановка с весов на путь накопления, подача и уборка вагонов с прочими грузами на пути контрагентов, маневровая работа с хозяйственными поездами.</w:t>
      </w:r>
    </w:p>
    <w:p w:rsidR="00F70544" w:rsidRPr="008D4DA2" w:rsidRDefault="00F70544" w:rsidP="00F70544">
      <w:pPr>
        <w:spacing w:after="0"/>
        <w:ind w:firstLine="709"/>
        <w:jc w:val="both"/>
      </w:pPr>
      <w:r w:rsidRPr="008D4DA2">
        <w:rPr>
          <w:rFonts w:ascii="Times New Roman" w:hAnsi="Times New Roman"/>
          <w:sz w:val="28"/>
          <w:szCs w:val="28"/>
        </w:rPr>
        <w:t xml:space="preserve">  Разрешается одновременно производить маневры несколькими маневровыми локомотивами по параллельным вытяжкам с переводом </w:t>
      </w:r>
      <w:r w:rsidRPr="008D4DA2">
        <w:rPr>
          <w:rFonts w:ascii="Times New Roman" w:hAnsi="Times New Roman"/>
          <w:sz w:val="28"/>
          <w:szCs w:val="28"/>
        </w:rPr>
        <w:lastRenderedPageBreak/>
        <w:t>охранных стрелок в нормальное положение согласно пункту 30 ТРА станции Алгатуй.</w:t>
      </w:r>
      <w:r w:rsidRPr="008D4DA2">
        <w:t xml:space="preserve"> </w:t>
      </w:r>
    </w:p>
    <w:p w:rsidR="006A3C3B" w:rsidRPr="008D4DA2" w:rsidRDefault="006A3C3B" w:rsidP="00F70544">
      <w:pPr>
        <w:spacing w:after="0"/>
        <w:ind w:firstLine="709"/>
        <w:jc w:val="both"/>
      </w:pPr>
    </w:p>
    <w:p w:rsidR="006A3C3B" w:rsidRPr="008D4DA2" w:rsidRDefault="00F70544" w:rsidP="009A0177">
      <w:pPr>
        <w:spacing w:line="360" w:lineRule="exact"/>
        <w:ind w:firstLine="709"/>
        <w:contextualSpacing/>
        <w:jc w:val="center"/>
        <w:rPr>
          <w:rFonts w:ascii="Times New Roman" w:hAnsi="Times New Roman"/>
          <w:i/>
          <w:color w:val="0000FF"/>
          <w:sz w:val="28"/>
          <w:szCs w:val="28"/>
        </w:rPr>
      </w:pPr>
      <w:r w:rsidRPr="008D4DA2">
        <w:rPr>
          <w:rFonts w:ascii="Times New Roman" w:hAnsi="Times New Roman"/>
          <w:i/>
          <w:color w:val="0000FF"/>
          <w:sz w:val="28"/>
          <w:szCs w:val="28"/>
        </w:rPr>
        <w:t>Порядок работы с вагонами, загруженными опасными грузами</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Если в составе поезда имеются вагоны, загруженные взрывчатыми материалами 1 класса, эти вагоны должны ставиться в состав поезда за ведущим локомотивом с прикрытием от локомотива 3-мя вагонами, загруженными неопасными грузами или порожними. </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В случае, если вагоны с ВМ подготовлены для подачи на путь необщего пользования отдельной группой, должно обеспечиваться прикрытие – 3 вагона от локомотива и 3 вагона с хвоста поезда (загруженных неопасными грузами или порожни</w:t>
      </w:r>
      <w:r w:rsidR="006A3C3B" w:rsidRPr="008D4DA2">
        <w:rPr>
          <w:rFonts w:ascii="Times New Roman" w:hAnsi="Times New Roman"/>
          <w:sz w:val="28"/>
          <w:szCs w:val="28"/>
        </w:rPr>
        <w:t>ми</w:t>
      </w:r>
      <w:r w:rsidRPr="008D4DA2">
        <w:rPr>
          <w:rFonts w:ascii="Times New Roman" w:hAnsi="Times New Roman"/>
          <w:sz w:val="28"/>
          <w:szCs w:val="28"/>
        </w:rPr>
        <w:t>).</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Постановка в состав поезда прочих вагонов с опасными грузами (кроме вагонов с ВМ 1 класса) осуществляется в любую часть поезда с обеспечением прикрытия согласно перевозочных документов.</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Охрана вагонов,  загруженных ОГ 1 класса, осуществляется силами ФГУП «Охрана МВД России» от станции Тулун ВСЖД до постановки к фронту выгрузки. Запрещается локомотивным бригадам ПУ ПТУ филиала «Разрез «Тулунуголь» осуществление маневровой или поездной работы с вагонами, загруженными ОГ 1 класса ВМ в случае отсутствия охраны, сопровождающей такие вагоны.</w:t>
      </w:r>
    </w:p>
    <w:p w:rsidR="008011F9" w:rsidRPr="008D4DA2" w:rsidRDefault="0086372A" w:rsidP="006A3C3B">
      <w:pPr>
        <w:spacing w:after="0"/>
        <w:ind w:firstLine="709"/>
        <w:jc w:val="both"/>
        <w:rPr>
          <w:rFonts w:ascii="Times New Roman" w:hAnsi="Times New Roman"/>
          <w:sz w:val="28"/>
          <w:szCs w:val="28"/>
        </w:rPr>
      </w:pPr>
      <w:r w:rsidRPr="008D4DA2">
        <w:rPr>
          <w:rFonts w:ascii="Times New Roman" w:hAnsi="Times New Roman"/>
          <w:sz w:val="28"/>
          <w:szCs w:val="28"/>
        </w:rPr>
        <w:t>Грузополучатель обязан принять вагоны с ВМ не позднее 2-х часов с момента его уведомления о прибытии груза на станцию. Грузополучатель высылает на станцию представителя для раскредитования  перевозочных документов с доверенностью и военизированную охрану  для приема и  сопровождения  вагонов с «ВМ».</w:t>
      </w:r>
      <w:r w:rsidRPr="008D4DA2">
        <w:t xml:space="preserve"> </w:t>
      </w:r>
      <w:r w:rsidR="008011F9" w:rsidRPr="008D4DA2">
        <w:rPr>
          <w:rFonts w:ascii="Times New Roman" w:hAnsi="Times New Roman"/>
          <w:sz w:val="28"/>
          <w:szCs w:val="28"/>
        </w:rPr>
        <w:t xml:space="preserve">Не позднее, чем за 2 часа до </w:t>
      </w:r>
      <w:r w:rsidR="0030435B" w:rsidRPr="008D4DA2">
        <w:rPr>
          <w:rFonts w:ascii="Times New Roman" w:hAnsi="Times New Roman"/>
          <w:sz w:val="28"/>
          <w:szCs w:val="28"/>
        </w:rPr>
        <w:t xml:space="preserve">планируемой </w:t>
      </w:r>
      <w:r w:rsidR="008011F9" w:rsidRPr="008D4DA2">
        <w:rPr>
          <w:rFonts w:ascii="Times New Roman" w:hAnsi="Times New Roman"/>
          <w:sz w:val="28"/>
          <w:szCs w:val="28"/>
        </w:rPr>
        <w:t xml:space="preserve">подачи вагонов с ВМ на путь необщего пользования ООО «Компания «Востсибуголь» (филиал «Разрез «Тулунуголь»), приёмосдатчик груза и багажа станции Тулун сообщает диспетчеру грузовому филиала «Разрез «Тулунуголь» о предстоящей подаче вагонов, загруженных ВМ. Далее диспетчер грузовой филиала «Разрез «Тулунуголь» сообщает начальнику смены ПУ «Мугунский» филиала «Разрез «Тулунуголь» о подаче вагонов с ВМ и  необходимости </w:t>
      </w:r>
      <w:r w:rsidR="008011F9" w:rsidRPr="008D4DA2">
        <w:rPr>
          <w:rFonts w:ascii="Times New Roman" w:hAnsi="Times New Roman"/>
          <w:sz w:val="28"/>
          <w:szCs w:val="28"/>
        </w:rPr>
        <w:lastRenderedPageBreak/>
        <w:t>отправления работников Охраны на станцию Тулун ВСЖД для сопровождения вагонов с ВМ от станции Тулун ВСЖД до постановки их к месту выгрузки.</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    К опасным грузам, поступающим в адрес филиала «Разрез «Тулунуголь»  относятся:</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а) взрывчатые материалы 1 класса,</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б) селитра аммиачная,</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в) легковоспламеняющиеся грузы: бензин, дизельное топливо, масла минеральные.</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Прием поезда, в котором имеются вагоны с ВМ и другим опасным грузом, производится:</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на ст</w:t>
      </w:r>
      <w:r w:rsidR="006A3C3B" w:rsidRPr="008D4DA2">
        <w:rPr>
          <w:rFonts w:ascii="Times New Roman" w:hAnsi="Times New Roman"/>
          <w:sz w:val="28"/>
          <w:szCs w:val="28"/>
        </w:rPr>
        <w:t>анции</w:t>
      </w:r>
      <w:r w:rsidRPr="008D4DA2">
        <w:rPr>
          <w:rFonts w:ascii="Times New Roman" w:hAnsi="Times New Roman"/>
          <w:sz w:val="28"/>
          <w:szCs w:val="28"/>
        </w:rPr>
        <w:t xml:space="preserve"> Тулун-2 – на 1, 3, 4, 5 пути;</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на ст</w:t>
      </w:r>
      <w:r w:rsidR="006A3C3B" w:rsidRPr="008D4DA2">
        <w:rPr>
          <w:rFonts w:ascii="Times New Roman" w:hAnsi="Times New Roman"/>
          <w:sz w:val="28"/>
          <w:szCs w:val="28"/>
        </w:rPr>
        <w:t>анции</w:t>
      </w:r>
      <w:r w:rsidRPr="008D4DA2">
        <w:rPr>
          <w:rFonts w:ascii="Times New Roman" w:hAnsi="Times New Roman"/>
          <w:sz w:val="28"/>
          <w:szCs w:val="28"/>
        </w:rPr>
        <w:t xml:space="preserve"> Алгатуй – на 1 путь с последующим прибытием на  один из свободных приемо-отправочных путей (№ 102, 103, 104, 105, 106, 107, 108, 109).</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pacing w:val="-1"/>
          <w:sz w:val="28"/>
          <w:szCs w:val="28"/>
        </w:rPr>
        <w:t>Если вагон с грузом «ВМ» отцеплен по каким-</w:t>
      </w:r>
      <w:r w:rsidR="007E3297" w:rsidRPr="008D4DA2">
        <w:rPr>
          <w:rFonts w:ascii="Times New Roman" w:hAnsi="Times New Roman"/>
          <w:spacing w:val="-1"/>
          <w:sz w:val="28"/>
          <w:szCs w:val="28"/>
        </w:rPr>
        <w:t>либо</w:t>
      </w:r>
      <w:r w:rsidRPr="008D4DA2">
        <w:rPr>
          <w:rFonts w:ascii="Times New Roman" w:hAnsi="Times New Roman"/>
          <w:spacing w:val="-1"/>
          <w:sz w:val="28"/>
          <w:szCs w:val="28"/>
        </w:rPr>
        <w:t xml:space="preserve"> причинам (кроме аварийной ситуации), то он должен быть выставлен на 104 путь станции</w:t>
      </w:r>
      <w:r w:rsidR="007E3297" w:rsidRPr="008D4DA2">
        <w:rPr>
          <w:rFonts w:ascii="Times New Roman" w:hAnsi="Times New Roman"/>
          <w:spacing w:val="-1"/>
          <w:sz w:val="28"/>
          <w:szCs w:val="28"/>
        </w:rPr>
        <w:t xml:space="preserve"> Алгатуй</w:t>
      </w:r>
      <w:r w:rsidRPr="008D4DA2">
        <w:rPr>
          <w:rFonts w:ascii="Times New Roman" w:hAnsi="Times New Roman"/>
          <w:spacing w:val="-1"/>
          <w:sz w:val="28"/>
          <w:szCs w:val="28"/>
        </w:rPr>
        <w:t>. Дежурный по ст</w:t>
      </w:r>
      <w:r w:rsidR="007E3297" w:rsidRPr="008D4DA2">
        <w:rPr>
          <w:rFonts w:ascii="Times New Roman" w:hAnsi="Times New Roman"/>
          <w:spacing w:val="-1"/>
          <w:sz w:val="28"/>
          <w:szCs w:val="28"/>
        </w:rPr>
        <w:t>анции</w:t>
      </w:r>
      <w:r w:rsidRPr="008D4DA2">
        <w:rPr>
          <w:rFonts w:ascii="Times New Roman" w:hAnsi="Times New Roman"/>
          <w:spacing w:val="-1"/>
          <w:sz w:val="28"/>
          <w:szCs w:val="28"/>
        </w:rPr>
        <w:t xml:space="preserve"> Алгатуй должен дать команду дежурным стрелочн</w:t>
      </w:r>
      <w:r w:rsidR="007E3297" w:rsidRPr="008D4DA2">
        <w:rPr>
          <w:rFonts w:ascii="Times New Roman" w:hAnsi="Times New Roman"/>
          <w:spacing w:val="-1"/>
          <w:sz w:val="28"/>
          <w:szCs w:val="28"/>
        </w:rPr>
        <w:t>ых</w:t>
      </w:r>
      <w:r w:rsidRPr="008D4DA2">
        <w:rPr>
          <w:rFonts w:ascii="Times New Roman" w:hAnsi="Times New Roman"/>
          <w:spacing w:val="-1"/>
          <w:sz w:val="28"/>
          <w:szCs w:val="28"/>
        </w:rPr>
        <w:t xml:space="preserve"> пост</w:t>
      </w:r>
      <w:r w:rsidR="007E3297" w:rsidRPr="008D4DA2">
        <w:rPr>
          <w:rFonts w:ascii="Times New Roman" w:hAnsi="Times New Roman"/>
          <w:spacing w:val="-1"/>
          <w:sz w:val="28"/>
          <w:szCs w:val="28"/>
        </w:rPr>
        <w:t>ов</w:t>
      </w:r>
      <w:r w:rsidRPr="008D4DA2">
        <w:rPr>
          <w:rFonts w:ascii="Times New Roman" w:hAnsi="Times New Roman"/>
          <w:spacing w:val="-1"/>
          <w:sz w:val="28"/>
          <w:szCs w:val="28"/>
        </w:rPr>
        <w:t xml:space="preserve"> № 1,</w:t>
      </w:r>
      <w:r w:rsidR="007E3297" w:rsidRPr="008D4DA2">
        <w:rPr>
          <w:rFonts w:ascii="Times New Roman" w:hAnsi="Times New Roman"/>
          <w:spacing w:val="-1"/>
          <w:sz w:val="28"/>
          <w:szCs w:val="28"/>
        </w:rPr>
        <w:t xml:space="preserve"> </w:t>
      </w:r>
      <w:r w:rsidRPr="008D4DA2">
        <w:rPr>
          <w:rFonts w:ascii="Times New Roman" w:hAnsi="Times New Roman"/>
          <w:spacing w:val="-1"/>
          <w:sz w:val="28"/>
          <w:szCs w:val="28"/>
        </w:rPr>
        <w:t xml:space="preserve">2 </w:t>
      </w:r>
      <w:r w:rsidR="007E3297" w:rsidRPr="008D4DA2">
        <w:rPr>
          <w:rFonts w:ascii="Times New Roman" w:hAnsi="Times New Roman"/>
          <w:spacing w:val="-1"/>
          <w:sz w:val="28"/>
          <w:szCs w:val="28"/>
        </w:rPr>
        <w:t xml:space="preserve">установить </w:t>
      </w:r>
      <w:r w:rsidRPr="008D4DA2">
        <w:rPr>
          <w:rFonts w:ascii="Times New Roman" w:hAnsi="Times New Roman"/>
          <w:spacing w:val="-1"/>
          <w:sz w:val="28"/>
          <w:szCs w:val="28"/>
        </w:rPr>
        <w:t>стрелки № 10, 113 в положение, исключающее заезд на 104 путь</w:t>
      </w:r>
      <w:r w:rsidR="007E3297" w:rsidRPr="008D4DA2">
        <w:rPr>
          <w:rFonts w:ascii="Times New Roman" w:hAnsi="Times New Roman"/>
          <w:spacing w:val="-1"/>
          <w:sz w:val="28"/>
          <w:szCs w:val="28"/>
        </w:rPr>
        <w:t>,</w:t>
      </w:r>
      <w:r w:rsidRPr="008D4DA2">
        <w:rPr>
          <w:rFonts w:ascii="Times New Roman" w:hAnsi="Times New Roman"/>
          <w:spacing w:val="-1"/>
          <w:sz w:val="28"/>
          <w:szCs w:val="28"/>
        </w:rPr>
        <w:t xml:space="preserve"> с замыканием стрелочных переводов на навесные замки, а также дать команду составителю поездов о закреплении и ограждении вагонов согласно п. 24 ТРА станции Алгатуй и п. 44 Главы </w:t>
      </w:r>
      <w:r w:rsidRPr="008D4DA2">
        <w:rPr>
          <w:rFonts w:ascii="Times New Roman" w:hAnsi="Times New Roman"/>
          <w:spacing w:val="-1"/>
          <w:sz w:val="28"/>
          <w:szCs w:val="28"/>
          <w:lang w:val="en-US"/>
        </w:rPr>
        <w:t>IV</w:t>
      </w:r>
      <w:r w:rsidRPr="008D4DA2">
        <w:rPr>
          <w:rFonts w:ascii="Times New Roman" w:hAnsi="Times New Roman"/>
          <w:spacing w:val="-1"/>
          <w:sz w:val="28"/>
          <w:szCs w:val="28"/>
        </w:rPr>
        <w:t xml:space="preserve"> «Инструкции по сигнализации на железнодорожном транспорте РФ».</w:t>
      </w:r>
      <w:r w:rsidRPr="008D4DA2">
        <w:rPr>
          <w:rFonts w:ascii="Times New Roman" w:hAnsi="Times New Roman"/>
          <w:color w:val="FF0000"/>
          <w:spacing w:val="-1"/>
          <w:sz w:val="28"/>
          <w:szCs w:val="28"/>
        </w:rPr>
        <w:t xml:space="preserve"> </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Пропуск поездов, в составе которых имеются вагоны с ВМ, по разъездам Булюшка, Хараманут осуществляется по 1, 2 путям.</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  Маневровая работа по подаче </w:t>
      </w:r>
      <w:r w:rsidR="007E3297" w:rsidRPr="008D4DA2">
        <w:rPr>
          <w:rFonts w:ascii="Times New Roman" w:hAnsi="Times New Roman"/>
          <w:sz w:val="28"/>
          <w:szCs w:val="28"/>
        </w:rPr>
        <w:t xml:space="preserve">под выгрузку </w:t>
      </w:r>
      <w:r w:rsidRPr="008D4DA2">
        <w:rPr>
          <w:rFonts w:ascii="Times New Roman" w:hAnsi="Times New Roman"/>
          <w:sz w:val="28"/>
          <w:szCs w:val="28"/>
        </w:rPr>
        <w:t>вагонов, загруженных опасными грузами (в т.ч. с ВМ 1 класса) на пути необщего пользования осуществляется с обеспечением прикрытия от маневрового локомотива 1-м вагоном, загруженными не опасными грузами либо порожни</w:t>
      </w:r>
      <w:r w:rsidR="007E3297" w:rsidRPr="008D4DA2">
        <w:rPr>
          <w:rFonts w:ascii="Times New Roman" w:hAnsi="Times New Roman"/>
          <w:sz w:val="28"/>
          <w:szCs w:val="28"/>
        </w:rPr>
        <w:t>м</w:t>
      </w:r>
      <w:r w:rsidRPr="008D4DA2">
        <w:rPr>
          <w:rFonts w:ascii="Times New Roman" w:hAnsi="Times New Roman"/>
          <w:sz w:val="28"/>
          <w:szCs w:val="28"/>
        </w:rPr>
        <w:t>.</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Маневровая работа с вагонами, загруженными опасными грузами первого класса осуществляются с особой осторожностью, со скоростью не более </w:t>
      </w:r>
      <w:smartTag w:uri="urn:schemas-microsoft-com:office:smarttags" w:element="metricconverter">
        <w:smartTagPr>
          <w:attr w:name="ProductID" w:val="15 км/ч"/>
        </w:smartTagPr>
        <w:r w:rsidRPr="008D4DA2">
          <w:rPr>
            <w:rFonts w:ascii="Times New Roman" w:hAnsi="Times New Roman"/>
            <w:sz w:val="28"/>
            <w:szCs w:val="28"/>
          </w:rPr>
          <w:t>15 км/ч</w:t>
        </w:r>
      </w:smartTag>
      <w:r w:rsidRPr="008D4DA2">
        <w:rPr>
          <w:rFonts w:ascii="Times New Roman" w:hAnsi="Times New Roman"/>
          <w:sz w:val="28"/>
          <w:szCs w:val="28"/>
        </w:rPr>
        <w:t xml:space="preserve">, </w:t>
      </w:r>
      <w:r w:rsidR="007E3297" w:rsidRPr="008D4DA2">
        <w:rPr>
          <w:rFonts w:ascii="Times New Roman" w:hAnsi="Times New Roman"/>
          <w:sz w:val="28"/>
          <w:szCs w:val="28"/>
        </w:rPr>
        <w:t>объединение</w:t>
      </w:r>
      <w:r w:rsidRPr="008D4DA2">
        <w:rPr>
          <w:rFonts w:ascii="Times New Roman" w:hAnsi="Times New Roman"/>
          <w:sz w:val="28"/>
          <w:szCs w:val="28"/>
        </w:rPr>
        <w:t xml:space="preserve"> вагонов при подходе вагона к вагону и</w:t>
      </w:r>
      <w:r w:rsidR="007E3297" w:rsidRPr="008D4DA2">
        <w:rPr>
          <w:rFonts w:ascii="Times New Roman" w:hAnsi="Times New Roman"/>
          <w:sz w:val="28"/>
          <w:szCs w:val="28"/>
        </w:rPr>
        <w:t>ли</w:t>
      </w:r>
      <w:r w:rsidRPr="008D4DA2">
        <w:rPr>
          <w:rFonts w:ascii="Times New Roman" w:hAnsi="Times New Roman"/>
          <w:sz w:val="28"/>
          <w:szCs w:val="28"/>
        </w:rPr>
        <w:t xml:space="preserve"> локомотива </w:t>
      </w:r>
      <w:r w:rsidR="007E3297" w:rsidRPr="008D4DA2">
        <w:rPr>
          <w:rFonts w:ascii="Times New Roman" w:hAnsi="Times New Roman"/>
          <w:sz w:val="28"/>
          <w:szCs w:val="28"/>
        </w:rPr>
        <w:t>с</w:t>
      </w:r>
      <w:r w:rsidRPr="008D4DA2">
        <w:rPr>
          <w:rFonts w:ascii="Times New Roman" w:hAnsi="Times New Roman"/>
          <w:sz w:val="28"/>
          <w:szCs w:val="28"/>
        </w:rPr>
        <w:t xml:space="preserve"> вагон</w:t>
      </w:r>
      <w:r w:rsidR="007E3297" w:rsidRPr="008D4DA2">
        <w:rPr>
          <w:rFonts w:ascii="Times New Roman" w:hAnsi="Times New Roman"/>
          <w:sz w:val="28"/>
          <w:szCs w:val="28"/>
        </w:rPr>
        <w:t>ом, загруженным Ог 1 класса производится</w:t>
      </w:r>
      <w:r w:rsidRPr="008D4DA2">
        <w:rPr>
          <w:rFonts w:ascii="Times New Roman" w:hAnsi="Times New Roman"/>
          <w:sz w:val="28"/>
          <w:szCs w:val="28"/>
        </w:rPr>
        <w:t xml:space="preserve"> со скоростью не более   3 км/час.</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lastRenderedPageBreak/>
        <w:t>Подача вагонов, загруженных ОГ 1 класса ВМ и другими ОГ на склады ВВ (путь №</w:t>
      </w:r>
      <w:r w:rsidR="007E3297" w:rsidRPr="008D4DA2">
        <w:rPr>
          <w:rFonts w:ascii="Times New Roman" w:hAnsi="Times New Roman"/>
          <w:sz w:val="28"/>
          <w:szCs w:val="28"/>
        </w:rPr>
        <w:t xml:space="preserve"> </w:t>
      </w:r>
      <w:r w:rsidRPr="008D4DA2">
        <w:rPr>
          <w:rFonts w:ascii="Times New Roman" w:hAnsi="Times New Roman"/>
          <w:sz w:val="28"/>
          <w:szCs w:val="28"/>
        </w:rPr>
        <w:t>502) осуществляется: до разъезда Западный – вперед локомотивом, от разъезда Западный по пути № 501 на склад ВВ (путь №</w:t>
      </w:r>
      <w:r w:rsidR="007E3297" w:rsidRPr="008D4DA2">
        <w:rPr>
          <w:rFonts w:ascii="Times New Roman" w:hAnsi="Times New Roman"/>
          <w:sz w:val="28"/>
          <w:szCs w:val="28"/>
        </w:rPr>
        <w:t xml:space="preserve"> </w:t>
      </w:r>
      <w:r w:rsidRPr="008D4DA2">
        <w:rPr>
          <w:rFonts w:ascii="Times New Roman" w:hAnsi="Times New Roman"/>
          <w:sz w:val="28"/>
          <w:szCs w:val="28"/>
        </w:rPr>
        <w:t>502) – вперед вагонами. При подаче вагонов на путь №</w:t>
      </w:r>
      <w:r w:rsidR="007E3297" w:rsidRPr="008D4DA2">
        <w:rPr>
          <w:rFonts w:ascii="Times New Roman" w:hAnsi="Times New Roman"/>
          <w:sz w:val="28"/>
          <w:szCs w:val="28"/>
        </w:rPr>
        <w:t xml:space="preserve"> </w:t>
      </w:r>
      <w:r w:rsidRPr="008D4DA2">
        <w:rPr>
          <w:rFonts w:ascii="Times New Roman" w:hAnsi="Times New Roman"/>
          <w:sz w:val="28"/>
          <w:szCs w:val="28"/>
        </w:rPr>
        <w:t xml:space="preserve">502 составитель поездов обязан сопровождать маневровый состав на подножке первого по ходу движения вагона, а при ее отсутствии – пешком с особой бдительностью и готовностью немедленно остановить  маневровый состав. </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    При осуществлении маневровой работы с вагонами, загруженными ОГ 1 класса ВМ:</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маневровый состав не должен превышать 9 физических вагонов,</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составитель поездов обязан иметь при себе исправную переносную радиостанцию, в светлое время суток сигнальные флажки, а в темное время суток – исправный ручной фонарь,</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 локомотивной бригаде </w:t>
      </w:r>
      <w:r w:rsidR="007E3297" w:rsidRPr="008D4DA2">
        <w:rPr>
          <w:rFonts w:ascii="Times New Roman" w:hAnsi="Times New Roman"/>
          <w:sz w:val="28"/>
          <w:szCs w:val="28"/>
        </w:rPr>
        <w:t>выдается</w:t>
      </w:r>
      <w:r w:rsidRPr="008D4DA2">
        <w:rPr>
          <w:rFonts w:ascii="Times New Roman" w:hAnsi="Times New Roman"/>
          <w:sz w:val="28"/>
          <w:szCs w:val="28"/>
        </w:rPr>
        <w:t xml:space="preserve"> письменное предупреждение формы ДУ-61 с записью: «Маневры с вагонами, загруженными ОГ 1 класса ВМ – бдительная езда».</w:t>
      </w:r>
    </w:p>
    <w:p w:rsidR="00F70544" w:rsidRPr="008D4DA2" w:rsidRDefault="00F70544" w:rsidP="008162D6">
      <w:pPr>
        <w:spacing w:after="0"/>
        <w:jc w:val="center"/>
        <w:rPr>
          <w:rFonts w:ascii="Times New Roman" w:hAnsi="Times New Roman"/>
          <w:i/>
          <w:color w:val="0000FF"/>
          <w:sz w:val="28"/>
          <w:szCs w:val="28"/>
        </w:rPr>
      </w:pPr>
      <w:r w:rsidRPr="008D4DA2">
        <w:rPr>
          <w:rFonts w:ascii="Times New Roman" w:hAnsi="Times New Roman"/>
          <w:i/>
          <w:color w:val="0000FF"/>
          <w:sz w:val="28"/>
          <w:szCs w:val="28"/>
        </w:rPr>
        <w:t>Особенности работы с вагонами, за</w:t>
      </w:r>
      <w:r w:rsidR="007E3297" w:rsidRPr="008D4DA2">
        <w:rPr>
          <w:rFonts w:ascii="Times New Roman" w:hAnsi="Times New Roman"/>
          <w:i/>
          <w:color w:val="0000FF"/>
          <w:sz w:val="28"/>
          <w:szCs w:val="28"/>
        </w:rPr>
        <w:t>груженными негабаритными грузами</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 Вагоны с негабаритными грузами </w:t>
      </w:r>
      <w:r w:rsidRPr="008D4DA2">
        <w:rPr>
          <w:rFonts w:ascii="Times New Roman" w:hAnsi="Times New Roman"/>
          <w:sz w:val="28"/>
          <w:szCs w:val="28"/>
          <w:lang w:val="en-US"/>
        </w:rPr>
        <w:t>I</w:t>
      </w:r>
      <w:r w:rsidRPr="008D4DA2">
        <w:rPr>
          <w:rFonts w:ascii="Times New Roman" w:hAnsi="Times New Roman"/>
          <w:sz w:val="28"/>
          <w:szCs w:val="28"/>
        </w:rPr>
        <w:t xml:space="preserve">, </w:t>
      </w:r>
      <w:r w:rsidRPr="008D4DA2">
        <w:rPr>
          <w:rFonts w:ascii="Times New Roman" w:hAnsi="Times New Roman"/>
          <w:sz w:val="28"/>
          <w:szCs w:val="28"/>
          <w:lang w:val="en-US"/>
        </w:rPr>
        <w:t>II</w:t>
      </w:r>
      <w:r w:rsidRPr="008D4DA2">
        <w:rPr>
          <w:rFonts w:ascii="Times New Roman" w:hAnsi="Times New Roman"/>
          <w:sz w:val="28"/>
          <w:szCs w:val="28"/>
        </w:rPr>
        <w:t xml:space="preserve"> и </w:t>
      </w:r>
      <w:r w:rsidRPr="008D4DA2">
        <w:rPr>
          <w:rFonts w:ascii="Times New Roman" w:hAnsi="Times New Roman"/>
          <w:sz w:val="28"/>
          <w:szCs w:val="28"/>
          <w:lang w:val="en-US"/>
        </w:rPr>
        <w:t>III</w:t>
      </w:r>
      <w:r w:rsidRPr="008D4DA2">
        <w:rPr>
          <w:rFonts w:ascii="Times New Roman" w:hAnsi="Times New Roman"/>
          <w:sz w:val="28"/>
          <w:szCs w:val="28"/>
        </w:rPr>
        <w:t xml:space="preserve"> степени негабаритности должны иметь прикрытие с головы и хвоста поезда не менее одного вагона с габаритными грузами или порожнего.</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Негабаритный груз </w:t>
      </w:r>
      <w:r w:rsidRPr="008D4DA2">
        <w:rPr>
          <w:rFonts w:ascii="Times New Roman" w:hAnsi="Times New Roman"/>
          <w:sz w:val="28"/>
          <w:szCs w:val="28"/>
          <w:lang w:val="en-US"/>
        </w:rPr>
        <w:t>IV</w:t>
      </w:r>
      <w:r w:rsidRPr="008D4DA2">
        <w:rPr>
          <w:rFonts w:ascii="Times New Roman" w:hAnsi="Times New Roman"/>
          <w:sz w:val="28"/>
          <w:szCs w:val="28"/>
        </w:rPr>
        <w:t xml:space="preserve"> степени </w:t>
      </w:r>
      <w:r w:rsidR="007E3297" w:rsidRPr="008D4DA2">
        <w:rPr>
          <w:rFonts w:ascii="Times New Roman" w:hAnsi="Times New Roman"/>
          <w:sz w:val="28"/>
          <w:szCs w:val="28"/>
        </w:rPr>
        <w:t xml:space="preserve">негабаритности </w:t>
      </w:r>
      <w:r w:rsidRPr="008D4DA2">
        <w:rPr>
          <w:rFonts w:ascii="Times New Roman" w:hAnsi="Times New Roman"/>
          <w:sz w:val="28"/>
          <w:szCs w:val="28"/>
        </w:rPr>
        <w:t>и выше, а также сверхнегабаритный должен следовать с контрольной рамой в сопровождении опытного работника службы пути по квалификации не ниже дорожного мастера, который в пути следования ведет наблюдение за прохождением контрольной рамы.</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Вагоны с контрольной рамой должны следовать за локомотивом, а вагоны с негабаритными грузами </w:t>
      </w:r>
      <w:r w:rsidRPr="008D4DA2">
        <w:rPr>
          <w:rFonts w:ascii="Times New Roman" w:hAnsi="Times New Roman"/>
          <w:sz w:val="28"/>
          <w:szCs w:val="28"/>
          <w:lang w:val="en-US"/>
        </w:rPr>
        <w:t>IV</w:t>
      </w:r>
      <w:r w:rsidRPr="008D4DA2">
        <w:rPr>
          <w:rFonts w:ascii="Times New Roman" w:hAnsi="Times New Roman"/>
          <w:sz w:val="28"/>
          <w:szCs w:val="28"/>
        </w:rPr>
        <w:t>-</w:t>
      </w:r>
      <w:r w:rsidRPr="008D4DA2">
        <w:rPr>
          <w:rFonts w:ascii="Times New Roman" w:hAnsi="Times New Roman"/>
          <w:sz w:val="28"/>
          <w:szCs w:val="28"/>
          <w:lang w:val="en-US"/>
        </w:rPr>
        <w:t>VI</w:t>
      </w:r>
      <w:r w:rsidRPr="008D4DA2">
        <w:rPr>
          <w:rFonts w:ascii="Times New Roman" w:hAnsi="Times New Roman"/>
          <w:sz w:val="28"/>
          <w:szCs w:val="28"/>
        </w:rPr>
        <w:t xml:space="preserve"> степени негабаритности и сверхнегабаритными – в середине поезда, но не ближе, чем за 20 вагонов от вагона с контрольной рамой и не менее одного вагона от хвоста поезда (при перевозке отдельным локомотивом 5 вагонов от вагона с контрольной рамой).</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t xml:space="preserve">  Пропуск поездов с негабаритными грузами разрешается</w:t>
      </w:r>
      <w:r w:rsidR="00DB2B32" w:rsidRPr="008D4DA2">
        <w:rPr>
          <w:rFonts w:ascii="Times New Roman" w:hAnsi="Times New Roman"/>
          <w:sz w:val="28"/>
          <w:szCs w:val="28"/>
        </w:rPr>
        <w:t xml:space="preserve"> в светлое время суток</w:t>
      </w:r>
      <w:r w:rsidRPr="008D4DA2">
        <w:rPr>
          <w:rFonts w:ascii="Times New Roman" w:hAnsi="Times New Roman"/>
          <w:sz w:val="28"/>
          <w:szCs w:val="28"/>
        </w:rPr>
        <w:t xml:space="preserve">: </w:t>
      </w:r>
      <w:r w:rsidR="007E3297" w:rsidRPr="008D4DA2">
        <w:rPr>
          <w:rFonts w:ascii="Times New Roman" w:hAnsi="Times New Roman"/>
          <w:sz w:val="28"/>
          <w:szCs w:val="28"/>
        </w:rPr>
        <w:t xml:space="preserve">на </w:t>
      </w:r>
      <w:r w:rsidRPr="008D4DA2">
        <w:rPr>
          <w:rFonts w:ascii="Times New Roman" w:hAnsi="Times New Roman"/>
          <w:sz w:val="28"/>
          <w:szCs w:val="28"/>
        </w:rPr>
        <w:t>ст</w:t>
      </w:r>
      <w:r w:rsidR="007E3297" w:rsidRPr="008D4DA2">
        <w:rPr>
          <w:rFonts w:ascii="Times New Roman" w:hAnsi="Times New Roman"/>
          <w:sz w:val="28"/>
          <w:szCs w:val="28"/>
        </w:rPr>
        <w:t>анции</w:t>
      </w:r>
      <w:r w:rsidRPr="008D4DA2">
        <w:rPr>
          <w:rFonts w:ascii="Times New Roman" w:hAnsi="Times New Roman"/>
          <w:sz w:val="28"/>
          <w:szCs w:val="28"/>
        </w:rPr>
        <w:t xml:space="preserve"> Тулун-2 по 1 пути, разъезд Булюшка по 1 пути, разъезд Хараманут по 2 пути, </w:t>
      </w:r>
      <w:r w:rsidR="007E3297" w:rsidRPr="008D4DA2">
        <w:rPr>
          <w:rFonts w:ascii="Times New Roman" w:hAnsi="Times New Roman"/>
          <w:sz w:val="28"/>
          <w:szCs w:val="28"/>
        </w:rPr>
        <w:t xml:space="preserve">на </w:t>
      </w:r>
      <w:r w:rsidRPr="008D4DA2">
        <w:rPr>
          <w:rFonts w:ascii="Times New Roman" w:hAnsi="Times New Roman"/>
          <w:sz w:val="28"/>
          <w:szCs w:val="28"/>
        </w:rPr>
        <w:t>ст</w:t>
      </w:r>
      <w:r w:rsidR="007E3297" w:rsidRPr="008D4DA2">
        <w:rPr>
          <w:rFonts w:ascii="Times New Roman" w:hAnsi="Times New Roman"/>
          <w:sz w:val="28"/>
          <w:szCs w:val="28"/>
        </w:rPr>
        <w:t>анции</w:t>
      </w:r>
      <w:r w:rsidRPr="008D4DA2">
        <w:rPr>
          <w:rFonts w:ascii="Times New Roman" w:hAnsi="Times New Roman"/>
          <w:sz w:val="28"/>
          <w:szCs w:val="28"/>
        </w:rPr>
        <w:t xml:space="preserve"> Алгатуй по 1 пути с прибытием на 104 путь.</w:t>
      </w:r>
    </w:p>
    <w:p w:rsidR="00F70544" w:rsidRPr="008D4DA2" w:rsidRDefault="00F70544" w:rsidP="006A3C3B">
      <w:pPr>
        <w:spacing w:after="0"/>
        <w:ind w:firstLine="709"/>
        <w:jc w:val="both"/>
        <w:rPr>
          <w:rFonts w:ascii="Times New Roman" w:hAnsi="Times New Roman"/>
          <w:sz w:val="28"/>
          <w:szCs w:val="28"/>
        </w:rPr>
      </w:pPr>
      <w:r w:rsidRPr="008D4DA2">
        <w:rPr>
          <w:rFonts w:ascii="Times New Roman" w:hAnsi="Times New Roman"/>
          <w:sz w:val="28"/>
          <w:szCs w:val="28"/>
        </w:rPr>
        <w:lastRenderedPageBreak/>
        <w:t xml:space="preserve">Подача вагонов с опасными грузами под грузовые операции производится с прикрытием 2 вагона от локомотива. </w:t>
      </w:r>
    </w:p>
    <w:p w:rsidR="00D66053" w:rsidRPr="008D4DA2" w:rsidRDefault="00F70544" w:rsidP="006A3C3B">
      <w:pPr>
        <w:spacing w:after="0" w:line="360" w:lineRule="exact"/>
        <w:ind w:firstLine="709"/>
        <w:contextualSpacing/>
        <w:jc w:val="both"/>
        <w:rPr>
          <w:rFonts w:ascii="Times New Roman" w:hAnsi="Times New Roman"/>
          <w:b/>
          <w:color w:val="000000" w:themeColor="text1"/>
          <w:sz w:val="28"/>
          <w:szCs w:val="28"/>
        </w:rPr>
      </w:pPr>
      <w:r w:rsidRPr="008D4DA2">
        <w:rPr>
          <w:rFonts w:ascii="Times New Roman" w:hAnsi="Times New Roman"/>
          <w:sz w:val="28"/>
          <w:szCs w:val="28"/>
        </w:rPr>
        <w:t xml:space="preserve"> При возникновении аварийных ситуаций с вагонами, загруженными опасными грузами, ДСП обязан действовать согласно требований Инструкции по ликвидации аварийной ситуации и аварийной карточки</w:t>
      </w:r>
      <w:r w:rsidR="004D1957" w:rsidRPr="008D4DA2">
        <w:rPr>
          <w:rFonts w:ascii="Times New Roman" w:hAnsi="Times New Roman"/>
          <w:sz w:val="28"/>
          <w:szCs w:val="28"/>
        </w:rPr>
        <w:t>.</w:t>
      </w:r>
    </w:p>
    <w:p w:rsidR="00D66053" w:rsidRPr="008D4DA2" w:rsidRDefault="00D66053"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5A0C50" w:rsidRPr="008D4DA2" w:rsidRDefault="005A0C50" w:rsidP="006A3C3B">
      <w:pPr>
        <w:spacing w:after="0" w:line="360" w:lineRule="exact"/>
        <w:ind w:firstLine="709"/>
        <w:contextualSpacing/>
        <w:jc w:val="center"/>
        <w:rPr>
          <w:rFonts w:ascii="Times New Roman" w:hAnsi="Times New Roman"/>
          <w:b/>
          <w:color w:val="000000" w:themeColor="text1"/>
          <w:sz w:val="28"/>
          <w:szCs w:val="28"/>
        </w:rPr>
      </w:pPr>
    </w:p>
    <w:p w:rsidR="009A0177" w:rsidRPr="008D4DA2" w:rsidRDefault="009A0177" w:rsidP="00974105">
      <w:pPr>
        <w:spacing w:after="0" w:line="360" w:lineRule="exact"/>
        <w:ind w:firstLine="709"/>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t xml:space="preserve">Раздел </w:t>
      </w:r>
      <w:r w:rsidR="003209FA" w:rsidRPr="008D4DA2">
        <w:rPr>
          <w:rFonts w:ascii="Times New Roman" w:hAnsi="Times New Roman"/>
          <w:b/>
          <w:color w:val="0000FF"/>
          <w:sz w:val="28"/>
          <w:szCs w:val="28"/>
          <w:u w:val="single"/>
        </w:rPr>
        <w:t>6</w:t>
      </w:r>
      <w:r w:rsidRPr="008D4DA2">
        <w:rPr>
          <w:rFonts w:ascii="Times New Roman" w:hAnsi="Times New Roman"/>
          <w:b/>
          <w:color w:val="0000FF"/>
          <w:sz w:val="28"/>
          <w:szCs w:val="28"/>
          <w:u w:val="single"/>
        </w:rPr>
        <w:t xml:space="preserve"> </w:t>
      </w:r>
    </w:p>
    <w:p w:rsidR="00974105" w:rsidRPr="008D4DA2" w:rsidRDefault="00974105" w:rsidP="00974105">
      <w:pPr>
        <w:spacing w:after="0" w:line="360" w:lineRule="exact"/>
        <w:ind w:firstLine="709"/>
        <w:contextualSpacing/>
        <w:jc w:val="center"/>
        <w:rPr>
          <w:rFonts w:ascii="Times New Roman" w:hAnsi="Times New Roman"/>
          <w:b/>
          <w:color w:val="0000FF"/>
          <w:sz w:val="28"/>
          <w:szCs w:val="28"/>
          <w:u w:val="single"/>
        </w:rPr>
      </w:pPr>
    </w:p>
    <w:p w:rsidR="009A0177" w:rsidRPr="008D4DA2" w:rsidRDefault="003209FA" w:rsidP="00974105">
      <w:pPr>
        <w:pStyle w:val="31"/>
        <w:spacing w:after="0" w:line="240" w:lineRule="exact"/>
        <w:ind w:firstLine="709"/>
        <w:contextualSpacing/>
        <w:jc w:val="center"/>
        <w:rPr>
          <w:b/>
          <w:bCs/>
          <w:i/>
          <w:color w:val="0000FF"/>
          <w:sz w:val="28"/>
          <w:szCs w:val="28"/>
        </w:rPr>
      </w:pPr>
      <w:r w:rsidRPr="008D4DA2">
        <w:rPr>
          <w:b/>
          <w:bCs/>
          <w:i/>
          <w:color w:val="0000FF"/>
          <w:sz w:val="28"/>
          <w:szCs w:val="28"/>
        </w:rPr>
        <w:t>6</w:t>
      </w:r>
      <w:r w:rsidR="009A0177" w:rsidRPr="008D4DA2">
        <w:rPr>
          <w:b/>
          <w:bCs/>
          <w:i/>
          <w:color w:val="0000FF"/>
          <w:sz w:val="28"/>
          <w:szCs w:val="28"/>
        </w:rPr>
        <w:t xml:space="preserve">.1 Основные задачи </w:t>
      </w:r>
      <w:r w:rsidR="007423CC" w:rsidRPr="008D4DA2">
        <w:rPr>
          <w:b/>
          <w:bCs/>
          <w:i/>
          <w:color w:val="0000FF"/>
          <w:sz w:val="28"/>
          <w:szCs w:val="28"/>
        </w:rPr>
        <w:t>работников ОАО «РЖД» при обработке перевозочных документов</w:t>
      </w:r>
    </w:p>
    <w:p w:rsidR="009A0177" w:rsidRPr="008D4DA2" w:rsidRDefault="009A0177" w:rsidP="00974105">
      <w:pPr>
        <w:pStyle w:val="31"/>
        <w:spacing w:after="0" w:line="240" w:lineRule="exact"/>
        <w:ind w:firstLine="709"/>
        <w:contextualSpacing/>
        <w:jc w:val="center"/>
        <w:rPr>
          <w:b/>
          <w:bCs/>
          <w:i/>
          <w:color w:val="0000FF"/>
          <w:sz w:val="28"/>
          <w:szCs w:val="28"/>
        </w:rPr>
      </w:pPr>
    </w:p>
    <w:p w:rsidR="009A0177" w:rsidRPr="008D4DA2" w:rsidRDefault="009A0177" w:rsidP="009A0177">
      <w:pPr>
        <w:pStyle w:val="aa"/>
        <w:spacing w:line="360" w:lineRule="exact"/>
        <w:ind w:firstLine="709"/>
        <w:contextualSpacing/>
        <w:jc w:val="both"/>
        <w:rPr>
          <w:rFonts w:ascii="Times New Roman" w:hAnsi="Times New Roman"/>
          <w:sz w:val="28"/>
          <w:szCs w:val="28"/>
        </w:rPr>
      </w:pPr>
      <w:r w:rsidRPr="008D4DA2">
        <w:rPr>
          <w:rFonts w:ascii="Times New Roman" w:hAnsi="Times New Roman"/>
          <w:color w:val="000000" w:themeColor="text1"/>
          <w:sz w:val="28"/>
          <w:szCs w:val="28"/>
        </w:rPr>
        <w:t>Основными принципами технологии по обработке поездов на железнодорожн</w:t>
      </w:r>
      <w:r w:rsidR="00E553A5" w:rsidRPr="008D4DA2">
        <w:rPr>
          <w:rFonts w:ascii="Times New Roman" w:hAnsi="Times New Roman"/>
          <w:color w:val="000000" w:themeColor="text1"/>
          <w:sz w:val="28"/>
          <w:szCs w:val="28"/>
        </w:rPr>
        <w:t>ых</w:t>
      </w:r>
      <w:r w:rsidRPr="008D4DA2">
        <w:rPr>
          <w:rFonts w:ascii="Times New Roman" w:hAnsi="Times New Roman"/>
          <w:color w:val="000000" w:themeColor="text1"/>
          <w:sz w:val="28"/>
          <w:szCs w:val="28"/>
        </w:rPr>
        <w:t xml:space="preserve"> станци</w:t>
      </w:r>
      <w:r w:rsidR="007423CC" w:rsidRPr="008D4DA2">
        <w:rPr>
          <w:rFonts w:ascii="Times New Roman" w:hAnsi="Times New Roman"/>
          <w:color w:val="000000" w:themeColor="text1"/>
          <w:sz w:val="28"/>
          <w:szCs w:val="28"/>
        </w:rPr>
        <w:t>ях</w:t>
      </w:r>
      <w:r w:rsidRPr="008D4DA2">
        <w:rPr>
          <w:rFonts w:ascii="Times New Roman" w:hAnsi="Times New Roman"/>
          <w:color w:val="000000" w:themeColor="text1"/>
          <w:sz w:val="28"/>
          <w:szCs w:val="28"/>
        </w:rPr>
        <w:t xml:space="preserve"> </w:t>
      </w:r>
      <w:r w:rsidR="00E553A5" w:rsidRPr="008D4DA2">
        <w:rPr>
          <w:rFonts w:ascii="Times New Roman" w:hAnsi="Times New Roman"/>
          <w:color w:val="000000" w:themeColor="text1"/>
          <w:sz w:val="28"/>
          <w:szCs w:val="28"/>
        </w:rPr>
        <w:t>Азей, Тулун</w:t>
      </w:r>
      <w:r w:rsidRPr="008D4DA2">
        <w:rPr>
          <w:rFonts w:ascii="Times New Roman" w:hAnsi="Times New Roman"/>
          <w:color w:val="000000" w:themeColor="text1"/>
          <w:sz w:val="28"/>
          <w:szCs w:val="28"/>
        </w:rPr>
        <w:t xml:space="preserve"> является максимальное совмещение всех операций по обработке поездов, обеспечение условий взаимодействия с графиком движения и технологией работы </w:t>
      </w:r>
      <w:r w:rsidR="00E553A5" w:rsidRPr="008D4DA2">
        <w:rPr>
          <w:rFonts w:ascii="Times New Roman" w:hAnsi="Times New Roman"/>
          <w:color w:val="000000" w:themeColor="text1"/>
          <w:sz w:val="28"/>
          <w:szCs w:val="28"/>
        </w:rPr>
        <w:t>ООО «Компания «Востсибуголь» (филиал «Разрез «Тулунуголь»).</w:t>
      </w:r>
    </w:p>
    <w:p w:rsidR="00111DD0" w:rsidRPr="008D4DA2" w:rsidRDefault="00F201A4" w:rsidP="009A0177">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Агенты </w:t>
      </w:r>
      <w:r w:rsidR="00E553A5" w:rsidRPr="008D4DA2">
        <w:rPr>
          <w:rFonts w:ascii="Times New Roman" w:hAnsi="Times New Roman"/>
          <w:sz w:val="28"/>
          <w:szCs w:val="28"/>
        </w:rPr>
        <w:t>С</w:t>
      </w:r>
      <w:r w:rsidR="009A0177" w:rsidRPr="008D4DA2">
        <w:rPr>
          <w:rFonts w:ascii="Times New Roman" w:hAnsi="Times New Roman"/>
          <w:sz w:val="28"/>
          <w:szCs w:val="28"/>
        </w:rPr>
        <w:t xml:space="preserve">ФТО на станции </w:t>
      </w:r>
      <w:r w:rsidR="00F61967" w:rsidRPr="008D4DA2">
        <w:rPr>
          <w:rFonts w:ascii="Times New Roman" w:hAnsi="Times New Roman"/>
          <w:sz w:val="28"/>
          <w:szCs w:val="28"/>
        </w:rPr>
        <w:t>Тулун</w:t>
      </w:r>
      <w:r w:rsidR="009A0177" w:rsidRPr="008D4DA2">
        <w:rPr>
          <w:rFonts w:ascii="Times New Roman" w:hAnsi="Times New Roman"/>
          <w:sz w:val="28"/>
          <w:szCs w:val="28"/>
        </w:rPr>
        <w:t xml:space="preserve"> производ</w:t>
      </w:r>
      <w:r w:rsidRPr="008D4DA2">
        <w:rPr>
          <w:rFonts w:ascii="Times New Roman" w:hAnsi="Times New Roman"/>
          <w:sz w:val="28"/>
          <w:szCs w:val="28"/>
        </w:rPr>
        <w:t>я</w:t>
      </w:r>
      <w:r w:rsidR="009A0177" w:rsidRPr="008D4DA2">
        <w:rPr>
          <w:rFonts w:ascii="Times New Roman" w:hAnsi="Times New Roman"/>
          <w:sz w:val="28"/>
          <w:szCs w:val="28"/>
        </w:rPr>
        <w:t xml:space="preserve">т обслуживание </w:t>
      </w:r>
      <w:r w:rsidRPr="008D4DA2">
        <w:rPr>
          <w:rFonts w:ascii="Times New Roman" w:hAnsi="Times New Roman"/>
          <w:sz w:val="28"/>
          <w:szCs w:val="28"/>
        </w:rPr>
        <w:br/>
      </w:r>
      <w:r w:rsidR="00F61967" w:rsidRPr="008D4DA2">
        <w:rPr>
          <w:rFonts w:ascii="Times New Roman" w:hAnsi="Times New Roman"/>
          <w:color w:val="000000" w:themeColor="text1"/>
          <w:sz w:val="28"/>
          <w:szCs w:val="28"/>
        </w:rPr>
        <w:t>ООО «Компания «Востсибуголь» (филиал «Разрез «Тулунуголь»)</w:t>
      </w:r>
      <w:r w:rsidR="009A0177" w:rsidRPr="008D4DA2">
        <w:rPr>
          <w:rFonts w:ascii="Times New Roman" w:hAnsi="Times New Roman"/>
          <w:sz w:val="28"/>
          <w:szCs w:val="28"/>
        </w:rPr>
        <w:t xml:space="preserve">, связанное с оформлением выдачи прибывших порожних вагонов и отправки груженых вагонов с железнодорожного пути необщего пользования </w:t>
      </w:r>
      <w:r w:rsidR="00F61967" w:rsidRPr="008D4DA2">
        <w:rPr>
          <w:rFonts w:ascii="Times New Roman" w:hAnsi="Times New Roman"/>
          <w:color w:val="000000" w:themeColor="text1"/>
          <w:sz w:val="28"/>
          <w:szCs w:val="28"/>
        </w:rPr>
        <w:t>ООО «Компания «Востсибуголь» (филиал «Разрез «Тулунуголь»).</w:t>
      </w:r>
      <w:r w:rsidR="00111DD0" w:rsidRPr="008D4DA2">
        <w:rPr>
          <w:rFonts w:ascii="Times New Roman" w:hAnsi="Times New Roman"/>
          <w:color w:val="000000" w:themeColor="text1"/>
          <w:sz w:val="28"/>
          <w:szCs w:val="28"/>
        </w:rPr>
        <w:t xml:space="preserve"> </w:t>
      </w:r>
      <w:r w:rsidR="00111DD0" w:rsidRPr="008D4DA2">
        <w:rPr>
          <w:rFonts w:ascii="Times New Roman" w:hAnsi="Times New Roman"/>
          <w:sz w:val="28"/>
          <w:szCs w:val="28"/>
        </w:rPr>
        <w:t xml:space="preserve">Для оформления ведомости формы ГУ-46ВЦ/Э приемосдатчик груза и багажа станции Азей передает </w:t>
      </w:r>
      <w:r w:rsidR="00111DD0" w:rsidRPr="008D4DA2">
        <w:rPr>
          <w:rFonts w:ascii="Times New Roman" w:hAnsi="Times New Roman"/>
          <w:sz w:val="28"/>
          <w:szCs w:val="28"/>
        </w:rPr>
        <w:br/>
        <w:t xml:space="preserve">ГУ-45ВЦ, ГУ-23ВЦ агенту СФТО на станции Тулун до 15.00 мск. </w:t>
      </w:r>
      <w:r w:rsidR="007423CC" w:rsidRPr="008D4DA2">
        <w:rPr>
          <w:rFonts w:ascii="Times New Roman" w:hAnsi="Times New Roman"/>
          <w:sz w:val="28"/>
          <w:szCs w:val="28"/>
        </w:rPr>
        <w:t>вр</w:t>
      </w:r>
      <w:r w:rsidR="00111DD0" w:rsidRPr="008D4DA2">
        <w:rPr>
          <w:rFonts w:ascii="Times New Roman" w:hAnsi="Times New Roman"/>
          <w:sz w:val="28"/>
          <w:szCs w:val="28"/>
        </w:rPr>
        <w:t xml:space="preserve">. </w:t>
      </w:r>
    </w:p>
    <w:p w:rsidR="009A0177" w:rsidRPr="008D4DA2" w:rsidRDefault="009A0177" w:rsidP="009A0177">
      <w:pPr>
        <w:pStyle w:val="aa"/>
        <w:spacing w:line="360" w:lineRule="exact"/>
        <w:ind w:firstLine="709"/>
        <w:contextualSpacing/>
        <w:jc w:val="both"/>
        <w:rPr>
          <w:rFonts w:ascii="Times New Roman" w:hAnsi="Times New Roman"/>
          <w:b/>
          <w:snapToGrid w:val="0"/>
          <w:sz w:val="28"/>
          <w:szCs w:val="28"/>
        </w:rPr>
      </w:pPr>
      <w:r w:rsidRPr="008D4DA2">
        <w:rPr>
          <w:rFonts w:ascii="Times New Roman" w:hAnsi="Times New Roman"/>
          <w:sz w:val="28"/>
          <w:szCs w:val="28"/>
        </w:rPr>
        <w:t xml:space="preserve">Агенты </w:t>
      </w:r>
      <w:r w:rsidR="00F61967" w:rsidRPr="008D4DA2">
        <w:rPr>
          <w:rFonts w:ascii="Times New Roman" w:hAnsi="Times New Roman"/>
          <w:sz w:val="28"/>
          <w:szCs w:val="28"/>
        </w:rPr>
        <w:t>С</w:t>
      </w:r>
      <w:r w:rsidRPr="008D4DA2">
        <w:rPr>
          <w:rFonts w:ascii="Times New Roman" w:hAnsi="Times New Roman"/>
          <w:sz w:val="28"/>
          <w:szCs w:val="28"/>
        </w:rPr>
        <w:t>ФТО выполняют следующие функции:</w:t>
      </w:r>
    </w:p>
    <w:p w:rsidR="000771F6" w:rsidRPr="008D4DA2" w:rsidRDefault="000771F6"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прием заявок по форме ГУ-12;</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lastRenderedPageBreak/>
        <w:t>- выдачу оригиналов транспортных накладных на прибывшие грузы в соответствии с Правилами выдачи грузов на железнодорожном транспорте;</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прием документов на порожние вагоны в соответствие с Правилами приема грузов к перевозке на железнодорожном транспорте и Правилами заполнения перевозочных документов на железнодорожном транспорте;</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оформление и раскредитование перевозочных документов;</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xml:space="preserve">- начисление </w:t>
      </w:r>
      <w:r w:rsidR="004A7FCC" w:rsidRPr="008D4DA2">
        <w:rPr>
          <w:rFonts w:ascii="Times New Roman" w:hAnsi="Times New Roman"/>
          <w:color w:val="000000" w:themeColor="text1"/>
          <w:sz w:val="28"/>
          <w:szCs w:val="28"/>
        </w:rPr>
        <w:t>сбора</w:t>
      </w:r>
      <w:r w:rsidRPr="008D4DA2">
        <w:rPr>
          <w:rFonts w:ascii="Times New Roman" w:hAnsi="Times New Roman"/>
          <w:color w:val="000000" w:themeColor="text1"/>
          <w:sz w:val="28"/>
          <w:szCs w:val="28"/>
        </w:rPr>
        <w:t xml:space="preserve"> за подачу-уборку, провозных платежей, а также штрафов и сборов, предусмотренных действующими нормативными документами;</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ведение установленных форм учета и отчетности.</w:t>
      </w:r>
    </w:p>
    <w:p w:rsidR="009A0177" w:rsidRPr="008D4DA2" w:rsidRDefault="00F201A4"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Д</w:t>
      </w:r>
      <w:r w:rsidR="009A0177" w:rsidRPr="008D4DA2">
        <w:rPr>
          <w:rFonts w:ascii="Times New Roman" w:hAnsi="Times New Roman"/>
          <w:color w:val="000000" w:themeColor="text1"/>
          <w:sz w:val="28"/>
          <w:szCs w:val="28"/>
        </w:rPr>
        <w:t xml:space="preserve">ля агентов </w:t>
      </w:r>
      <w:r w:rsidRPr="008D4DA2">
        <w:rPr>
          <w:rFonts w:ascii="Times New Roman" w:hAnsi="Times New Roman"/>
          <w:color w:val="000000" w:themeColor="text1"/>
          <w:sz w:val="28"/>
          <w:szCs w:val="28"/>
        </w:rPr>
        <w:t xml:space="preserve">СФТО </w:t>
      </w:r>
      <w:r w:rsidR="009A0177" w:rsidRPr="008D4DA2">
        <w:rPr>
          <w:rFonts w:ascii="Times New Roman" w:hAnsi="Times New Roman"/>
          <w:color w:val="000000" w:themeColor="text1"/>
          <w:sz w:val="28"/>
          <w:szCs w:val="28"/>
        </w:rPr>
        <w:t>установлены автоматизированные рабочие места по подготовке перевозочных документов, автоматизированные системы централизованной подготовки и оформления перевозочных документов.</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На станци</w:t>
      </w:r>
      <w:r w:rsidR="00421446" w:rsidRPr="008D4DA2">
        <w:rPr>
          <w:rFonts w:ascii="Times New Roman" w:hAnsi="Times New Roman"/>
          <w:color w:val="000000" w:themeColor="text1"/>
          <w:sz w:val="28"/>
          <w:szCs w:val="28"/>
        </w:rPr>
        <w:t>ях</w:t>
      </w:r>
      <w:r w:rsidRPr="008D4DA2">
        <w:rPr>
          <w:rFonts w:ascii="Times New Roman" w:hAnsi="Times New Roman"/>
          <w:color w:val="000000" w:themeColor="text1"/>
          <w:sz w:val="28"/>
          <w:szCs w:val="28"/>
        </w:rPr>
        <w:t xml:space="preserve"> </w:t>
      </w:r>
      <w:r w:rsidR="00421446" w:rsidRPr="008D4DA2">
        <w:rPr>
          <w:rFonts w:ascii="Times New Roman" w:hAnsi="Times New Roman"/>
          <w:color w:val="000000" w:themeColor="text1"/>
          <w:sz w:val="28"/>
          <w:szCs w:val="28"/>
        </w:rPr>
        <w:t xml:space="preserve">Азей и </w:t>
      </w:r>
      <w:r w:rsidR="00F61967" w:rsidRPr="008D4DA2">
        <w:rPr>
          <w:rFonts w:ascii="Times New Roman" w:hAnsi="Times New Roman"/>
          <w:color w:val="000000" w:themeColor="text1"/>
          <w:sz w:val="28"/>
          <w:szCs w:val="28"/>
        </w:rPr>
        <w:t>Тулун</w:t>
      </w:r>
      <w:r w:rsidRPr="008D4DA2">
        <w:rPr>
          <w:rFonts w:ascii="Times New Roman" w:hAnsi="Times New Roman"/>
          <w:color w:val="000000" w:themeColor="text1"/>
          <w:sz w:val="28"/>
          <w:szCs w:val="28"/>
        </w:rPr>
        <w:t xml:space="preserve"> </w:t>
      </w:r>
      <w:r w:rsidR="00421446" w:rsidRPr="008D4DA2">
        <w:rPr>
          <w:rFonts w:ascii="Times New Roman" w:hAnsi="Times New Roman"/>
          <w:color w:val="000000" w:themeColor="text1"/>
          <w:sz w:val="28"/>
          <w:szCs w:val="28"/>
        </w:rPr>
        <w:t xml:space="preserve">в штате </w:t>
      </w:r>
      <w:r w:rsidRPr="008D4DA2">
        <w:rPr>
          <w:rFonts w:ascii="Times New Roman" w:hAnsi="Times New Roman"/>
          <w:color w:val="000000" w:themeColor="text1"/>
          <w:sz w:val="28"/>
          <w:szCs w:val="28"/>
        </w:rPr>
        <w:t>име</w:t>
      </w:r>
      <w:r w:rsidR="00421446" w:rsidRPr="008D4DA2">
        <w:rPr>
          <w:rFonts w:ascii="Times New Roman" w:hAnsi="Times New Roman"/>
          <w:color w:val="000000" w:themeColor="text1"/>
          <w:sz w:val="28"/>
          <w:szCs w:val="28"/>
        </w:rPr>
        <w:t>ю</w:t>
      </w:r>
      <w:r w:rsidRPr="008D4DA2">
        <w:rPr>
          <w:rFonts w:ascii="Times New Roman" w:hAnsi="Times New Roman"/>
          <w:color w:val="000000" w:themeColor="text1"/>
          <w:sz w:val="28"/>
          <w:szCs w:val="28"/>
        </w:rPr>
        <w:t xml:space="preserve">тся </w:t>
      </w:r>
      <w:r w:rsidR="00410055" w:rsidRPr="008D4DA2">
        <w:rPr>
          <w:rFonts w:ascii="Times New Roman" w:hAnsi="Times New Roman"/>
          <w:bCs/>
          <w:color w:val="000000" w:themeColor="text1"/>
          <w:sz w:val="28"/>
          <w:szCs w:val="28"/>
        </w:rPr>
        <w:t>приемосдатчик</w:t>
      </w:r>
      <w:r w:rsidR="00421446" w:rsidRPr="008D4DA2">
        <w:rPr>
          <w:rFonts w:ascii="Times New Roman" w:hAnsi="Times New Roman"/>
          <w:bCs/>
          <w:color w:val="000000" w:themeColor="text1"/>
          <w:sz w:val="28"/>
          <w:szCs w:val="28"/>
        </w:rPr>
        <w:t>и</w:t>
      </w:r>
      <w:r w:rsidR="00410055" w:rsidRPr="008D4DA2">
        <w:rPr>
          <w:rFonts w:ascii="Times New Roman" w:hAnsi="Times New Roman"/>
          <w:bCs/>
          <w:color w:val="000000" w:themeColor="text1"/>
          <w:sz w:val="28"/>
          <w:szCs w:val="28"/>
        </w:rPr>
        <w:t xml:space="preserve"> груза и багажа, </w:t>
      </w:r>
      <w:r w:rsidRPr="008D4DA2">
        <w:rPr>
          <w:rFonts w:ascii="Times New Roman" w:hAnsi="Times New Roman"/>
          <w:bCs/>
          <w:color w:val="000000" w:themeColor="text1"/>
          <w:sz w:val="28"/>
          <w:szCs w:val="28"/>
        </w:rPr>
        <w:t>о</w:t>
      </w:r>
      <w:r w:rsidRPr="008D4DA2">
        <w:rPr>
          <w:rFonts w:ascii="Times New Roman" w:hAnsi="Times New Roman"/>
          <w:color w:val="000000" w:themeColor="text1"/>
          <w:sz w:val="28"/>
          <w:szCs w:val="28"/>
        </w:rPr>
        <w:t>сновными задачами котор</w:t>
      </w:r>
      <w:r w:rsidR="00421446" w:rsidRPr="008D4DA2">
        <w:rPr>
          <w:rFonts w:ascii="Times New Roman" w:hAnsi="Times New Roman"/>
          <w:color w:val="000000" w:themeColor="text1"/>
          <w:sz w:val="28"/>
          <w:szCs w:val="28"/>
        </w:rPr>
        <w:t>ых</w:t>
      </w:r>
      <w:r w:rsidRPr="008D4DA2">
        <w:rPr>
          <w:rFonts w:ascii="Times New Roman" w:hAnsi="Times New Roman"/>
          <w:color w:val="000000" w:themeColor="text1"/>
          <w:sz w:val="28"/>
          <w:szCs w:val="28"/>
        </w:rPr>
        <w:t xml:space="preserve"> является:</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xml:space="preserve">- ведение непрерывного номерного наличия и расположения вагонов на </w:t>
      </w:r>
      <w:r w:rsidR="00EA597C" w:rsidRPr="008D4DA2">
        <w:rPr>
          <w:rFonts w:ascii="Times New Roman" w:hAnsi="Times New Roman"/>
          <w:color w:val="000000" w:themeColor="text1"/>
          <w:sz w:val="28"/>
          <w:szCs w:val="28"/>
        </w:rPr>
        <w:t>путях инфраструктуры, путях общего и необщего пользования</w:t>
      </w:r>
      <w:r w:rsidRPr="008D4DA2">
        <w:rPr>
          <w:rFonts w:ascii="Times New Roman" w:hAnsi="Times New Roman"/>
          <w:color w:val="000000" w:themeColor="text1"/>
          <w:sz w:val="28"/>
          <w:szCs w:val="28"/>
        </w:rPr>
        <w:t>;</w:t>
      </w:r>
    </w:p>
    <w:p w:rsidR="009A0177" w:rsidRPr="008D4DA2" w:rsidRDefault="009A0177"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xml:space="preserve">- </w:t>
      </w:r>
      <w:r w:rsidR="0039338E" w:rsidRPr="008D4DA2">
        <w:rPr>
          <w:rFonts w:ascii="Times New Roman" w:hAnsi="Times New Roman"/>
          <w:color w:val="000000" w:themeColor="text1"/>
          <w:sz w:val="28"/>
          <w:szCs w:val="28"/>
        </w:rPr>
        <w:t xml:space="preserve"> </w:t>
      </w:r>
      <w:r w:rsidRPr="008D4DA2">
        <w:rPr>
          <w:rFonts w:ascii="Times New Roman" w:hAnsi="Times New Roman"/>
          <w:color w:val="000000" w:themeColor="text1"/>
          <w:sz w:val="28"/>
          <w:szCs w:val="28"/>
        </w:rPr>
        <w:t>ведение установленных форм учета и отчетности;</w:t>
      </w:r>
    </w:p>
    <w:p w:rsidR="00EA597C" w:rsidRPr="008D4DA2" w:rsidRDefault="00EA597C"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прием вагонов от грузоотправителей, в груженом, порожне</w:t>
      </w:r>
      <w:r w:rsidR="00CE22D2" w:rsidRPr="008D4DA2">
        <w:rPr>
          <w:rFonts w:ascii="Times New Roman" w:hAnsi="Times New Roman"/>
          <w:color w:val="000000" w:themeColor="text1"/>
          <w:sz w:val="28"/>
          <w:szCs w:val="28"/>
        </w:rPr>
        <w:t>м</w:t>
      </w:r>
      <w:r w:rsidRPr="008D4DA2">
        <w:rPr>
          <w:rFonts w:ascii="Times New Roman" w:hAnsi="Times New Roman"/>
          <w:color w:val="000000" w:themeColor="text1"/>
          <w:sz w:val="28"/>
          <w:szCs w:val="28"/>
        </w:rPr>
        <w:t xml:space="preserve"> состоянии в коммерческом отношении</w:t>
      </w:r>
    </w:p>
    <w:p w:rsidR="009A0177" w:rsidRPr="008D4DA2" w:rsidRDefault="008E0234" w:rsidP="009A0177">
      <w:pPr>
        <w:pStyle w:val="aa"/>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color w:val="000000" w:themeColor="text1"/>
          <w:sz w:val="28"/>
          <w:szCs w:val="28"/>
        </w:rPr>
        <w:t xml:space="preserve">-  </w:t>
      </w:r>
      <w:r w:rsidR="0039338E" w:rsidRPr="008D4DA2">
        <w:rPr>
          <w:rFonts w:ascii="Times New Roman" w:hAnsi="Times New Roman"/>
          <w:color w:val="000000" w:themeColor="text1"/>
          <w:sz w:val="28"/>
          <w:szCs w:val="28"/>
        </w:rPr>
        <w:t xml:space="preserve"> соблюдение</w:t>
      </w:r>
      <w:r w:rsidR="009A0177" w:rsidRPr="008D4DA2">
        <w:rPr>
          <w:rFonts w:ascii="Times New Roman" w:hAnsi="Times New Roman"/>
          <w:color w:val="000000" w:themeColor="text1"/>
          <w:sz w:val="28"/>
          <w:szCs w:val="28"/>
        </w:rPr>
        <w:t xml:space="preserve"> ПТЭ, </w:t>
      </w:r>
      <w:r w:rsidR="0039338E" w:rsidRPr="008D4DA2">
        <w:rPr>
          <w:rFonts w:ascii="Times New Roman" w:hAnsi="Times New Roman"/>
          <w:color w:val="000000" w:themeColor="text1"/>
          <w:sz w:val="28"/>
          <w:szCs w:val="28"/>
        </w:rPr>
        <w:t>других нормативны</w:t>
      </w:r>
      <w:r w:rsidR="00F61967" w:rsidRPr="008D4DA2">
        <w:rPr>
          <w:rFonts w:ascii="Times New Roman" w:hAnsi="Times New Roman"/>
          <w:color w:val="000000" w:themeColor="text1"/>
          <w:sz w:val="28"/>
          <w:szCs w:val="28"/>
        </w:rPr>
        <w:t>х</w:t>
      </w:r>
      <w:r w:rsidR="0039338E" w:rsidRPr="008D4DA2">
        <w:rPr>
          <w:rFonts w:ascii="Times New Roman" w:hAnsi="Times New Roman"/>
          <w:color w:val="000000" w:themeColor="text1"/>
          <w:sz w:val="28"/>
          <w:szCs w:val="28"/>
        </w:rPr>
        <w:t xml:space="preserve"> документов</w:t>
      </w:r>
      <w:r w:rsidR="00F61967" w:rsidRPr="008D4DA2">
        <w:rPr>
          <w:rFonts w:ascii="Times New Roman" w:hAnsi="Times New Roman"/>
          <w:color w:val="000000" w:themeColor="text1"/>
          <w:sz w:val="28"/>
          <w:szCs w:val="28"/>
        </w:rPr>
        <w:t>.</w:t>
      </w:r>
      <w:r w:rsidR="0039338E" w:rsidRPr="008D4DA2">
        <w:rPr>
          <w:rFonts w:ascii="Times New Roman" w:hAnsi="Times New Roman"/>
          <w:color w:val="000000" w:themeColor="text1"/>
          <w:sz w:val="28"/>
          <w:szCs w:val="28"/>
        </w:rPr>
        <w:t xml:space="preserve"> </w:t>
      </w:r>
    </w:p>
    <w:p w:rsidR="00DE3DF2" w:rsidRPr="008D4DA2" w:rsidRDefault="00DE3DF2"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По прибытии гружёных вагонов для выдачи их на примыкающих к станции железнодорожных путях необщего пользования оператор СТЦ передает перевозочные документы агенту СФТО лично после сверки перевозочных документов со сведениями натурного листа.</w:t>
      </w:r>
    </w:p>
    <w:p w:rsidR="00396E4A" w:rsidRPr="008D4DA2" w:rsidRDefault="00DE3DF2"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bCs/>
          <w:sz w:val="28"/>
          <w:szCs w:val="28"/>
        </w:rPr>
        <w:t>О</w:t>
      </w:r>
      <w:r w:rsidR="00396E4A" w:rsidRPr="008D4DA2">
        <w:rPr>
          <w:rFonts w:ascii="Times New Roman" w:hAnsi="Times New Roman"/>
          <w:sz w:val="28"/>
          <w:szCs w:val="28"/>
        </w:rPr>
        <w:t>сновны</w:t>
      </w:r>
      <w:r w:rsidRPr="008D4DA2">
        <w:rPr>
          <w:rFonts w:ascii="Times New Roman" w:hAnsi="Times New Roman"/>
          <w:sz w:val="28"/>
          <w:szCs w:val="28"/>
        </w:rPr>
        <w:t>е</w:t>
      </w:r>
      <w:r w:rsidR="00396E4A" w:rsidRPr="008D4DA2">
        <w:rPr>
          <w:rFonts w:ascii="Times New Roman" w:hAnsi="Times New Roman"/>
          <w:sz w:val="28"/>
          <w:szCs w:val="28"/>
        </w:rPr>
        <w:t xml:space="preserve"> </w:t>
      </w:r>
      <w:r w:rsidRPr="008D4DA2">
        <w:rPr>
          <w:rFonts w:ascii="Times New Roman" w:hAnsi="Times New Roman"/>
          <w:sz w:val="28"/>
          <w:szCs w:val="28"/>
        </w:rPr>
        <w:t>функции, которые выполняет оператор СТЦ</w:t>
      </w:r>
      <w:r w:rsidR="00396E4A" w:rsidRPr="008D4DA2">
        <w:rPr>
          <w:rFonts w:ascii="Times New Roman" w:hAnsi="Times New Roman"/>
          <w:sz w:val="28"/>
          <w:szCs w:val="28"/>
        </w:rPr>
        <w:t>:</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обработка, оформление документов на прибывающие и отправляемые поезда;</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ведение непрерывного номерного наличия и расположения вагонов на приемо-отправочных путях;</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передача перевозочных документов на прибывающие под выгрузку вагоны </w:t>
      </w:r>
      <w:r w:rsidR="00CE22D2" w:rsidRPr="008D4DA2">
        <w:rPr>
          <w:rFonts w:ascii="Times New Roman" w:hAnsi="Times New Roman"/>
          <w:sz w:val="28"/>
          <w:szCs w:val="28"/>
        </w:rPr>
        <w:t>агенту</w:t>
      </w:r>
      <w:r w:rsidRPr="008D4DA2">
        <w:rPr>
          <w:rFonts w:ascii="Times New Roman" w:hAnsi="Times New Roman"/>
          <w:sz w:val="28"/>
          <w:szCs w:val="28"/>
        </w:rPr>
        <w:t xml:space="preserve"> СФТО прием документов </w:t>
      </w:r>
      <w:r w:rsidR="00CE22D2" w:rsidRPr="008D4DA2">
        <w:rPr>
          <w:rFonts w:ascii="Times New Roman" w:hAnsi="Times New Roman"/>
          <w:sz w:val="28"/>
          <w:szCs w:val="28"/>
        </w:rPr>
        <w:t>от агента</w:t>
      </w:r>
      <w:r w:rsidRPr="008D4DA2">
        <w:rPr>
          <w:rFonts w:ascii="Times New Roman" w:hAnsi="Times New Roman"/>
          <w:sz w:val="28"/>
          <w:szCs w:val="28"/>
        </w:rPr>
        <w:t xml:space="preserve"> СФТО на отправляемые вагоны;</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-составление натурных и сортировочных листов на расформировываемые и формируемые составы;</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ведение книг сдачи вагонов под охрану по прибытию и отправлению, ведение книги сдачи документов </w:t>
      </w:r>
      <w:r w:rsidR="00CE22D2" w:rsidRPr="008D4DA2">
        <w:rPr>
          <w:rFonts w:ascii="Times New Roman" w:hAnsi="Times New Roman"/>
          <w:sz w:val="28"/>
          <w:szCs w:val="28"/>
        </w:rPr>
        <w:t>агенту</w:t>
      </w:r>
      <w:r w:rsidRPr="008D4DA2">
        <w:rPr>
          <w:rFonts w:ascii="Times New Roman" w:hAnsi="Times New Roman"/>
          <w:sz w:val="28"/>
          <w:szCs w:val="28"/>
        </w:rPr>
        <w:t xml:space="preserve"> СФТО;</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контроль за своевременным отправлением вагонов со станции</w:t>
      </w:r>
      <w:r w:rsidR="00EA597C" w:rsidRPr="008D4DA2">
        <w:rPr>
          <w:rFonts w:ascii="Times New Roman" w:hAnsi="Times New Roman"/>
          <w:sz w:val="28"/>
          <w:szCs w:val="28"/>
        </w:rPr>
        <w:t>, сроками их доставки</w:t>
      </w:r>
      <w:r w:rsidRPr="008D4DA2">
        <w:rPr>
          <w:rFonts w:ascii="Times New Roman" w:hAnsi="Times New Roman"/>
          <w:sz w:val="28"/>
          <w:szCs w:val="28"/>
        </w:rPr>
        <w:t>;</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обеспечение сохранности и комплектности перевозочных документов;</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ведение установленных форм учета и отчетности;</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соблюдение плана формирования поездов, установленных норм их веса и длины;</w:t>
      </w:r>
    </w:p>
    <w:p w:rsidR="00396E4A" w:rsidRPr="008D4DA2" w:rsidRDefault="00396E4A" w:rsidP="00396E4A">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формирование составов с соблюдением ПТЭ, плана формирования и другими нормативными актами.</w:t>
      </w:r>
    </w:p>
    <w:p w:rsidR="00396E4A" w:rsidRPr="008D4DA2" w:rsidRDefault="00396E4A" w:rsidP="00396E4A">
      <w:pPr>
        <w:pStyle w:val="aa"/>
        <w:spacing w:line="276" w:lineRule="auto"/>
        <w:ind w:firstLine="709"/>
        <w:contextualSpacing/>
        <w:jc w:val="both"/>
        <w:rPr>
          <w:rFonts w:ascii="Times New Roman" w:hAnsi="Times New Roman"/>
          <w:color w:val="000000" w:themeColor="text1"/>
          <w:sz w:val="28"/>
          <w:szCs w:val="28"/>
        </w:rPr>
      </w:pPr>
      <w:r w:rsidRPr="008D4DA2">
        <w:rPr>
          <w:rFonts w:ascii="Times New Roman" w:hAnsi="Times New Roman"/>
          <w:sz w:val="28"/>
          <w:szCs w:val="28"/>
        </w:rPr>
        <w:t>СТЦ осуществляет обработку поездной информации и перевозочных документов, информационное и учетно-отчетное обеспечение перевозочного процесса на станции в условиях функционирования АСУ СТ и АСОУП.</w:t>
      </w:r>
    </w:p>
    <w:p w:rsidR="006101CE" w:rsidRPr="008D4DA2" w:rsidRDefault="003209FA" w:rsidP="006101CE">
      <w:pPr>
        <w:pStyle w:val="31"/>
        <w:spacing w:after="0" w:line="360" w:lineRule="exact"/>
        <w:ind w:firstLine="709"/>
        <w:contextualSpacing/>
        <w:jc w:val="center"/>
        <w:rPr>
          <w:b/>
          <w:bCs/>
          <w:i/>
          <w:color w:val="0000FF"/>
          <w:sz w:val="28"/>
          <w:szCs w:val="28"/>
        </w:rPr>
      </w:pPr>
      <w:r w:rsidRPr="008D4DA2">
        <w:rPr>
          <w:b/>
          <w:bCs/>
          <w:i/>
          <w:color w:val="0000FF"/>
          <w:sz w:val="28"/>
          <w:szCs w:val="28"/>
        </w:rPr>
        <w:t>6</w:t>
      </w:r>
      <w:r w:rsidR="006101CE" w:rsidRPr="008D4DA2">
        <w:rPr>
          <w:b/>
          <w:bCs/>
          <w:i/>
          <w:color w:val="0000FF"/>
          <w:sz w:val="28"/>
          <w:szCs w:val="28"/>
        </w:rPr>
        <w:t>.2 Организация грузовой и коммерческой работы железнодорожной         станции Азей и железнодорожного пути необщего пользования</w:t>
      </w:r>
    </w:p>
    <w:p w:rsidR="00410055" w:rsidRPr="008D4DA2" w:rsidRDefault="006101CE" w:rsidP="006101CE">
      <w:pPr>
        <w:pStyle w:val="aa"/>
        <w:spacing w:line="360" w:lineRule="exact"/>
        <w:ind w:firstLine="709"/>
        <w:contextualSpacing/>
        <w:jc w:val="center"/>
        <w:rPr>
          <w:rFonts w:ascii="Times New Roman" w:hAnsi="Times New Roman"/>
          <w:b/>
          <w:bCs/>
          <w:i/>
          <w:color w:val="0000FF"/>
          <w:sz w:val="28"/>
          <w:szCs w:val="28"/>
        </w:rPr>
      </w:pPr>
      <w:r w:rsidRPr="008D4DA2">
        <w:rPr>
          <w:rFonts w:ascii="Times New Roman" w:hAnsi="Times New Roman"/>
          <w:b/>
          <w:bCs/>
          <w:i/>
          <w:color w:val="0000FF"/>
          <w:sz w:val="28"/>
          <w:szCs w:val="28"/>
        </w:rPr>
        <w:t>ООО «Компания «Востсибуголь» (филиал «Разрез «Тулунуголь»)</w:t>
      </w:r>
    </w:p>
    <w:p w:rsidR="006101CE" w:rsidRPr="008D4DA2" w:rsidRDefault="006101CE" w:rsidP="006101CE">
      <w:pPr>
        <w:pStyle w:val="aa"/>
        <w:spacing w:line="360" w:lineRule="exact"/>
        <w:ind w:firstLine="709"/>
        <w:contextualSpacing/>
        <w:jc w:val="center"/>
        <w:rPr>
          <w:rFonts w:ascii="Times New Roman" w:hAnsi="Times New Roman"/>
          <w:i/>
          <w:color w:val="0000FF"/>
          <w:sz w:val="28"/>
          <w:szCs w:val="28"/>
        </w:rPr>
      </w:pP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Диспетчер маневровый дает задание приемосдатчику груза и багажа на осмотр в коммерческом отношении вагонов, подготовленных к подаче.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Приемосдатчики груза и багажа проводят коммерческий осмотр вагонов </w:t>
      </w:r>
      <w:r w:rsidR="003177C4" w:rsidRPr="008D4DA2">
        <w:rPr>
          <w:rFonts w:ascii="Times New Roman" w:hAnsi="Times New Roman"/>
          <w:sz w:val="28"/>
          <w:szCs w:val="28"/>
        </w:rPr>
        <w:t>подаваемых и убираемых на/</w:t>
      </w:r>
      <w:r w:rsidRPr="008D4DA2">
        <w:rPr>
          <w:rFonts w:ascii="Times New Roman" w:hAnsi="Times New Roman"/>
          <w:sz w:val="28"/>
          <w:szCs w:val="28"/>
        </w:rPr>
        <w:t>с пути необщего пользования ООО Компания «Востсибуголь» (филиал «Разрез «Тулунуголь») и его контрагентов</w:t>
      </w:r>
      <w:r w:rsidR="008A4D4B" w:rsidRPr="008D4DA2">
        <w:rPr>
          <w:rFonts w:ascii="Times New Roman" w:hAnsi="Times New Roman"/>
          <w:sz w:val="28"/>
          <w:szCs w:val="28"/>
        </w:rPr>
        <w:t>.</w:t>
      </w:r>
      <w:r w:rsidRPr="008D4DA2">
        <w:rPr>
          <w:rFonts w:ascii="Times New Roman" w:hAnsi="Times New Roman"/>
          <w:sz w:val="28"/>
          <w:szCs w:val="28"/>
        </w:rPr>
        <w:t xml:space="preserve">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Взаимоотношения железной дороги с грузоотправителями и грузополучателями регламентируется договорами на эксплуатацию железнодорожных путей необщего пользования, договорами на подачу уборку вагонов.</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Обслуживание путей необщего пользования ООО «Компания «Востсибуголь» (филиал «Разрез «Тулунуголь»)  осуществляется локомотивом владельца.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 Вагоны, прибывшие под погрузку/выгрузку</w:t>
      </w:r>
      <w:r w:rsidR="00FB1546" w:rsidRPr="008D4DA2">
        <w:rPr>
          <w:rFonts w:ascii="Times New Roman" w:hAnsi="Times New Roman"/>
          <w:sz w:val="28"/>
          <w:szCs w:val="28"/>
        </w:rPr>
        <w:t>,</w:t>
      </w:r>
      <w:r w:rsidRPr="008D4DA2">
        <w:rPr>
          <w:rFonts w:ascii="Times New Roman" w:hAnsi="Times New Roman"/>
          <w:sz w:val="28"/>
          <w:szCs w:val="28"/>
        </w:rPr>
        <w:t xml:space="preserve"> предъявляются в техническом и коммерческом отношении ДСП работникам вагонного хозяйства и приемосдатчикам груза и багажа. При коммерческом осмотре груженых </w:t>
      </w:r>
      <w:r w:rsidRPr="008D4DA2">
        <w:rPr>
          <w:rFonts w:ascii="Times New Roman" w:hAnsi="Times New Roman"/>
          <w:sz w:val="28"/>
          <w:szCs w:val="28"/>
        </w:rPr>
        <w:lastRenderedPageBreak/>
        <w:t xml:space="preserve">вагонов приемосдатчик груза и багажа сверяет: наличие и исправность ЗПУ, наличие знаков опасности согласно перевозочному документу, сохранность перевозимого груза, подвижного состава. При необходимости составляет Акты общей формы ГУ-23ВЦ.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При осмотре порожних вагонов приемосдатчик груза и багажа определяет пригодность вагона в коммерческом отношении под погрузку конкретного груза указанного в заявке формы ГУ-12.</w:t>
      </w:r>
    </w:p>
    <w:p w:rsidR="007B4C2B" w:rsidRPr="008D4DA2" w:rsidRDefault="00D5033F" w:rsidP="007B4C2B">
      <w:pPr>
        <w:spacing w:after="0"/>
        <w:ind w:firstLine="708"/>
        <w:jc w:val="both"/>
        <w:rPr>
          <w:rFonts w:ascii="Times New Roman" w:hAnsi="Times New Roman"/>
          <w:sz w:val="28"/>
          <w:szCs w:val="28"/>
        </w:rPr>
      </w:pPr>
      <w:r w:rsidRPr="008D4DA2">
        <w:rPr>
          <w:rFonts w:ascii="Times New Roman" w:hAnsi="Times New Roman"/>
          <w:sz w:val="28"/>
          <w:szCs w:val="28"/>
        </w:rPr>
        <w:t>Для осмотра в техническом и коммерческом отношении местных вагонов под погрузку и вагонов, предназначенных под погрузку на других железнодорожных станциях</w:t>
      </w:r>
      <w:r w:rsidR="00C3523F" w:rsidRPr="008D4DA2">
        <w:rPr>
          <w:rFonts w:ascii="Times New Roman" w:hAnsi="Times New Roman"/>
          <w:sz w:val="28"/>
          <w:szCs w:val="28"/>
        </w:rPr>
        <w:t>,</w:t>
      </w:r>
      <w:r w:rsidRPr="008D4DA2">
        <w:rPr>
          <w:rFonts w:ascii="Times New Roman" w:hAnsi="Times New Roman"/>
          <w:sz w:val="28"/>
          <w:szCs w:val="28"/>
        </w:rPr>
        <w:t xml:space="preserve"> ДСЦ уведомляет работника ПТО и приемосдатчика груза и багажа соответственно о месте проведения осмотра вагонов. Осмотр вагонов под погрузку в техническом и коммерческом отношении производится на 3, 5, 7, 9, 4, 6, 8, 10, 12, 14, 16, 18 путях станции. ДСП по указанию ДСЦ по двусторонней парковой связи сообщает работникам ПТО и приемосдатчику груза и багажа о возможности начала осмотра. Приемосдатчик груза и багажа после натурного осмотра вагонов оформляет результаты осмотра в журнале формы ВУ-14 МВЦ</w:t>
      </w:r>
      <w:r w:rsidRPr="008D4DA2">
        <w:rPr>
          <w:rFonts w:ascii="Times New Roman" w:hAnsi="Times New Roman"/>
          <w:color w:val="333333"/>
          <w:sz w:val="28"/>
          <w:szCs w:val="28"/>
          <w:shd w:val="clear" w:color="auto" w:fill="FFFFFF"/>
        </w:rPr>
        <w:t>.</w:t>
      </w:r>
      <w:r w:rsidR="00597C59" w:rsidRPr="008D4DA2">
        <w:rPr>
          <w:rFonts w:ascii="Times New Roman" w:hAnsi="Times New Roman"/>
          <w:sz w:val="28"/>
          <w:szCs w:val="28"/>
        </w:rPr>
        <w:t xml:space="preserve"> </w:t>
      </w:r>
      <w:r w:rsidR="00C15E3D" w:rsidRPr="008D4DA2">
        <w:rPr>
          <w:rFonts w:ascii="Times New Roman" w:hAnsi="Times New Roman"/>
          <w:sz w:val="28"/>
          <w:szCs w:val="28"/>
        </w:rPr>
        <w:t xml:space="preserve">Итоговую </w:t>
      </w:r>
      <w:r w:rsidR="007B4C2B" w:rsidRPr="008D4DA2">
        <w:rPr>
          <w:rFonts w:ascii="Times New Roman" w:hAnsi="Times New Roman"/>
          <w:sz w:val="28"/>
          <w:szCs w:val="28"/>
        </w:rPr>
        <w:t>готовност</w:t>
      </w:r>
      <w:r w:rsidR="00C15E3D" w:rsidRPr="008D4DA2">
        <w:rPr>
          <w:rFonts w:ascii="Times New Roman" w:hAnsi="Times New Roman"/>
          <w:sz w:val="28"/>
          <w:szCs w:val="28"/>
        </w:rPr>
        <w:t>ь</w:t>
      </w:r>
      <w:r w:rsidR="007B4C2B" w:rsidRPr="008D4DA2">
        <w:rPr>
          <w:rFonts w:ascii="Times New Roman" w:hAnsi="Times New Roman"/>
          <w:sz w:val="28"/>
          <w:szCs w:val="28"/>
        </w:rPr>
        <w:t xml:space="preserve"> вагонов под погрузку дает старший осмотрщик вагонов. Результаты технического осмотра вагонов</w:t>
      </w:r>
      <w:r w:rsidR="00C15E3D" w:rsidRPr="008D4DA2">
        <w:rPr>
          <w:rFonts w:ascii="Times New Roman" w:hAnsi="Times New Roman"/>
          <w:sz w:val="28"/>
          <w:szCs w:val="28"/>
        </w:rPr>
        <w:t>,</w:t>
      </w:r>
      <w:r w:rsidR="007B4C2B" w:rsidRPr="008D4DA2">
        <w:rPr>
          <w:rFonts w:ascii="Times New Roman" w:hAnsi="Times New Roman"/>
          <w:sz w:val="28"/>
          <w:szCs w:val="28"/>
        </w:rPr>
        <w:t xml:space="preserve"> годных под погрузку передает оператору ПТО для ввода данных о регионе курсирования и фамилии осмотрщика-ремонтника в электронную книгу ВУ-14 МВЦ.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Осмотр приемосдатчиком груза и багажа вагонов, подаваемых под погрузку заявленного груза, в коммерческом отношении включает проверку: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годности вагона под погрузку в коммерческом отношении;</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очистки вагона внутри (для открытого подвижного состава) и снаружи от остатков ранее перевозимых грузов в виде россыпи, разлива, отсутствия боя груза, специфического запаха, а также ранее примененных реквизитов крепления груза, за исключением несъемных приспособлений для крепления.</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Осмотр вагонов, подаваемых под выгрузку и сдвоенные операции, в коммерческом отношении выполняется приемосдатчиком груза и багажа. </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На данные вагоны оформляется запись в ВУ-14</w:t>
      </w:r>
      <w:r w:rsidR="00C15E3D" w:rsidRPr="008D4DA2">
        <w:rPr>
          <w:rFonts w:ascii="Times New Roman" w:hAnsi="Times New Roman"/>
          <w:sz w:val="28"/>
          <w:szCs w:val="28"/>
        </w:rPr>
        <w:t>МВЦ</w:t>
      </w:r>
      <w:r w:rsidRPr="008D4DA2">
        <w:rPr>
          <w:rFonts w:ascii="Times New Roman" w:hAnsi="Times New Roman"/>
          <w:sz w:val="28"/>
          <w:szCs w:val="28"/>
        </w:rPr>
        <w:t xml:space="preserve"> с указанием рода груза, который будет погружен в данный вагон после выгрузки согласно заявке формы ГУ-12.</w:t>
      </w:r>
    </w:p>
    <w:p w:rsidR="007B4C2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lastRenderedPageBreak/>
        <w:t>О результатах осмотра вагонов в коммерческом отношении приемосдатчик груза и багажа докладывает диспетчеру маневровому.</w:t>
      </w:r>
    </w:p>
    <w:p w:rsidR="009629DB" w:rsidRPr="008D4DA2" w:rsidRDefault="007B4C2B" w:rsidP="007B4C2B">
      <w:pPr>
        <w:spacing w:after="0"/>
        <w:ind w:firstLine="708"/>
        <w:jc w:val="both"/>
        <w:rPr>
          <w:rFonts w:ascii="Times New Roman" w:hAnsi="Times New Roman"/>
          <w:sz w:val="28"/>
          <w:szCs w:val="28"/>
        </w:rPr>
      </w:pPr>
      <w:r w:rsidRPr="008D4DA2">
        <w:rPr>
          <w:rFonts w:ascii="Times New Roman" w:hAnsi="Times New Roman"/>
          <w:sz w:val="28"/>
          <w:szCs w:val="28"/>
        </w:rPr>
        <w:t xml:space="preserve">Получив задание от диспетчера маневрового, приемосдатчик груза и багажа </w:t>
      </w:r>
      <w:r w:rsidR="00AB1B97" w:rsidRPr="008D4DA2">
        <w:rPr>
          <w:rFonts w:ascii="Times New Roman" w:hAnsi="Times New Roman"/>
          <w:sz w:val="28"/>
          <w:szCs w:val="28"/>
        </w:rPr>
        <w:t>уведомляет владельца</w:t>
      </w:r>
      <w:r w:rsidRPr="008D4DA2">
        <w:rPr>
          <w:rFonts w:ascii="Times New Roman" w:hAnsi="Times New Roman"/>
          <w:sz w:val="28"/>
          <w:szCs w:val="28"/>
        </w:rPr>
        <w:t xml:space="preserve"> железнодорожного пути необщего пользования, для которого сформирована группа вагонов на подачу для выполнения грузовых операций, об ожидаемом времени подачи вагонов. </w:t>
      </w:r>
      <w:r w:rsidR="0017713D" w:rsidRPr="008D4DA2">
        <w:rPr>
          <w:rFonts w:ascii="Times New Roman" w:hAnsi="Times New Roman"/>
          <w:sz w:val="28"/>
          <w:szCs w:val="28"/>
        </w:rPr>
        <w:t>Уведомление о времени подачи вагонов представитель Перевозчика передает уполномоченному представителю Владельца не позднее, чем за два часа до объявленной подачи вагонов формы ГУ–2в ВЦ/Э в электронном виде с применением электронной подписи в АС ЭТРАН. При невозможности передачи уведомления в электронном виде с применением электронной подписи в АС ЭТРАН уведомление о времени подачи вагонов представитель Перевозчика передает уполномоченному представителю Владельца по телефону, указанному в договоре на эксплуатацию железнодорожного пути необщего пользования.</w:t>
      </w:r>
    </w:p>
    <w:p w:rsidR="0017713D" w:rsidRPr="008D4DA2" w:rsidRDefault="0017713D" w:rsidP="007B4C2B">
      <w:pPr>
        <w:spacing w:after="0"/>
        <w:ind w:firstLine="708"/>
        <w:jc w:val="both"/>
        <w:rPr>
          <w:rFonts w:ascii="Times New Roman" w:hAnsi="Times New Roman"/>
          <w:sz w:val="28"/>
          <w:szCs w:val="28"/>
        </w:rPr>
      </w:pPr>
      <w:r w:rsidRPr="008D4DA2">
        <w:rPr>
          <w:rFonts w:ascii="Times New Roman" w:hAnsi="Times New Roman"/>
          <w:sz w:val="28"/>
          <w:szCs w:val="28"/>
        </w:rPr>
        <w:t>Для обеспечения приема уведомлений о времени подачи вагонов Владелец определяет ответственных лиц по приёму уведомлений о времени подачи вагонов, приказ о назначении которых с указанием их контактной информации (фамилии, должности, номеров телефонов, факсов) Владелец обязан представить начальнику станции Азей. В дальнейшем представление Владельцем начальнику станции Азей приказа о назначении ответственных лиц по приёму уведомлений о времени подачи вагонов с указанием их контактной информации производится ежегодно по состоянию на 1 января текущего года.</w:t>
      </w:r>
    </w:p>
    <w:p w:rsidR="0017713D" w:rsidRPr="008D4DA2" w:rsidRDefault="0017713D" w:rsidP="007B4C2B">
      <w:pPr>
        <w:spacing w:after="0"/>
        <w:ind w:firstLine="708"/>
        <w:jc w:val="both"/>
        <w:rPr>
          <w:rFonts w:ascii="Times New Roman" w:hAnsi="Times New Roman"/>
          <w:sz w:val="28"/>
          <w:szCs w:val="28"/>
        </w:rPr>
      </w:pPr>
      <w:r w:rsidRPr="008D4DA2">
        <w:rPr>
          <w:rFonts w:ascii="Times New Roman" w:hAnsi="Times New Roman"/>
          <w:sz w:val="28"/>
          <w:szCs w:val="28"/>
        </w:rPr>
        <w:t>При изменении контактной информации либо при назначении иных лиц, ответственных за приём уведомлений о времени подачи вагонов, Владелец обязан незамедлительно письменно уведомить об этом начальника станции Азей, в этом случае Перевозчик осуществляет уведомление о времени подачи вагонов на путь Владельца в соответствии с информацией, отраженной в представленном Владельцем уведомлении (приказе).</w:t>
      </w:r>
    </w:p>
    <w:p w:rsidR="007B4C2B" w:rsidRPr="008D4DA2" w:rsidRDefault="0017713D" w:rsidP="007B4C2B">
      <w:pPr>
        <w:spacing w:after="0"/>
        <w:ind w:firstLine="708"/>
        <w:jc w:val="both"/>
        <w:rPr>
          <w:rFonts w:ascii="Times New Roman" w:hAnsi="Times New Roman"/>
          <w:sz w:val="28"/>
          <w:szCs w:val="28"/>
        </w:rPr>
      </w:pPr>
      <w:r w:rsidRPr="008D4DA2">
        <w:rPr>
          <w:rFonts w:ascii="Times New Roman" w:hAnsi="Times New Roman"/>
          <w:sz w:val="28"/>
          <w:szCs w:val="28"/>
        </w:rPr>
        <w:t>Сведения о передаче уведомления о времени подачи вагонов формы ГУ–2в ВЦ/Э вносятся Перевозчиком в «Книгу уведомлений о времени подачи вагонов под погрузку или выгрузку» формы ГУ-2 (ГУ-2 ВЦ)</w:t>
      </w:r>
      <w:r w:rsidR="007B4C2B" w:rsidRPr="008D4DA2">
        <w:rPr>
          <w:rFonts w:ascii="Times New Roman" w:hAnsi="Times New Roman"/>
          <w:sz w:val="28"/>
          <w:szCs w:val="28"/>
        </w:rPr>
        <w:t xml:space="preserve">. </w:t>
      </w:r>
    </w:p>
    <w:p w:rsidR="007B4C2B" w:rsidRPr="008D4DA2" w:rsidRDefault="007B4C2B" w:rsidP="00CC5135">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Подача вагонов </w:t>
      </w:r>
      <w:r w:rsidR="00FB1546" w:rsidRPr="008D4DA2">
        <w:rPr>
          <w:rFonts w:ascii="Times New Roman" w:hAnsi="Times New Roman"/>
          <w:sz w:val="28"/>
          <w:szCs w:val="28"/>
        </w:rPr>
        <w:t>владельцу</w:t>
      </w:r>
      <w:r w:rsidRPr="008D4DA2">
        <w:rPr>
          <w:rFonts w:ascii="Times New Roman" w:hAnsi="Times New Roman"/>
          <w:sz w:val="28"/>
          <w:szCs w:val="28"/>
        </w:rPr>
        <w:t xml:space="preserve"> железнодорожного пути необщего пользования оформляется приемосдатчиком груза и багажа памяткой приемосдатчика формы ГУ-45ВЦ "Памятка на подачу и уборку". </w:t>
      </w:r>
    </w:p>
    <w:p w:rsidR="0017713D" w:rsidRPr="008D4DA2" w:rsidRDefault="0017713D" w:rsidP="00AB1B97">
      <w:pPr>
        <w:pStyle w:val="aff9"/>
        <w:spacing w:after="0" w:line="276" w:lineRule="auto"/>
        <w:ind w:firstLine="709"/>
        <w:jc w:val="both"/>
        <w:rPr>
          <w:rFonts w:ascii="Times New Roman" w:hAnsi="Times New Roman"/>
          <w:sz w:val="28"/>
          <w:szCs w:val="28"/>
        </w:rPr>
      </w:pPr>
      <w:r w:rsidRPr="008D4DA2">
        <w:rPr>
          <w:rFonts w:ascii="Times New Roman" w:hAnsi="Times New Roman"/>
          <w:sz w:val="28"/>
          <w:szCs w:val="28"/>
        </w:rPr>
        <w:t>Владелец передает Перевозчику уведомление о готовности к уборке вагонов с выставочных путей общего пользования локомотивом Владельца формы ГУ-2г ВЦ/Э в электронном виде с применением электронной подписи в АС ЭТРАН. При невозможности передачи уведомления в электронном виде с применением электронной подписи в АС ЭТРАН передаётся письменное уведомление по форме ГУ-2г ВЦ/Э.</w:t>
      </w:r>
    </w:p>
    <w:p w:rsidR="00FE026A" w:rsidRPr="008D4DA2" w:rsidRDefault="00FE026A" w:rsidP="00AB1B97">
      <w:pPr>
        <w:pStyle w:val="aff9"/>
        <w:spacing w:after="0" w:line="276" w:lineRule="auto"/>
        <w:ind w:firstLine="709"/>
        <w:jc w:val="both"/>
        <w:rPr>
          <w:sz w:val="26"/>
          <w:szCs w:val="26"/>
        </w:rPr>
      </w:pPr>
      <w:r w:rsidRPr="008D4DA2">
        <w:rPr>
          <w:rFonts w:ascii="Times New Roman" w:hAnsi="Times New Roman"/>
          <w:sz w:val="28"/>
          <w:szCs w:val="28"/>
        </w:rPr>
        <w:t>О передаче вагонов на выставочный путь и готовности вагонов к уборке Владелец передает представителю Перевозчика уведомление формы ГУ–2бВЦ/Э в электронном виде с применением электронной подписи в АС ЭТРАН с обязательным уведомлением Перевозчика по телефону о передаче такого уведомления (при невозможности передачи уведомления в электронном виде с применением электронной подписи в АС ЭТРАН, передаётся письменное уведомление по форме ГУ–2бВЦ/Э).</w:t>
      </w:r>
      <w:r w:rsidRPr="008D4DA2">
        <w:rPr>
          <w:sz w:val="26"/>
          <w:szCs w:val="26"/>
        </w:rPr>
        <w:t xml:space="preserve"> </w:t>
      </w:r>
    </w:p>
    <w:p w:rsidR="00571B85" w:rsidRPr="008D4DA2" w:rsidRDefault="00096FD5" w:rsidP="00AB1B97">
      <w:pPr>
        <w:pStyle w:val="aff9"/>
        <w:spacing w:after="0" w:line="276" w:lineRule="auto"/>
        <w:ind w:firstLine="709"/>
        <w:jc w:val="both"/>
        <w:rPr>
          <w:rFonts w:ascii="Times New Roman" w:hAnsi="Times New Roman"/>
          <w:sz w:val="28"/>
          <w:szCs w:val="28"/>
        </w:rPr>
      </w:pPr>
      <w:r w:rsidRPr="008D4DA2">
        <w:rPr>
          <w:rFonts w:ascii="Times New Roman" w:hAnsi="Times New Roman"/>
          <w:sz w:val="28"/>
          <w:szCs w:val="28"/>
        </w:rPr>
        <w:t>Полученное в АС ЭТРАН, по телефону или в письменной форме уведомление от владельца железнодорожного пути необщего пользования уведомление о завершении грузовой операции или передаче вагонов на выставочный путь, регистрируется приемосдатчиком груза и багажа в книге формы ГУ-2аВЦ/Э</w:t>
      </w:r>
      <w:r w:rsidR="00571B85" w:rsidRPr="008D4DA2">
        <w:rPr>
          <w:rFonts w:ascii="Times New Roman" w:hAnsi="Times New Roman"/>
          <w:sz w:val="28"/>
          <w:szCs w:val="28"/>
        </w:rPr>
        <w:t>.</w:t>
      </w:r>
    </w:p>
    <w:p w:rsidR="00FB1546" w:rsidRPr="008D4DA2" w:rsidRDefault="00FB1546" w:rsidP="00FB1546">
      <w:pPr>
        <w:spacing w:after="0"/>
        <w:ind w:firstLine="708"/>
        <w:jc w:val="both"/>
        <w:rPr>
          <w:rFonts w:ascii="Times New Roman" w:hAnsi="Times New Roman"/>
          <w:sz w:val="28"/>
          <w:szCs w:val="28"/>
        </w:rPr>
      </w:pPr>
      <w:r w:rsidRPr="008D4DA2">
        <w:rPr>
          <w:rFonts w:ascii="Times New Roman" w:hAnsi="Times New Roman"/>
          <w:sz w:val="28"/>
          <w:szCs w:val="28"/>
        </w:rPr>
        <w:t>В книге формы ГУ-</w:t>
      </w:r>
      <w:r w:rsidR="00096FD5" w:rsidRPr="008D4DA2">
        <w:rPr>
          <w:rFonts w:ascii="Times New Roman" w:hAnsi="Times New Roman"/>
          <w:sz w:val="28"/>
          <w:szCs w:val="28"/>
        </w:rPr>
        <w:t>2аВЦ/Э</w:t>
      </w:r>
      <w:r w:rsidR="000E1587" w:rsidRPr="008D4DA2">
        <w:rPr>
          <w:rFonts w:ascii="Times New Roman" w:hAnsi="Times New Roman"/>
          <w:sz w:val="28"/>
          <w:szCs w:val="28"/>
        </w:rPr>
        <w:t xml:space="preserve"> </w:t>
      </w:r>
      <w:r w:rsidRPr="008D4DA2">
        <w:rPr>
          <w:rFonts w:ascii="Times New Roman" w:hAnsi="Times New Roman"/>
          <w:sz w:val="28"/>
          <w:szCs w:val="28"/>
        </w:rPr>
        <w:t>указывается время завершения грузовой операции, номер вагона и сведения о форме передачи вагонов. Сведения</w:t>
      </w:r>
      <w:r w:rsidR="00AF7736" w:rsidRPr="008D4DA2">
        <w:rPr>
          <w:rFonts w:ascii="Times New Roman" w:hAnsi="Times New Roman"/>
          <w:sz w:val="28"/>
          <w:szCs w:val="28"/>
        </w:rPr>
        <w:t xml:space="preserve"> из</w:t>
      </w:r>
      <w:r w:rsidRPr="008D4DA2">
        <w:rPr>
          <w:rFonts w:ascii="Times New Roman" w:hAnsi="Times New Roman"/>
          <w:sz w:val="28"/>
          <w:szCs w:val="28"/>
        </w:rPr>
        <w:t xml:space="preserve"> книги формы ГУ-</w:t>
      </w:r>
      <w:r w:rsidR="00096FD5" w:rsidRPr="008D4DA2">
        <w:rPr>
          <w:rFonts w:ascii="Times New Roman" w:hAnsi="Times New Roman"/>
          <w:sz w:val="28"/>
          <w:szCs w:val="28"/>
        </w:rPr>
        <w:t>2аВЦ/Э</w:t>
      </w:r>
      <w:r w:rsidRPr="008D4DA2">
        <w:rPr>
          <w:rFonts w:ascii="Times New Roman" w:hAnsi="Times New Roman"/>
          <w:sz w:val="28"/>
          <w:szCs w:val="28"/>
        </w:rPr>
        <w:t xml:space="preserve"> о времени завершения грузовой операции и составления актов общей формы переносятся в Памятку на уборку или Памятку подачи и уборки в момент их составления.</w:t>
      </w:r>
    </w:p>
    <w:p w:rsidR="00FB1546" w:rsidRPr="008D4DA2" w:rsidRDefault="00FB1546" w:rsidP="007B4C2B">
      <w:pPr>
        <w:spacing w:after="0"/>
        <w:ind w:firstLine="708"/>
        <w:jc w:val="both"/>
        <w:rPr>
          <w:rFonts w:ascii="Times New Roman" w:hAnsi="Times New Roman"/>
          <w:sz w:val="28"/>
          <w:szCs w:val="28"/>
        </w:rPr>
      </w:pPr>
      <w:r w:rsidRPr="008D4DA2">
        <w:rPr>
          <w:rFonts w:ascii="Times New Roman" w:hAnsi="Times New Roman"/>
          <w:sz w:val="28"/>
          <w:szCs w:val="28"/>
        </w:rPr>
        <w:t>После получения уведомления приемосдатчик груза и багажа согласно сведениям в книге формы ГУ-</w:t>
      </w:r>
      <w:r w:rsidR="00096FD5" w:rsidRPr="008D4DA2">
        <w:rPr>
          <w:rFonts w:ascii="Times New Roman" w:hAnsi="Times New Roman"/>
          <w:sz w:val="28"/>
          <w:szCs w:val="28"/>
        </w:rPr>
        <w:t>2аВЦ/Э</w:t>
      </w:r>
      <w:r w:rsidRPr="008D4DA2">
        <w:rPr>
          <w:rFonts w:ascii="Times New Roman" w:hAnsi="Times New Roman"/>
          <w:sz w:val="28"/>
          <w:szCs w:val="28"/>
        </w:rPr>
        <w:t xml:space="preserve"> выходит к месту выполнения приемосдаточных операций на путях общего пользования.</w:t>
      </w:r>
      <w:r w:rsidR="00AF7736" w:rsidRPr="008D4DA2">
        <w:rPr>
          <w:rFonts w:ascii="Times New Roman" w:hAnsi="Times New Roman"/>
          <w:sz w:val="28"/>
          <w:szCs w:val="28"/>
        </w:rPr>
        <w:t xml:space="preserve"> </w:t>
      </w:r>
      <w:r w:rsidRPr="008D4DA2">
        <w:rPr>
          <w:rFonts w:ascii="Times New Roman" w:hAnsi="Times New Roman"/>
          <w:sz w:val="28"/>
          <w:szCs w:val="28"/>
        </w:rPr>
        <w:t>После завершения операции по передаче вагонов на пути станции при</w:t>
      </w:r>
      <w:r w:rsidR="00AF7736" w:rsidRPr="008D4DA2">
        <w:rPr>
          <w:rFonts w:ascii="Times New Roman" w:hAnsi="Times New Roman"/>
          <w:sz w:val="28"/>
          <w:szCs w:val="28"/>
        </w:rPr>
        <w:t>е</w:t>
      </w:r>
      <w:r w:rsidRPr="008D4DA2">
        <w:rPr>
          <w:rFonts w:ascii="Times New Roman" w:hAnsi="Times New Roman"/>
          <w:sz w:val="28"/>
          <w:szCs w:val="28"/>
        </w:rPr>
        <w:t>мосдатчик груза и багажа открывает памятку ГУ-45ВЦ.</w:t>
      </w:r>
      <w:r w:rsidR="00AF7736" w:rsidRPr="008D4DA2">
        <w:rPr>
          <w:rFonts w:ascii="Times New Roman" w:hAnsi="Times New Roman"/>
          <w:sz w:val="28"/>
          <w:szCs w:val="28"/>
        </w:rPr>
        <w:t xml:space="preserve"> </w:t>
      </w:r>
      <w:r w:rsidRPr="008D4DA2">
        <w:rPr>
          <w:rFonts w:ascii="Times New Roman" w:hAnsi="Times New Roman"/>
          <w:sz w:val="28"/>
          <w:szCs w:val="28"/>
        </w:rPr>
        <w:t xml:space="preserve">Прием грузов к перевозке производится согласно </w:t>
      </w:r>
      <w:r w:rsidR="00D7537F" w:rsidRPr="008D4DA2">
        <w:rPr>
          <w:rFonts w:ascii="Times New Roman" w:hAnsi="Times New Roman"/>
          <w:sz w:val="28"/>
          <w:szCs w:val="28"/>
        </w:rPr>
        <w:t>требованиям нормативных документов ОАО «РЖД»</w:t>
      </w:r>
      <w:r w:rsidRPr="008D4DA2">
        <w:rPr>
          <w:rFonts w:ascii="Times New Roman" w:hAnsi="Times New Roman"/>
          <w:sz w:val="28"/>
          <w:szCs w:val="28"/>
        </w:rPr>
        <w:t>.</w:t>
      </w:r>
    </w:p>
    <w:p w:rsidR="00ED043F" w:rsidRPr="008D4DA2" w:rsidRDefault="00AF7736" w:rsidP="00ED043F">
      <w:pPr>
        <w:spacing w:after="0"/>
        <w:ind w:firstLine="708"/>
        <w:jc w:val="both"/>
        <w:rPr>
          <w:rFonts w:ascii="Times New Roman" w:hAnsi="Times New Roman"/>
          <w:sz w:val="28"/>
          <w:szCs w:val="28"/>
        </w:rPr>
      </w:pPr>
      <w:r w:rsidRPr="008D4DA2">
        <w:rPr>
          <w:rFonts w:ascii="Times New Roman" w:hAnsi="Times New Roman"/>
          <w:sz w:val="28"/>
          <w:szCs w:val="28"/>
        </w:rPr>
        <w:lastRenderedPageBreak/>
        <w:t xml:space="preserve">При коммерческом осмотре вагонов после выгрузки приемосдатчик груза и багажа станции должен убедиться, что вагоны выгружены, очищены внутри и снаружи, с них должны быть сняты приспособления для крепления, за исключением несъемных приспособлений для крепления, а также должны быть приведены в исправное техническое состояние инвентарные приспособления для крепления. Очищенными, признаются вагоны и контейнеры, из которых после выгрузки грузов удалены все остатки или скопления грузов внутри и снаружи на кузове вагонов, а также на ходовых частях вагонов и межвагонных соединений. Наличие незначительного количества снега в очищенном вагоне не является признаком его загрязнения. Все способы очистки вагонов, контейнеров должны обеспечивать их сохранность. А также не допускать загрязнения окружающей среды. В случае обнаружения коммерческой неисправности вагонов, не приведения вагона в транспортное состояние, вагонов со свежими повреждениями, вагон от грузополучателя не принимается до устранения нарушения с составлением Акта общей формы ГУ-23ВЦ, вагоны отставляются на ответственный простой грузополучателей - грузоотправителей, памятка приемосдатчика формы ГУ-45ВЦ не закрывается, вагоны, осматриваемые на выставочных путях, возвращаются на пути необщего пользования при обнаружении нарушения правил очистки. О составлении акта общей формы приемосдатчиком груза и багажа станции в графах 9-10 «Задержка грузовой операции» памятки приемосдатчика делается отметка. </w:t>
      </w:r>
      <w:r w:rsidR="00ED043F" w:rsidRPr="008D4DA2">
        <w:rPr>
          <w:rFonts w:ascii="Times New Roman" w:hAnsi="Times New Roman"/>
          <w:sz w:val="28"/>
          <w:szCs w:val="28"/>
        </w:rPr>
        <w:t xml:space="preserve">Прием порожнего собственного вагона к перевозке производится приемосдатчиком груза и багажа по перевозочным документам при наличии визы «Согласовано» на </w:t>
      </w:r>
      <w:r w:rsidR="000771F6" w:rsidRPr="008D4DA2">
        <w:rPr>
          <w:rFonts w:ascii="Times New Roman" w:hAnsi="Times New Roman"/>
          <w:sz w:val="28"/>
          <w:szCs w:val="28"/>
        </w:rPr>
        <w:t>запросе</w:t>
      </w:r>
      <w:r w:rsidR="00ED043F" w:rsidRPr="008D4DA2">
        <w:rPr>
          <w:rFonts w:ascii="Times New Roman" w:hAnsi="Times New Roman"/>
          <w:sz w:val="28"/>
          <w:szCs w:val="28"/>
        </w:rPr>
        <w:t xml:space="preserve"> о предъявлении вагона к перевозке, заверенной подписью работника ТЦФТО (контакт-центра), приемосдатчика груза и багажа и штемпелем или по вагонному листу при приеме вагонов в бумажном виде.</w:t>
      </w:r>
    </w:p>
    <w:p w:rsidR="00ED043F" w:rsidRPr="008D4DA2" w:rsidRDefault="00ED043F" w:rsidP="00ED043F">
      <w:pPr>
        <w:spacing w:after="0"/>
        <w:ind w:firstLine="708"/>
        <w:jc w:val="both"/>
        <w:rPr>
          <w:rFonts w:ascii="Times New Roman" w:hAnsi="Times New Roman"/>
          <w:sz w:val="28"/>
          <w:szCs w:val="28"/>
        </w:rPr>
      </w:pPr>
      <w:r w:rsidRPr="008D4DA2">
        <w:rPr>
          <w:rFonts w:ascii="Times New Roman" w:hAnsi="Times New Roman"/>
          <w:sz w:val="28"/>
          <w:szCs w:val="28"/>
        </w:rPr>
        <w:t>После устранения коммерческой неисправности порожнего вагона в графах 6-8 памятки приемосдатчик груза и багажа указывает дату и время фактического приема вагонов, ставит подпись в графе «Вагон принял», подписывает вагонный лист и передает её в</w:t>
      </w:r>
      <w:r w:rsidR="008E01D3" w:rsidRPr="008D4DA2">
        <w:rPr>
          <w:rFonts w:ascii="Times New Roman" w:hAnsi="Times New Roman"/>
          <w:sz w:val="28"/>
          <w:szCs w:val="28"/>
        </w:rPr>
        <w:t xml:space="preserve"> контакт-</w:t>
      </w:r>
      <w:r w:rsidRPr="008D4DA2">
        <w:rPr>
          <w:rFonts w:ascii="Times New Roman" w:hAnsi="Times New Roman"/>
          <w:sz w:val="28"/>
          <w:szCs w:val="28"/>
        </w:rPr>
        <w:t xml:space="preserve">центр по реестру для оформления перевозки. Согласно статьи 44 Устава железнодорожного транспорта Российской Федерации порожний грузовой вагон подается на пути общего пользования после выгрузки на путях необщего пользования только при </w:t>
      </w:r>
      <w:r w:rsidRPr="008D4DA2">
        <w:rPr>
          <w:rFonts w:ascii="Times New Roman" w:hAnsi="Times New Roman"/>
          <w:sz w:val="28"/>
          <w:szCs w:val="28"/>
        </w:rPr>
        <w:lastRenderedPageBreak/>
        <w:t xml:space="preserve">наличии составленной в соответствии с правилами перевозок транспортной железнодорожной накладной. </w:t>
      </w:r>
    </w:p>
    <w:p w:rsidR="00ED043F" w:rsidRPr="008D4DA2" w:rsidRDefault="00FE180E" w:rsidP="00ED043F">
      <w:pPr>
        <w:spacing w:after="0"/>
        <w:ind w:firstLine="708"/>
        <w:jc w:val="both"/>
        <w:rPr>
          <w:b/>
          <w:szCs w:val="28"/>
        </w:rPr>
      </w:pPr>
      <w:r w:rsidRPr="008D4DA2">
        <w:rPr>
          <w:rFonts w:ascii="Times New Roman" w:hAnsi="Times New Roman"/>
          <w:sz w:val="28"/>
          <w:szCs w:val="28"/>
        </w:rPr>
        <w:t>О прибытии груза на станцию</w:t>
      </w:r>
      <w:r w:rsidR="00CD0C2B" w:rsidRPr="008D4DA2">
        <w:rPr>
          <w:rFonts w:ascii="Times New Roman" w:hAnsi="Times New Roman"/>
          <w:sz w:val="28"/>
          <w:szCs w:val="28"/>
        </w:rPr>
        <w:t>,</w:t>
      </w:r>
      <w:r w:rsidRPr="008D4DA2">
        <w:rPr>
          <w:rFonts w:ascii="Times New Roman" w:hAnsi="Times New Roman"/>
          <w:sz w:val="28"/>
          <w:szCs w:val="28"/>
        </w:rPr>
        <w:t xml:space="preserve"> грузополучателя уведомляет приемосдатчик груза и багажа согласно ст.34 Устава железнодорожного транспорта Российской Федерации. Приемосдатчик груза и багажа выдает грузополучателю транспортную железнодорожную накладную для осуществления выдачи груза при отсутствии задолженности получателя груза по оплате причитающихся перевозчику платежей. При отсутствии обстоятельств, предусматривающих необходимость участия представителя перевозчика в выдаче груза с проверкой, предусмотренной статьей 41 Устава, грузы выдаются без проверки. Подтверждением фактической выдачи грузов без проверки являются подписи уполномоченных представителей грузополучателя, приемосдатчика станции в графах «Вагон сдал», «Вагон принял» памятки формы ГУ-45ВЦ при приемосдаточных операциях. При передаче вагонов с грузами, подлежащих выдаче с участием представителя перевозчика, приемосдатчиком делается отметка в памятке о наличии таких обстоятельств – акт общей формы, попутный коммерческий акт и т.п., отметка заверяется подписью приемосдатчика. В случае уклонения грузополучателя от внесения платы за перевозку грузов и иных причитающихся платежей, станция имеет право удерживать груз, уведомив письменно грузоотправителя, который в течение 4 суток должен распорядиться грузом.</w:t>
      </w:r>
      <w:r w:rsidR="00571B85" w:rsidRPr="008D4DA2">
        <w:rPr>
          <w:b/>
          <w:szCs w:val="28"/>
        </w:rPr>
        <w:t xml:space="preserve"> </w:t>
      </w:r>
    </w:p>
    <w:p w:rsidR="00420A8F" w:rsidRPr="008D4DA2" w:rsidRDefault="00420A8F" w:rsidP="00ED043F">
      <w:pPr>
        <w:spacing w:after="0"/>
        <w:ind w:firstLine="708"/>
        <w:jc w:val="both"/>
        <w:rPr>
          <w:rFonts w:ascii="Times New Roman" w:hAnsi="Times New Roman"/>
          <w:sz w:val="28"/>
          <w:szCs w:val="28"/>
        </w:rPr>
      </w:pPr>
    </w:p>
    <w:p w:rsidR="006101CE" w:rsidRPr="008D4DA2" w:rsidRDefault="006101CE" w:rsidP="00301029">
      <w:pPr>
        <w:spacing w:after="0"/>
        <w:ind w:firstLine="708"/>
        <w:jc w:val="center"/>
        <w:rPr>
          <w:rFonts w:ascii="Times New Roman" w:hAnsi="Times New Roman"/>
          <w:i/>
          <w:color w:val="0000FF"/>
          <w:sz w:val="28"/>
          <w:szCs w:val="28"/>
        </w:rPr>
      </w:pPr>
      <w:r w:rsidRPr="008D4DA2">
        <w:rPr>
          <w:rFonts w:ascii="Times New Roman" w:hAnsi="Times New Roman"/>
          <w:i/>
          <w:color w:val="0000FF"/>
          <w:sz w:val="28"/>
          <w:szCs w:val="28"/>
        </w:rPr>
        <w:t>Взвешивание вагонов с грузами и дозировка грузов</w:t>
      </w:r>
    </w:p>
    <w:p w:rsidR="006101CE" w:rsidRPr="008D4DA2" w:rsidRDefault="006101CE" w:rsidP="006101CE">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На станции Угольная ООО «Компания «Востсибуголь» на пути № 6 установлены весы типа </w:t>
      </w:r>
      <w:r w:rsidR="00420A8F" w:rsidRPr="008D4DA2">
        <w:rPr>
          <w:rFonts w:ascii="Times New Roman" w:hAnsi="Times New Roman"/>
          <w:sz w:val="28"/>
          <w:szCs w:val="28"/>
        </w:rPr>
        <w:t xml:space="preserve">ВТВ-СД-150 </w:t>
      </w:r>
      <w:r w:rsidRPr="008D4DA2">
        <w:rPr>
          <w:rFonts w:ascii="Times New Roman" w:hAnsi="Times New Roman"/>
          <w:sz w:val="28"/>
          <w:szCs w:val="28"/>
        </w:rPr>
        <w:t xml:space="preserve">с максимальной допустимой нагрузкой 150 т, минимальной допустимой нагрузкой 10 т; на пути № 7 установлены весы «Триада СД-100» с максимальной допустимой нагрузкой </w:t>
      </w:r>
      <w:r w:rsidR="00420A8F" w:rsidRPr="008D4DA2">
        <w:rPr>
          <w:rFonts w:ascii="Times New Roman" w:hAnsi="Times New Roman"/>
          <w:sz w:val="28"/>
          <w:szCs w:val="28"/>
        </w:rPr>
        <w:t>1</w:t>
      </w:r>
      <w:r w:rsidRPr="008D4DA2">
        <w:rPr>
          <w:rFonts w:ascii="Times New Roman" w:hAnsi="Times New Roman"/>
          <w:sz w:val="28"/>
          <w:szCs w:val="28"/>
        </w:rPr>
        <w:t>00 т, минимальной допустимой нагрузкой 10 т.</w:t>
      </w:r>
    </w:p>
    <w:p w:rsidR="006101CE" w:rsidRPr="008D4DA2" w:rsidRDefault="006101CE" w:rsidP="006101CE">
      <w:pPr>
        <w:spacing w:after="0"/>
        <w:ind w:firstLine="709"/>
        <w:jc w:val="both"/>
        <w:rPr>
          <w:rFonts w:ascii="Times New Roman" w:hAnsi="Times New Roman"/>
          <w:sz w:val="28"/>
          <w:szCs w:val="28"/>
        </w:rPr>
      </w:pPr>
      <w:r w:rsidRPr="008D4DA2">
        <w:rPr>
          <w:rFonts w:ascii="Times New Roman" w:hAnsi="Times New Roman"/>
          <w:sz w:val="28"/>
          <w:szCs w:val="28"/>
        </w:rPr>
        <w:t>Для определения массы угля, погруженного в вагоны на станции Угольная производится 100% взвешивание вагонов и в случае необходимости производится дозирование.</w:t>
      </w:r>
    </w:p>
    <w:p w:rsidR="00FE180E" w:rsidRPr="008D4DA2" w:rsidRDefault="00FE180E" w:rsidP="00FE180E">
      <w:pPr>
        <w:pStyle w:val="af"/>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Грузоотправитель производит взвешивание вагонов, загруженных навалочными грузами</w:t>
      </w:r>
      <w:r w:rsidR="00420A8F" w:rsidRPr="008D4DA2">
        <w:rPr>
          <w:rFonts w:ascii="Times New Roman" w:hAnsi="Times New Roman"/>
          <w:sz w:val="28"/>
          <w:szCs w:val="28"/>
        </w:rPr>
        <w:t>,</w:t>
      </w:r>
      <w:r w:rsidRPr="008D4DA2">
        <w:rPr>
          <w:rFonts w:ascii="Times New Roman" w:hAnsi="Times New Roman"/>
          <w:sz w:val="28"/>
          <w:szCs w:val="28"/>
        </w:rPr>
        <w:t xml:space="preserve"> и проставляет фактический вес в накладной. При </w:t>
      </w:r>
      <w:r w:rsidRPr="008D4DA2">
        <w:rPr>
          <w:rFonts w:ascii="Times New Roman" w:hAnsi="Times New Roman"/>
          <w:sz w:val="28"/>
          <w:szCs w:val="28"/>
        </w:rPr>
        <w:lastRenderedPageBreak/>
        <w:t xml:space="preserve">необходимости дозировки представитель грузоотправителя информирует машиниста железнодорожного крана о дозировке вагонов, после чего производится разравнивание поверхности груза и повторное взвешивание. </w:t>
      </w:r>
    </w:p>
    <w:p w:rsidR="00FE180E" w:rsidRPr="008D4DA2" w:rsidRDefault="00FE180E" w:rsidP="00FE180E">
      <w:pPr>
        <w:pStyle w:val="af"/>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Представители ОАО «РЖД»</w:t>
      </w:r>
      <w:r w:rsidR="00420A8F" w:rsidRPr="008D4DA2">
        <w:rPr>
          <w:rFonts w:ascii="Times New Roman" w:hAnsi="Times New Roman"/>
          <w:sz w:val="28"/>
          <w:szCs w:val="28"/>
        </w:rPr>
        <w:t>,</w:t>
      </w:r>
      <w:r w:rsidRPr="008D4DA2">
        <w:rPr>
          <w:rFonts w:ascii="Times New Roman" w:hAnsi="Times New Roman"/>
          <w:sz w:val="28"/>
          <w:szCs w:val="28"/>
        </w:rPr>
        <w:t xml:space="preserve"> согласно стать</w:t>
      </w:r>
      <w:r w:rsidR="00420A8F" w:rsidRPr="008D4DA2">
        <w:rPr>
          <w:rFonts w:ascii="Times New Roman" w:hAnsi="Times New Roman"/>
          <w:sz w:val="28"/>
          <w:szCs w:val="28"/>
        </w:rPr>
        <w:t>е</w:t>
      </w:r>
      <w:r w:rsidRPr="008D4DA2">
        <w:rPr>
          <w:rFonts w:ascii="Times New Roman" w:hAnsi="Times New Roman"/>
          <w:sz w:val="28"/>
          <w:szCs w:val="28"/>
        </w:rPr>
        <w:t xml:space="preserve"> 27 Устава могут провести контрольную перевеску вагонов с заполнением книги формы ГУ-78</w:t>
      </w:r>
      <w:r w:rsidR="00CC5135" w:rsidRPr="008D4DA2">
        <w:rPr>
          <w:rFonts w:ascii="Times New Roman" w:hAnsi="Times New Roman"/>
          <w:sz w:val="28"/>
          <w:szCs w:val="28"/>
        </w:rPr>
        <w:t>ВЦ</w:t>
      </w:r>
      <w:r w:rsidRPr="008D4DA2">
        <w:rPr>
          <w:rFonts w:ascii="Times New Roman" w:hAnsi="Times New Roman"/>
          <w:sz w:val="28"/>
          <w:szCs w:val="28"/>
        </w:rPr>
        <w:t xml:space="preserve">. При выявлении перегруза сверх </w:t>
      </w:r>
      <w:r w:rsidR="00CC5135" w:rsidRPr="008D4DA2">
        <w:rPr>
          <w:rFonts w:ascii="Times New Roman" w:hAnsi="Times New Roman"/>
          <w:sz w:val="28"/>
          <w:szCs w:val="28"/>
        </w:rPr>
        <w:t xml:space="preserve">трафаретной </w:t>
      </w:r>
      <w:r w:rsidRPr="008D4DA2">
        <w:rPr>
          <w:rFonts w:ascii="Times New Roman" w:hAnsi="Times New Roman"/>
          <w:sz w:val="28"/>
          <w:szCs w:val="28"/>
        </w:rPr>
        <w:t xml:space="preserve">грузоподъемности, вагоны остаются на ответственном простое ООО «Компания «Востсибуголь» (филиал «Разрез «Тулунуголь») составляется акт общей формы, вагоны возвращаются на путь необщего пользования для дозировки и повторного взвешивания. За превышение грузоподъемности вагона грузоотправитель уплачивает перевозчику штраф в соответствии со статьей 102 Устава. </w:t>
      </w:r>
    </w:p>
    <w:p w:rsidR="00FE180E" w:rsidRPr="008D4DA2" w:rsidRDefault="00FE180E" w:rsidP="00FE180E">
      <w:pPr>
        <w:pStyle w:val="12"/>
        <w:spacing w:line="360" w:lineRule="exact"/>
        <w:ind w:firstLine="709"/>
        <w:contextualSpacing/>
        <w:jc w:val="both"/>
        <w:rPr>
          <w:rFonts w:ascii="Times New Roman" w:hAnsi="Times New Roman"/>
          <w:color w:val="000000" w:themeColor="text1"/>
          <w:sz w:val="28"/>
          <w:szCs w:val="28"/>
        </w:rPr>
      </w:pPr>
      <w:r w:rsidRPr="008D4DA2">
        <w:rPr>
          <w:rFonts w:ascii="Times New Roman" w:hAnsi="Times New Roman"/>
          <w:sz w:val="28"/>
          <w:szCs w:val="28"/>
        </w:rPr>
        <w:t>Также, грузоотправитель несет ответственность за достоверность сведений, указанных в накладной. В случае выявления несоответствия сведений, в результате которых снижается стоимость перевозки, грузоотправитель несет ответственность согласно стать</w:t>
      </w:r>
      <w:r w:rsidR="00420A8F" w:rsidRPr="008D4DA2">
        <w:rPr>
          <w:rFonts w:ascii="Times New Roman" w:hAnsi="Times New Roman"/>
          <w:sz w:val="28"/>
          <w:szCs w:val="28"/>
        </w:rPr>
        <w:t>е</w:t>
      </w:r>
      <w:r w:rsidRPr="008D4DA2">
        <w:rPr>
          <w:rFonts w:ascii="Times New Roman" w:hAnsi="Times New Roman"/>
          <w:sz w:val="28"/>
          <w:szCs w:val="28"/>
        </w:rPr>
        <w:t xml:space="preserve"> 98 Устава.</w:t>
      </w:r>
    </w:p>
    <w:p w:rsidR="006101CE" w:rsidRPr="008D4DA2" w:rsidRDefault="006101CE" w:rsidP="006101CE">
      <w:pPr>
        <w:pStyle w:val="aa"/>
        <w:spacing w:line="360" w:lineRule="exact"/>
        <w:ind w:firstLine="709"/>
        <w:contextualSpacing/>
        <w:jc w:val="center"/>
        <w:rPr>
          <w:rFonts w:ascii="Times New Roman" w:hAnsi="Times New Roman"/>
          <w:b/>
          <w:bCs/>
          <w:i/>
          <w:color w:val="000000" w:themeColor="text1"/>
          <w:sz w:val="28"/>
          <w:szCs w:val="28"/>
        </w:rPr>
      </w:pPr>
    </w:p>
    <w:p w:rsidR="00AD2C52" w:rsidRPr="008D4DA2" w:rsidRDefault="00AD2C52" w:rsidP="006101CE">
      <w:pPr>
        <w:pStyle w:val="aa"/>
        <w:spacing w:line="360" w:lineRule="exact"/>
        <w:ind w:firstLine="709"/>
        <w:contextualSpacing/>
        <w:jc w:val="center"/>
        <w:rPr>
          <w:rFonts w:ascii="Times New Roman" w:hAnsi="Times New Roman"/>
          <w:i/>
          <w:color w:val="0000FF"/>
          <w:sz w:val="28"/>
          <w:szCs w:val="28"/>
        </w:rPr>
        <w:sectPr w:rsidR="00AD2C52" w:rsidRPr="008D4DA2" w:rsidSect="00C50B62">
          <w:headerReference w:type="first" r:id="rId20"/>
          <w:pgSz w:w="11906" w:h="16838"/>
          <w:pgMar w:top="781" w:right="851" w:bottom="851" w:left="1418" w:header="709" w:footer="340" w:gutter="0"/>
          <w:cols w:space="708"/>
          <w:titlePg/>
          <w:docGrid w:linePitch="360"/>
        </w:sectPr>
      </w:pPr>
    </w:p>
    <w:p w:rsidR="00972BD2" w:rsidRPr="008D4DA2" w:rsidRDefault="00972BD2" w:rsidP="00CA4549">
      <w:pPr>
        <w:pStyle w:val="aa"/>
        <w:spacing w:line="360" w:lineRule="exact"/>
        <w:ind w:right="-740"/>
        <w:contextualSpacing/>
        <w:jc w:val="center"/>
        <w:rPr>
          <w:rFonts w:ascii="Times New Roman" w:hAnsi="Times New Roman"/>
          <w:i/>
          <w:color w:val="0000FF"/>
          <w:sz w:val="28"/>
          <w:szCs w:val="28"/>
        </w:rPr>
      </w:pPr>
      <w:r w:rsidRPr="008D4DA2">
        <w:rPr>
          <w:rFonts w:ascii="Times New Roman" w:hAnsi="Times New Roman"/>
          <w:i/>
          <w:color w:val="0000FF"/>
          <w:sz w:val="28"/>
          <w:szCs w:val="28"/>
        </w:rPr>
        <w:lastRenderedPageBreak/>
        <w:t xml:space="preserve">Ведомость мест погрузки-выгрузки ООО «Компания «Востсибуголь» (филиал «Разрез «Тулунуголь») по станции </w:t>
      </w:r>
      <w:r w:rsidR="00CA4549" w:rsidRPr="008D4DA2">
        <w:rPr>
          <w:rFonts w:ascii="Times New Roman" w:hAnsi="Times New Roman"/>
          <w:i/>
          <w:color w:val="0000FF"/>
          <w:sz w:val="28"/>
          <w:szCs w:val="28"/>
        </w:rPr>
        <w:t>п</w:t>
      </w:r>
      <w:r w:rsidRPr="008D4DA2">
        <w:rPr>
          <w:rFonts w:ascii="Times New Roman" w:hAnsi="Times New Roman"/>
          <w:i/>
          <w:color w:val="0000FF"/>
          <w:sz w:val="28"/>
          <w:szCs w:val="28"/>
        </w:rPr>
        <w:t>римыкания</w:t>
      </w:r>
      <w:r w:rsidR="00AD2C52" w:rsidRPr="008D4DA2">
        <w:rPr>
          <w:rFonts w:ascii="Times New Roman" w:hAnsi="Times New Roman"/>
          <w:i/>
          <w:color w:val="0000FF"/>
          <w:sz w:val="28"/>
          <w:szCs w:val="28"/>
        </w:rPr>
        <w:t xml:space="preserve"> Азей</w:t>
      </w:r>
    </w:p>
    <w:p w:rsidR="00972BD2" w:rsidRPr="008D4DA2" w:rsidRDefault="00CA4549" w:rsidP="00CA4549">
      <w:pPr>
        <w:pStyle w:val="aa"/>
        <w:spacing w:line="360" w:lineRule="exact"/>
        <w:ind w:firstLine="709"/>
        <w:contextualSpacing/>
        <w:jc w:val="right"/>
        <w:rPr>
          <w:rFonts w:ascii="Times New Roman" w:hAnsi="Times New Roman"/>
          <w:sz w:val="28"/>
          <w:szCs w:val="28"/>
        </w:rPr>
      </w:pPr>
      <w:r w:rsidRPr="008D4DA2">
        <w:rPr>
          <w:rFonts w:ascii="Times New Roman" w:hAnsi="Times New Roman"/>
          <w:sz w:val="28"/>
          <w:szCs w:val="28"/>
        </w:rPr>
        <w:t>Таблица 18</w:t>
      </w:r>
    </w:p>
    <w:tbl>
      <w:tblPr>
        <w:tblStyle w:val="ac"/>
        <w:tblpPr w:leftFromText="180" w:rightFromText="180" w:vertAnchor="page" w:horzAnchor="margin" w:tblpY="4330"/>
        <w:tblW w:w="15702" w:type="dxa"/>
        <w:tblLayout w:type="fixed"/>
        <w:tblLook w:val="04A0"/>
      </w:tblPr>
      <w:tblGrid>
        <w:gridCol w:w="1242"/>
        <w:gridCol w:w="2268"/>
        <w:gridCol w:w="1134"/>
        <w:gridCol w:w="2694"/>
        <w:gridCol w:w="2977"/>
        <w:gridCol w:w="2446"/>
        <w:gridCol w:w="1381"/>
        <w:gridCol w:w="1560"/>
      </w:tblGrid>
      <w:tr w:rsidR="00AD2C52" w:rsidRPr="008D4DA2" w:rsidTr="0038376D">
        <w:trPr>
          <w:trHeight w:val="1973"/>
        </w:trPr>
        <w:tc>
          <w:tcPr>
            <w:tcW w:w="1242"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Станция</w:t>
            </w:r>
          </w:p>
          <w:p w:rsidR="00AD2C52" w:rsidRPr="008D4DA2" w:rsidRDefault="00AD2C52" w:rsidP="0038376D">
            <w:pPr>
              <w:spacing w:after="0" w:line="240" w:lineRule="auto"/>
              <w:contextualSpacing/>
              <w:jc w:val="center"/>
              <w:rPr>
                <w:rFonts w:ascii="Times New Roman" w:hAnsi="Times New Roman"/>
                <w:sz w:val="24"/>
                <w:szCs w:val="24"/>
              </w:rPr>
            </w:pPr>
          </w:p>
        </w:tc>
        <w:tc>
          <w:tcPr>
            <w:tcW w:w="2268"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Номер пути или наименование места погрузки/выгрузки</w:t>
            </w:r>
          </w:p>
        </w:tc>
        <w:tc>
          <w:tcPr>
            <w:tcW w:w="1134"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Размер одновременной погрузки/выгрузки</w:t>
            </w:r>
          </w:p>
        </w:tc>
        <w:tc>
          <w:tcPr>
            <w:tcW w:w="2694"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Род груза или грузовая операция</w:t>
            </w:r>
          </w:p>
        </w:tc>
        <w:tc>
          <w:tcPr>
            <w:tcW w:w="2977"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Наименование механизма, эксплуатируемого на погрузке, выгрузке</w:t>
            </w:r>
          </w:p>
        </w:tc>
        <w:tc>
          <w:tcPr>
            <w:tcW w:w="2446"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Техническая характеристика устройств</w:t>
            </w:r>
          </w:p>
        </w:tc>
        <w:tc>
          <w:tcPr>
            <w:tcW w:w="1381"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Технологическое время на погрузку/выгрузку одного вагона</w:t>
            </w:r>
          </w:p>
        </w:tc>
        <w:tc>
          <w:tcPr>
            <w:tcW w:w="1560" w:type="dxa"/>
          </w:tcPr>
          <w:p w:rsidR="00AD2C52" w:rsidRPr="008D4DA2" w:rsidRDefault="00AD2C52"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Основание предоставления технологического времени</w:t>
            </w:r>
          </w:p>
        </w:tc>
      </w:tr>
      <w:tr w:rsidR="006E36B9" w:rsidRPr="008D4DA2" w:rsidTr="00E72558">
        <w:trPr>
          <w:trHeight w:val="579"/>
        </w:trPr>
        <w:tc>
          <w:tcPr>
            <w:tcW w:w="1242" w:type="dxa"/>
          </w:tcPr>
          <w:p w:rsidR="006E36B9" w:rsidRPr="008D4DA2" w:rsidRDefault="006E36B9"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Восточная траншея  тупик  № 1</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7</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 (погр.)</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Экскаватор  ЭКГ-4У</w:t>
            </w:r>
          </w:p>
        </w:tc>
        <w:tc>
          <w:tcPr>
            <w:tcW w:w="2446" w:type="dxa"/>
          </w:tcPr>
          <w:p w:rsidR="006E36B9" w:rsidRPr="008D4DA2" w:rsidRDefault="00E72558"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Производительность 360 т/час </w:t>
            </w:r>
            <w:r w:rsidR="006E36B9" w:rsidRPr="008D4DA2">
              <w:rPr>
                <w:rFonts w:ascii="Times New Roman" w:hAnsi="Times New Roman"/>
                <w:sz w:val="24"/>
                <w:szCs w:val="24"/>
              </w:rPr>
              <w:t xml:space="preserve"> </w:t>
            </w:r>
          </w:p>
        </w:tc>
        <w:tc>
          <w:tcPr>
            <w:tcW w:w="1381" w:type="dxa"/>
          </w:tcPr>
          <w:p w:rsidR="006E36B9" w:rsidRPr="008D4DA2" w:rsidRDefault="006E36B9"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8,7 мин/ваг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Тупик Игданитного склада</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Селитра (выгр.)</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Складской дизельный погрузчик или вручную</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1,5т</w:t>
            </w:r>
          </w:p>
        </w:tc>
        <w:tc>
          <w:tcPr>
            <w:tcW w:w="1381" w:type="dxa"/>
          </w:tcPr>
          <w:p w:rsidR="006E36B9" w:rsidRPr="008D4DA2" w:rsidRDefault="00E72558"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1,4 ч/ваг</w:t>
            </w:r>
          </w:p>
          <w:p w:rsidR="00E72558" w:rsidRPr="008D4DA2" w:rsidRDefault="00E72558"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2,25 ч/ваг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Тупик № 36а </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(база ОКСа)</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Рельсы, шпалы, запчасти, оборудование</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ККС-10 (кран козловой)</w:t>
            </w:r>
          </w:p>
          <w:p w:rsidR="006E36B9" w:rsidRPr="008D4DA2" w:rsidRDefault="006E36B9" w:rsidP="0038376D">
            <w:pPr>
              <w:spacing w:after="0" w:line="240" w:lineRule="auto"/>
              <w:jc w:val="center"/>
              <w:rPr>
                <w:rFonts w:ascii="Times New Roman" w:hAnsi="Times New Roman"/>
                <w:sz w:val="24"/>
                <w:szCs w:val="24"/>
              </w:rPr>
            </w:pP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МК50/12,5 (кран </w:t>
            </w:r>
            <w:r w:rsidR="00E72558" w:rsidRPr="008D4DA2">
              <w:rPr>
                <w:rFonts w:ascii="Times New Roman" w:hAnsi="Times New Roman"/>
                <w:sz w:val="24"/>
                <w:szCs w:val="24"/>
              </w:rPr>
              <w:t>м</w:t>
            </w:r>
            <w:r w:rsidRPr="008D4DA2">
              <w:rPr>
                <w:rFonts w:ascii="Times New Roman" w:hAnsi="Times New Roman"/>
                <w:sz w:val="24"/>
                <w:szCs w:val="24"/>
              </w:rPr>
              <w:t>остовой)</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50т</w:t>
            </w:r>
          </w:p>
        </w:tc>
        <w:tc>
          <w:tcPr>
            <w:tcW w:w="1381" w:type="dxa"/>
          </w:tcPr>
          <w:p w:rsidR="006E36B9"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1,35 ч/ваг</w:t>
            </w:r>
          </w:p>
          <w:p w:rsidR="0038376D" w:rsidRPr="008D4DA2" w:rsidRDefault="0038376D" w:rsidP="0038376D">
            <w:pPr>
              <w:spacing w:after="0" w:line="240" w:lineRule="auto"/>
              <w:contextualSpacing/>
              <w:jc w:val="center"/>
              <w:rPr>
                <w:rFonts w:ascii="Times New Roman" w:hAnsi="Times New Roman"/>
                <w:sz w:val="24"/>
                <w:szCs w:val="24"/>
              </w:rPr>
            </w:pPr>
          </w:p>
          <w:p w:rsidR="0038376D"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1,15 ч/ваг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rPr>
          <w:trHeight w:val="586"/>
        </w:trPr>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База УМТС </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Тупик № 1</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Тупик № 2</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Запчасти к горным машинам</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ККС-10</w:t>
            </w:r>
          </w:p>
          <w:p w:rsidR="006E36B9" w:rsidRPr="008D4DA2" w:rsidRDefault="006E36B9" w:rsidP="0038376D">
            <w:pPr>
              <w:spacing w:after="0" w:line="240" w:lineRule="auto"/>
              <w:jc w:val="center"/>
              <w:rPr>
                <w:rFonts w:ascii="Times New Roman" w:hAnsi="Times New Roman"/>
                <w:sz w:val="24"/>
                <w:szCs w:val="24"/>
              </w:rPr>
            </w:pP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Автопогрузчик</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5т</w:t>
            </w:r>
          </w:p>
        </w:tc>
        <w:tc>
          <w:tcPr>
            <w:tcW w:w="1381" w:type="dxa"/>
          </w:tcPr>
          <w:p w:rsidR="006E36B9"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1,0 ч/ваг</w:t>
            </w:r>
          </w:p>
          <w:p w:rsidR="0038376D" w:rsidRPr="008D4DA2" w:rsidRDefault="0038376D" w:rsidP="0038376D">
            <w:pPr>
              <w:spacing w:after="0" w:line="240" w:lineRule="auto"/>
              <w:contextualSpacing/>
              <w:jc w:val="center"/>
              <w:rPr>
                <w:rFonts w:ascii="Times New Roman" w:hAnsi="Times New Roman"/>
                <w:sz w:val="24"/>
                <w:szCs w:val="24"/>
              </w:rPr>
            </w:pPr>
          </w:p>
          <w:p w:rsidR="0038376D"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0,95 ч/ваг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Тупик № 8 Депо</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2 </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ГСМ (выгрузка)</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Насос К-60М</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60 кубм/час</w:t>
            </w:r>
          </w:p>
        </w:tc>
        <w:tc>
          <w:tcPr>
            <w:tcW w:w="1381" w:type="dxa"/>
          </w:tcPr>
          <w:p w:rsidR="006E36B9" w:rsidRPr="008D4DA2" w:rsidRDefault="00E72558"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2 ч/гр</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Путь № 6</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Звеносборочной базы</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Металлолом (погрузка)</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КЖДЭ-16</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16т</w:t>
            </w:r>
          </w:p>
        </w:tc>
        <w:tc>
          <w:tcPr>
            <w:tcW w:w="1381" w:type="dxa"/>
          </w:tcPr>
          <w:p w:rsidR="006E36B9"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1,3 ч/ваг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Тупик № 4 </w:t>
            </w:r>
            <w:r w:rsidRPr="008D4DA2">
              <w:rPr>
                <w:rFonts w:ascii="Times New Roman" w:hAnsi="Times New Roman"/>
                <w:sz w:val="24"/>
                <w:szCs w:val="24"/>
              </w:rPr>
              <w:lastRenderedPageBreak/>
              <w:t xml:space="preserve">Звеносборочной базы </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lastRenderedPageBreak/>
              <w:t>17</w:t>
            </w:r>
          </w:p>
        </w:tc>
        <w:tc>
          <w:tcPr>
            <w:tcW w:w="2694" w:type="dxa"/>
          </w:tcPr>
          <w:p w:rsidR="006E36B9" w:rsidRPr="008D4DA2" w:rsidRDefault="006E36B9" w:rsidP="00FE026A">
            <w:pPr>
              <w:spacing w:after="0" w:line="240" w:lineRule="auto"/>
              <w:jc w:val="center"/>
              <w:rPr>
                <w:rFonts w:ascii="Times New Roman" w:hAnsi="Times New Roman"/>
                <w:sz w:val="24"/>
                <w:szCs w:val="24"/>
              </w:rPr>
            </w:pPr>
            <w:r w:rsidRPr="008D4DA2">
              <w:rPr>
                <w:rFonts w:ascii="Times New Roman" w:hAnsi="Times New Roman"/>
                <w:sz w:val="24"/>
                <w:szCs w:val="24"/>
              </w:rPr>
              <w:t>Щебень (выгрузка)</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КЖДЭ-16</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Грузоподъемность </w:t>
            </w:r>
            <w:r w:rsidRPr="008D4DA2">
              <w:rPr>
                <w:rFonts w:ascii="Times New Roman" w:hAnsi="Times New Roman"/>
                <w:sz w:val="24"/>
                <w:szCs w:val="24"/>
              </w:rPr>
              <w:lastRenderedPageBreak/>
              <w:t>16т</w:t>
            </w:r>
          </w:p>
        </w:tc>
        <w:tc>
          <w:tcPr>
            <w:tcW w:w="1381" w:type="dxa"/>
          </w:tcPr>
          <w:p w:rsidR="006E36B9" w:rsidRPr="008D4DA2" w:rsidRDefault="006E36B9" w:rsidP="0038376D">
            <w:pPr>
              <w:spacing w:after="0" w:line="240" w:lineRule="auto"/>
              <w:contextualSpacing/>
              <w:jc w:val="center"/>
              <w:rPr>
                <w:rFonts w:ascii="Times New Roman" w:hAnsi="Times New Roman"/>
                <w:sz w:val="24"/>
                <w:szCs w:val="24"/>
              </w:rPr>
            </w:pP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lastRenderedPageBreak/>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Путь № 1 Звеносборочной базы</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25</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Материалы верхнего строения пути, шпала, рельсы, металлолом, пиломатериалы, лес, строительные материалы, рельсошпальная решетка, оборудование </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ККС-10</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 крана</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tc>
        <w:tc>
          <w:tcPr>
            <w:tcW w:w="1381" w:type="dxa"/>
          </w:tcPr>
          <w:p w:rsidR="006E36B9"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1,35 ч/ваг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Путь № 2 Звеносборочной базы</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18</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Материалы </w:t>
            </w:r>
            <w:r w:rsidR="00E72558" w:rsidRPr="008D4DA2">
              <w:rPr>
                <w:rFonts w:ascii="Times New Roman" w:hAnsi="Times New Roman"/>
                <w:sz w:val="24"/>
                <w:szCs w:val="24"/>
              </w:rPr>
              <w:t>ВСП</w:t>
            </w:r>
            <w:r w:rsidRPr="008D4DA2">
              <w:rPr>
                <w:rFonts w:ascii="Times New Roman" w:hAnsi="Times New Roman"/>
                <w:sz w:val="24"/>
                <w:szCs w:val="24"/>
              </w:rPr>
              <w:t>, шпала, рельсы, рельсошпальная решетка, машины и механизмы, металлоизделия и др.</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ККС-10</w:t>
            </w:r>
          </w:p>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 крана</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Грузоподъемность 10т</w:t>
            </w:r>
          </w:p>
        </w:tc>
        <w:tc>
          <w:tcPr>
            <w:tcW w:w="1381" w:type="dxa"/>
          </w:tcPr>
          <w:p w:rsidR="006E36B9"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1,35 ч/ваг</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Путь экипировки </w:t>
            </w:r>
          </w:p>
        </w:tc>
        <w:tc>
          <w:tcPr>
            <w:tcW w:w="113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Диз. топливо, масло </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Насос АСЦЛ-20-24 ГМ</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24 кубм/час</w:t>
            </w:r>
          </w:p>
        </w:tc>
        <w:tc>
          <w:tcPr>
            <w:tcW w:w="1381" w:type="dxa"/>
          </w:tcPr>
          <w:p w:rsidR="006E36B9" w:rsidRPr="008D4DA2" w:rsidRDefault="00E72558"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2 ч/группа</w:t>
            </w:r>
          </w:p>
        </w:tc>
        <w:tc>
          <w:tcPr>
            <w:tcW w:w="1560"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Приказ №70</w:t>
            </w:r>
          </w:p>
        </w:tc>
      </w:tr>
      <w:tr w:rsidR="006E36B9" w:rsidRPr="008D4DA2" w:rsidTr="00E72558">
        <w:tc>
          <w:tcPr>
            <w:tcW w:w="1242"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Угольная</w:t>
            </w:r>
          </w:p>
        </w:tc>
        <w:tc>
          <w:tcPr>
            <w:tcW w:w="2268"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Путь № 1</w:t>
            </w:r>
          </w:p>
          <w:p w:rsidR="006E36B9" w:rsidRPr="008D4DA2" w:rsidRDefault="006E36B9" w:rsidP="0038376D">
            <w:pPr>
              <w:spacing w:after="0" w:line="240" w:lineRule="auto"/>
              <w:contextualSpacing/>
              <w:rPr>
                <w:rFonts w:ascii="Times New Roman" w:hAnsi="Times New Roman"/>
                <w:sz w:val="24"/>
                <w:szCs w:val="24"/>
              </w:rPr>
            </w:pPr>
            <w:r w:rsidRPr="008D4DA2">
              <w:rPr>
                <w:rFonts w:ascii="Times New Roman" w:hAnsi="Times New Roman"/>
                <w:sz w:val="24"/>
                <w:szCs w:val="24"/>
              </w:rPr>
              <w:t xml:space="preserve">путевого склада ст. Угольная  </w:t>
            </w:r>
          </w:p>
        </w:tc>
        <w:tc>
          <w:tcPr>
            <w:tcW w:w="1134" w:type="dxa"/>
          </w:tcPr>
          <w:p w:rsidR="006E36B9" w:rsidRPr="008D4DA2" w:rsidRDefault="006E36B9"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5</w:t>
            </w:r>
          </w:p>
        </w:tc>
        <w:tc>
          <w:tcPr>
            <w:tcW w:w="2694"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Металлолом</w:t>
            </w:r>
          </w:p>
        </w:tc>
        <w:tc>
          <w:tcPr>
            <w:tcW w:w="2977"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Автокран</w:t>
            </w:r>
          </w:p>
        </w:tc>
        <w:tc>
          <w:tcPr>
            <w:tcW w:w="2446" w:type="dxa"/>
          </w:tcPr>
          <w:p w:rsidR="006E36B9" w:rsidRPr="008D4DA2" w:rsidRDefault="006E36B9" w:rsidP="0038376D">
            <w:pPr>
              <w:spacing w:after="0" w:line="240" w:lineRule="auto"/>
              <w:jc w:val="center"/>
              <w:rPr>
                <w:rFonts w:ascii="Times New Roman" w:hAnsi="Times New Roman"/>
                <w:sz w:val="24"/>
                <w:szCs w:val="24"/>
              </w:rPr>
            </w:pPr>
            <w:r w:rsidRPr="008D4DA2">
              <w:rPr>
                <w:rFonts w:ascii="Times New Roman" w:hAnsi="Times New Roman"/>
                <w:sz w:val="24"/>
                <w:szCs w:val="24"/>
              </w:rPr>
              <w:t xml:space="preserve">Грузоподъемность 25т  </w:t>
            </w:r>
          </w:p>
        </w:tc>
        <w:tc>
          <w:tcPr>
            <w:tcW w:w="1381" w:type="dxa"/>
          </w:tcPr>
          <w:p w:rsidR="006E36B9" w:rsidRPr="008D4DA2" w:rsidRDefault="0038376D"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1,25 ч/ваг</w:t>
            </w:r>
          </w:p>
        </w:tc>
        <w:tc>
          <w:tcPr>
            <w:tcW w:w="1560" w:type="dxa"/>
          </w:tcPr>
          <w:p w:rsidR="006E36B9" w:rsidRPr="008D4DA2" w:rsidRDefault="006E36B9" w:rsidP="0038376D">
            <w:pPr>
              <w:spacing w:after="0" w:line="240" w:lineRule="auto"/>
              <w:contextualSpacing/>
              <w:jc w:val="center"/>
              <w:rPr>
                <w:rFonts w:ascii="Times New Roman" w:hAnsi="Times New Roman"/>
                <w:sz w:val="24"/>
                <w:szCs w:val="24"/>
              </w:rPr>
            </w:pPr>
            <w:r w:rsidRPr="008D4DA2">
              <w:rPr>
                <w:rFonts w:ascii="Times New Roman" w:hAnsi="Times New Roman"/>
                <w:sz w:val="24"/>
                <w:szCs w:val="24"/>
              </w:rPr>
              <w:t>Приказ №70</w:t>
            </w:r>
          </w:p>
        </w:tc>
      </w:tr>
    </w:tbl>
    <w:p w:rsidR="00AD2C52" w:rsidRPr="008D4DA2" w:rsidRDefault="00AD2C52" w:rsidP="006E36B9">
      <w:pPr>
        <w:pStyle w:val="aa"/>
        <w:spacing w:line="360" w:lineRule="exact"/>
        <w:ind w:firstLine="709"/>
        <w:contextualSpacing/>
        <w:jc w:val="center"/>
        <w:rPr>
          <w:rFonts w:ascii="Times New Roman" w:hAnsi="Times New Roman"/>
          <w:i/>
          <w:color w:val="0000FF"/>
          <w:sz w:val="28"/>
          <w:szCs w:val="28"/>
        </w:rPr>
        <w:sectPr w:rsidR="00AD2C52" w:rsidRPr="008D4DA2" w:rsidSect="00C50B62">
          <w:headerReference w:type="default" r:id="rId21"/>
          <w:footerReference w:type="default" r:id="rId22"/>
          <w:headerReference w:type="first" r:id="rId23"/>
          <w:footerReference w:type="first" r:id="rId24"/>
          <w:pgSz w:w="16838" w:h="11906" w:orient="landscape"/>
          <w:pgMar w:top="1418" w:right="1134" w:bottom="851" w:left="851" w:header="709" w:footer="340" w:gutter="0"/>
          <w:cols w:space="708"/>
          <w:titlePg/>
          <w:docGrid w:linePitch="360"/>
        </w:sectPr>
      </w:pPr>
    </w:p>
    <w:p w:rsidR="00396E4A" w:rsidRPr="008D4DA2" w:rsidRDefault="003209FA" w:rsidP="00396E4A">
      <w:pPr>
        <w:pStyle w:val="31"/>
        <w:spacing w:after="0" w:line="360" w:lineRule="exact"/>
        <w:ind w:firstLine="709"/>
        <w:contextualSpacing/>
        <w:jc w:val="center"/>
        <w:rPr>
          <w:b/>
          <w:bCs/>
          <w:i/>
          <w:color w:val="0000FF"/>
          <w:sz w:val="28"/>
          <w:szCs w:val="28"/>
        </w:rPr>
      </w:pPr>
      <w:r w:rsidRPr="008D4DA2">
        <w:rPr>
          <w:b/>
          <w:bCs/>
          <w:i/>
          <w:color w:val="0000FF"/>
          <w:sz w:val="28"/>
          <w:szCs w:val="28"/>
        </w:rPr>
        <w:lastRenderedPageBreak/>
        <w:t>6</w:t>
      </w:r>
      <w:r w:rsidR="00396E4A" w:rsidRPr="008D4DA2">
        <w:rPr>
          <w:b/>
          <w:bCs/>
          <w:i/>
          <w:color w:val="0000FF"/>
          <w:sz w:val="28"/>
          <w:szCs w:val="28"/>
        </w:rPr>
        <w:t>.</w:t>
      </w:r>
      <w:r w:rsidR="006101CE" w:rsidRPr="008D4DA2">
        <w:rPr>
          <w:b/>
          <w:bCs/>
          <w:i/>
          <w:color w:val="0000FF"/>
          <w:sz w:val="28"/>
          <w:szCs w:val="28"/>
        </w:rPr>
        <w:t>3</w:t>
      </w:r>
      <w:r w:rsidR="00396E4A" w:rsidRPr="008D4DA2">
        <w:rPr>
          <w:b/>
          <w:bCs/>
          <w:i/>
          <w:color w:val="0000FF"/>
          <w:sz w:val="28"/>
          <w:szCs w:val="28"/>
        </w:rPr>
        <w:t xml:space="preserve"> Организация грузовой и коммерческой работы железнодорожной </w:t>
      </w:r>
      <w:r w:rsidR="00C47891" w:rsidRPr="008D4DA2">
        <w:rPr>
          <w:b/>
          <w:bCs/>
          <w:i/>
          <w:color w:val="0000FF"/>
          <w:sz w:val="28"/>
          <w:szCs w:val="28"/>
        </w:rPr>
        <w:t xml:space="preserve">        </w:t>
      </w:r>
      <w:r w:rsidR="00396E4A" w:rsidRPr="008D4DA2">
        <w:rPr>
          <w:b/>
          <w:bCs/>
          <w:i/>
          <w:color w:val="0000FF"/>
          <w:sz w:val="28"/>
          <w:szCs w:val="28"/>
        </w:rPr>
        <w:t>станции Тулун и железнодорожного пути необщего пользования</w:t>
      </w:r>
    </w:p>
    <w:p w:rsidR="00396E4A" w:rsidRPr="008D4DA2" w:rsidRDefault="00396E4A" w:rsidP="00396E4A">
      <w:pPr>
        <w:pStyle w:val="31"/>
        <w:spacing w:after="0" w:line="360" w:lineRule="exact"/>
        <w:ind w:firstLine="709"/>
        <w:contextualSpacing/>
        <w:jc w:val="center"/>
        <w:rPr>
          <w:b/>
          <w:bCs/>
          <w:i/>
          <w:color w:val="0000FF"/>
          <w:sz w:val="28"/>
          <w:szCs w:val="28"/>
        </w:rPr>
      </w:pPr>
      <w:r w:rsidRPr="008D4DA2">
        <w:rPr>
          <w:b/>
          <w:bCs/>
          <w:i/>
          <w:color w:val="0000FF"/>
          <w:sz w:val="28"/>
          <w:szCs w:val="28"/>
        </w:rPr>
        <w:t>ООО «Компания «Востсибуголь» (филиал «Разрез «Тулунуголь»)</w:t>
      </w:r>
    </w:p>
    <w:p w:rsidR="00C47891" w:rsidRPr="008D4DA2" w:rsidRDefault="00C47891" w:rsidP="00C47891">
      <w:pPr>
        <w:spacing w:line="360" w:lineRule="exact"/>
        <w:ind w:right="75" w:firstLine="709"/>
        <w:contextualSpacing/>
        <w:jc w:val="both"/>
        <w:rPr>
          <w:sz w:val="28"/>
          <w:szCs w:val="28"/>
        </w:rPr>
      </w:pPr>
    </w:p>
    <w:p w:rsidR="00C54B1A" w:rsidRPr="008D4DA2" w:rsidRDefault="00D269AE" w:rsidP="00D269AE">
      <w:pPr>
        <w:spacing w:after="0"/>
        <w:ind w:firstLine="708"/>
        <w:jc w:val="both"/>
        <w:rPr>
          <w:rFonts w:ascii="Times New Roman" w:hAnsi="Times New Roman"/>
          <w:sz w:val="28"/>
          <w:szCs w:val="28"/>
        </w:rPr>
      </w:pPr>
      <w:r w:rsidRPr="008D4DA2">
        <w:rPr>
          <w:rFonts w:ascii="Times New Roman" w:hAnsi="Times New Roman"/>
          <w:sz w:val="28"/>
          <w:szCs w:val="28"/>
        </w:rPr>
        <w:t>Диспетчер м</w:t>
      </w:r>
      <w:r w:rsidR="00C54B1A" w:rsidRPr="008D4DA2">
        <w:rPr>
          <w:rFonts w:ascii="Times New Roman" w:hAnsi="Times New Roman"/>
          <w:sz w:val="28"/>
          <w:szCs w:val="28"/>
        </w:rPr>
        <w:t>аневровый дает задание пр</w:t>
      </w:r>
      <w:r w:rsidR="00346C93" w:rsidRPr="008D4DA2">
        <w:rPr>
          <w:rFonts w:ascii="Times New Roman" w:hAnsi="Times New Roman"/>
          <w:sz w:val="28"/>
          <w:szCs w:val="28"/>
        </w:rPr>
        <w:t>иемосдатчику груза и багажа</w:t>
      </w:r>
      <w:r w:rsidR="00EE3AF5" w:rsidRPr="008D4DA2">
        <w:rPr>
          <w:rFonts w:ascii="Times New Roman" w:hAnsi="Times New Roman"/>
          <w:sz w:val="28"/>
          <w:szCs w:val="28"/>
        </w:rPr>
        <w:t xml:space="preserve"> </w:t>
      </w:r>
      <w:r w:rsidR="00C54B1A" w:rsidRPr="008D4DA2">
        <w:rPr>
          <w:rFonts w:ascii="Times New Roman" w:hAnsi="Times New Roman"/>
          <w:sz w:val="28"/>
          <w:szCs w:val="28"/>
        </w:rPr>
        <w:t xml:space="preserve">на осмотр в коммерческом отношении вагонов, подготовленных к подаче. </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Осмотр приемосдатчиком груза и багажа вагонов, подаваемых под погрузку заявленного груза, в коммерческом отношении включает проверку: </w:t>
      </w:r>
    </w:p>
    <w:p w:rsidR="00C54B1A" w:rsidRPr="008D4DA2" w:rsidRDefault="00C54B1A" w:rsidP="00D269AE">
      <w:pPr>
        <w:spacing w:after="0"/>
        <w:ind w:firstLine="709"/>
        <w:jc w:val="both"/>
        <w:rPr>
          <w:rFonts w:ascii="Times New Roman" w:hAnsi="Times New Roman"/>
          <w:sz w:val="28"/>
          <w:szCs w:val="28"/>
        </w:rPr>
      </w:pPr>
      <w:r w:rsidRPr="008D4DA2">
        <w:rPr>
          <w:rFonts w:ascii="Times New Roman" w:hAnsi="Times New Roman"/>
          <w:sz w:val="28"/>
          <w:szCs w:val="28"/>
        </w:rPr>
        <w:t>- годности вагона под погрузку в коммерческом отношении;</w:t>
      </w:r>
    </w:p>
    <w:p w:rsidR="00C54B1A" w:rsidRPr="008D4DA2" w:rsidRDefault="00C54B1A" w:rsidP="00D269AE">
      <w:pPr>
        <w:spacing w:after="0"/>
        <w:ind w:firstLine="709"/>
        <w:jc w:val="both"/>
        <w:rPr>
          <w:rFonts w:ascii="Times New Roman" w:hAnsi="Times New Roman"/>
          <w:sz w:val="28"/>
          <w:szCs w:val="28"/>
        </w:rPr>
      </w:pPr>
      <w:r w:rsidRPr="008D4DA2">
        <w:rPr>
          <w:rFonts w:ascii="Times New Roman" w:hAnsi="Times New Roman"/>
          <w:sz w:val="28"/>
          <w:szCs w:val="28"/>
        </w:rPr>
        <w:t>- очистки вагона внутри (для открытого подвижного состава) и снаружи от остатков ранее перевозимых грузов в виде россыпи, разлива, отсутствия боя груза, специфического запаха, а также ранее примененных реквизитов крепления груза, за исключением несъемных приспособлений для крепления.</w:t>
      </w:r>
    </w:p>
    <w:p w:rsidR="0076228E" w:rsidRPr="008D4DA2" w:rsidRDefault="00C54B1A" w:rsidP="009E750D">
      <w:pPr>
        <w:tabs>
          <w:tab w:val="left" w:pos="8505"/>
        </w:tabs>
        <w:spacing w:after="0"/>
        <w:ind w:firstLine="709"/>
        <w:jc w:val="both"/>
        <w:rPr>
          <w:rFonts w:ascii="Times New Roman" w:hAnsi="Times New Roman"/>
          <w:sz w:val="28"/>
          <w:szCs w:val="28"/>
        </w:rPr>
      </w:pPr>
      <w:r w:rsidRPr="008D4DA2">
        <w:rPr>
          <w:rFonts w:ascii="Times New Roman" w:hAnsi="Times New Roman"/>
          <w:sz w:val="28"/>
          <w:szCs w:val="28"/>
        </w:rPr>
        <w:t>Осмотр вагонов, подаваемых под выгрузку и сдвоенные операции, в коммерческом отношении выполняется приемосдатчиком груза и багажа</w:t>
      </w:r>
      <w:r w:rsidR="00D269AE" w:rsidRPr="008D4DA2">
        <w:rPr>
          <w:rFonts w:ascii="Times New Roman" w:hAnsi="Times New Roman"/>
          <w:sz w:val="28"/>
          <w:szCs w:val="28"/>
        </w:rPr>
        <w:t>.</w:t>
      </w:r>
      <w:r w:rsidR="0076228E" w:rsidRPr="008D4DA2">
        <w:rPr>
          <w:rFonts w:ascii="Times New Roman" w:hAnsi="Times New Roman"/>
          <w:sz w:val="28"/>
          <w:szCs w:val="28"/>
        </w:rPr>
        <w:t xml:space="preserve"> </w:t>
      </w:r>
    </w:p>
    <w:p w:rsidR="00137881" w:rsidRPr="008D4DA2" w:rsidRDefault="00C54B1A" w:rsidP="0076228E">
      <w:pPr>
        <w:tabs>
          <w:tab w:val="left" w:pos="8505"/>
        </w:tabs>
        <w:spacing w:after="0"/>
        <w:ind w:firstLine="709"/>
        <w:jc w:val="both"/>
        <w:rPr>
          <w:rFonts w:ascii="Times New Roman" w:hAnsi="Times New Roman"/>
          <w:sz w:val="28"/>
          <w:szCs w:val="28"/>
        </w:rPr>
      </w:pPr>
      <w:r w:rsidRPr="008D4DA2">
        <w:rPr>
          <w:rFonts w:ascii="Times New Roman" w:hAnsi="Times New Roman"/>
          <w:sz w:val="28"/>
          <w:szCs w:val="28"/>
        </w:rPr>
        <w:t>Приемосдатчик груза и багажа обязан принять под погрузку исправные, очищенные внутри и снаружи от остатков ранее перевозимых грузов, в необходимых случаях промыты</w:t>
      </w:r>
      <w:r w:rsidR="00D269AE" w:rsidRPr="008D4DA2">
        <w:rPr>
          <w:rFonts w:ascii="Times New Roman" w:hAnsi="Times New Roman"/>
          <w:sz w:val="28"/>
          <w:szCs w:val="28"/>
        </w:rPr>
        <w:t>е</w:t>
      </w:r>
      <w:r w:rsidRPr="008D4DA2">
        <w:rPr>
          <w:rFonts w:ascii="Times New Roman" w:hAnsi="Times New Roman"/>
          <w:sz w:val="28"/>
          <w:szCs w:val="28"/>
        </w:rPr>
        <w:t>, годны</w:t>
      </w:r>
      <w:r w:rsidR="00D269AE" w:rsidRPr="008D4DA2">
        <w:rPr>
          <w:rFonts w:ascii="Times New Roman" w:hAnsi="Times New Roman"/>
          <w:sz w:val="28"/>
          <w:szCs w:val="28"/>
        </w:rPr>
        <w:t xml:space="preserve">е </w:t>
      </w:r>
      <w:r w:rsidRPr="008D4DA2">
        <w:rPr>
          <w:rFonts w:ascii="Times New Roman" w:hAnsi="Times New Roman"/>
          <w:sz w:val="28"/>
          <w:szCs w:val="28"/>
        </w:rPr>
        <w:t>для перевозки конкретных грузов</w:t>
      </w:r>
      <w:r w:rsidR="00D269AE" w:rsidRPr="008D4DA2">
        <w:rPr>
          <w:rFonts w:ascii="Times New Roman" w:hAnsi="Times New Roman"/>
          <w:sz w:val="28"/>
          <w:szCs w:val="28"/>
        </w:rPr>
        <w:t xml:space="preserve"> вагоны</w:t>
      </w:r>
      <w:r w:rsidRPr="008D4DA2">
        <w:rPr>
          <w:rFonts w:ascii="Times New Roman" w:hAnsi="Times New Roman"/>
          <w:sz w:val="28"/>
          <w:szCs w:val="28"/>
        </w:rPr>
        <w:t>.</w:t>
      </w:r>
      <w:r w:rsidR="00137881" w:rsidRPr="008D4DA2">
        <w:t xml:space="preserve"> </w:t>
      </w:r>
      <w:r w:rsidR="00137881" w:rsidRPr="008D4DA2">
        <w:rPr>
          <w:rFonts w:ascii="Times New Roman" w:hAnsi="Times New Roman"/>
          <w:sz w:val="28"/>
          <w:szCs w:val="28"/>
        </w:rPr>
        <w:t xml:space="preserve">Приемосдаточные операции с порожними вагонами осуществляются с пешеходного моста, расположенного в западной горловине станции Тулун, во время отправления маршрута под погрузку угля со станции на путь необщего пользования ООО «Компания «Востсибуголь» (филиал «Разрез «Тулунуголь») визуальным осмотром вдоль всего состава совместно  приемосдатчиком груза и багажа станции Тулун ВСЖД и приемосдатчиками филиала «Разрез «Тулунуголь». </w:t>
      </w:r>
    </w:p>
    <w:p w:rsidR="00C54B1A" w:rsidRPr="008D4DA2" w:rsidRDefault="00137881" w:rsidP="00137881">
      <w:pPr>
        <w:spacing w:after="0"/>
        <w:ind w:firstLine="708"/>
        <w:jc w:val="both"/>
        <w:rPr>
          <w:rFonts w:ascii="Times New Roman" w:hAnsi="Times New Roman"/>
          <w:sz w:val="28"/>
          <w:szCs w:val="28"/>
        </w:rPr>
      </w:pPr>
      <w:r w:rsidRPr="008D4DA2">
        <w:rPr>
          <w:rFonts w:ascii="Times New Roman" w:hAnsi="Times New Roman"/>
          <w:sz w:val="28"/>
          <w:szCs w:val="28"/>
        </w:rPr>
        <w:t xml:space="preserve">   Для осмотра порожних вагонов </w:t>
      </w:r>
      <w:r w:rsidR="00384A8F" w:rsidRPr="008D4DA2">
        <w:rPr>
          <w:rFonts w:ascii="Times New Roman" w:hAnsi="Times New Roman"/>
          <w:sz w:val="28"/>
          <w:szCs w:val="28"/>
        </w:rPr>
        <w:t xml:space="preserve">приемосдатчиком груза и багажа владельца </w:t>
      </w:r>
      <w:r w:rsidRPr="008D4DA2">
        <w:rPr>
          <w:rFonts w:ascii="Times New Roman" w:hAnsi="Times New Roman"/>
          <w:sz w:val="28"/>
          <w:szCs w:val="28"/>
        </w:rPr>
        <w:t>на станции Алгатуй на расстоянии 10м от стыка рамного рельса стрелочного перевода № 2 имеется смотровая вышка, для осмотра груженых вагонов на станции Алгатуй у стрелки № 122 установлена смотровая вышка.</w:t>
      </w:r>
    </w:p>
    <w:p w:rsidR="00C54B1A" w:rsidRPr="008D4DA2" w:rsidRDefault="00C54B1A" w:rsidP="00137881">
      <w:pPr>
        <w:spacing w:after="0"/>
        <w:ind w:firstLine="708"/>
        <w:jc w:val="both"/>
        <w:rPr>
          <w:rFonts w:ascii="Times New Roman" w:hAnsi="Times New Roman"/>
          <w:sz w:val="28"/>
          <w:szCs w:val="28"/>
        </w:rPr>
      </w:pPr>
      <w:r w:rsidRPr="008D4DA2">
        <w:rPr>
          <w:rFonts w:ascii="Times New Roman" w:hAnsi="Times New Roman"/>
          <w:sz w:val="28"/>
          <w:szCs w:val="28"/>
        </w:rPr>
        <w:t xml:space="preserve">О результатах осмотра вагонов в коммерческом отношении приемосдатчик груза и багажа докладывает </w:t>
      </w:r>
      <w:r w:rsidR="00D269AE" w:rsidRPr="008D4DA2">
        <w:rPr>
          <w:rFonts w:ascii="Times New Roman" w:hAnsi="Times New Roman"/>
          <w:sz w:val="28"/>
          <w:szCs w:val="28"/>
        </w:rPr>
        <w:t xml:space="preserve">диспетчеру </w:t>
      </w:r>
      <w:r w:rsidRPr="008D4DA2">
        <w:rPr>
          <w:rFonts w:ascii="Times New Roman" w:hAnsi="Times New Roman"/>
          <w:sz w:val="28"/>
          <w:szCs w:val="28"/>
        </w:rPr>
        <w:t xml:space="preserve">маневровому. </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Номера вагонов, признанных приемосдатчиками груза и багажа пригодными в коммерческом отношении для перевозки конкретного груза, указыва</w:t>
      </w:r>
      <w:r w:rsidR="00384A8F" w:rsidRPr="008D4DA2">
        <w:rPr>
          <w:rFonts w:ascii="Times New Roman" w:hAnsi="Times New Roman"/>
          <w:sz w:val="28"/>
          <w:szCs w:val="28"/>
        </w:rPr>
        <w:t>ю</w:t>
      </w:r>
      <w:r w:rsidRPr="008D4DA2">
        <w:rPr>
          <w:rFonts w:ascii="Times New Roman" w:hAnsi="Times New Roman"/>
          <w:sz w:val="28"/>
          <w:szCs w:val="28"/>
        </w:rPr>
        <w:t xml:space="preserve">тся в книге формы ВУ-14МВЦ. На станции ведется 2 экземпляра </w:t>
      </w:r>
      <w:r w:rsidRPr="008D4DA2">
        <w:rPr>
          <w:rFonts w:ascii="Times New Roman" w:hAnsi="Times New Roman"/>
          <w:sz w:val="28"/>
          <w:szCs w:val="28"/>
        </w:rPr>
        <w:lastRenderedPageBreak/>
        <w:t>книги ф. ВУ-14МВЦ, один экземпляр для вагонов, используемых для перевозки опасных грузов, второй экземпляр для перевозки не опасных грузов. Книга ф. ВУ-14МВЦ находится на рабочем месте дежурного по парку.</w:t>
      </w:r>
      <w:r w:rsidR="00D269AE" w:rsidRPr="008D4DA2">
        <w:rPr>
          <w:rFonts w:ascii="Times New Roman" w:hAnsi="Times New Roman"/>
          <w:sz w:val="28"/>
          <w:szCs w:val="28"/>
        </w:rPr>
        <w:t xml:space="preserve"> </w:t>
      </w:r>
      <w:r w:rsidRPr="008D4DA2">
        <w:rPr>
          <w:rFonts w:ascii="Times New Roman" w:hAnsi="Times New Roman"/>
          <w:sz w:val="28"/>
          <w:szCs w:val="28"/>
        </w:rPr>
        <w:t>Книги ф. ВУ-14МВЦ состоят из отдельных фрагментов по каждому предъявлению вагонов к осмотру. Фрагменты книги после их подписи приемосдатчиком груза и багажа, работником вагонного хозяйства подшива</w:t>
      </w:r>
      <w:r w:rsidR="00D269AE" w:rsidRPr="008D4DA2">
        <w:rPr>
          <w:rFonts w:ascii="Times New Roman" w:hAnsi="Times New Roman"/>
          <w:sz w:val="28"/>
          <w:szCs w:val="28"/>
        </w:rPr>
        <w:t>ю</w:t>
      </w:r>
      <w:r w:rsidRPr="008D4DA2">
        <w:rPr>
          <w:rFonts w:ascii="Times New Roman" w:hAnsi="Times New Roman"/>
          <w:sz w:val="28"/>
          <w:szCs w:val="28"/>
        </w:rPr>
        <w:t>тся в специальную папку.</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Получив задание от </w:t>
      </w:r>
      <w:r w:rsidR="00D269AE" w:rsidRPr="008D4DA2">
        <w:rPr>
          <w:rFonts w:ascii="Times New Roman" w:hAnsi="Times New Roman"/>
          <w:sz w:val="28"/>
          <w:szCs w:val="28"/>
        </w:rPr>
        <w:t xml:space="preserve">диспетчера </w:t>
      </w:r>
      <w:r w:rsidRPr="008D4DA2">
        <w:rPr>
          <w:rFonts w:ascii="Times New Roman" w:hAnsi="Times New Roman"/>
          <w:sz w:val="28"/>
          <w:szCs w:val="28"/>
        </w:rPr>
        <w:t>маневрового приемосдатчик груза и багажа уведомляет владельца</w:t>
      </w:r>
      <w:r w:rsidR="00D269AE" w:rsidRPr="008D4DA2">
        <w:rPr>
          <w:rFonts w:ascii="Times New Roman" w:hAnsi="Times New Roman"/>
          <w:sz w:val="28"/>
          <w:szCs w:val="28"/>
        </w:rPr>
        <w:t xml:space="preserve"> </w:t>
      </w:r>
      <w:r w:rsidRPr="008D4DA2">
        <w:rPr>
          <w:rFonts w:ascii="Times New Roman" w:hAnsi="Times New Roman"/>
          <w:sz w:val="28"/>
          <w:szCs w:val="28"/>
        </w:rPr>
        <w:t xml:space="preserve"> железнодорожного пути необщего пользования, для которого сформирована группа вагонов на подачу для выполнения грузовых операций, об ожидаемом времени подачи вагонов. </w:t>
      </w:r>
      <w:r w:rsidR="00DB0BCA" w:rsidRPr="008D4DA2">
        <w:rPr>
          <w:rFonts w:ascii="Times New Roman" w:hAnsi="Times New Roman"/>
          <w:sz w:val="28"/>
          <w:szCs w:val="28"/>
        </w:rPr>
        <w:t>Уведомление о времени подачи вагонов представитель Перевозчика передает уполномоченному представителю Владельца не позднее, чем за два часа до объявленной подачи вагонов формы ГУ–2в ВЦ/Э в электронном виде с применением электронной подписи в АС ЭТРАН. При невозможности передачи уведомления в электронном виде с применением электронной подписи в АС ЭТРАН уведомление о времени подачи вагонов представитель Перевозчика передает уполномоченному представителю Владельца по телефону, указанному в договоре на эксплуатацию железнодорожного пути необщего пользования</w:t>
      </w:r>
      <w:r w:rsidR="00153606" w:rsidRPr="008D4DA2">
        <w:rPr>
          <w:rFonts w:ascii="Times New Roman" w:hAnsi="Times New Roman"/>
          <w:sz w:val="28"/>
          <w:szCs w:val="28"/>
        </w:rPr>
        <w:t>.</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Уведомление, о времени подачи порожних вагонов под погрузку не требуется, если погрузка производится в вагоны, освобождающиеся из</w:t>
      </w:r>
      <w:r w:rsidR="00D269AE" w:rsidRPr="008D4DA2">
        <w:rPr>
          <w:rFonts w:ascii="Times New Roman" w:hAnsi="Times New Roman"/>
          <w:sz w:val="28"/>
          <w:szCs w:val="28"/>
        </w:rPr>
        <w:t>-</w:t>
      </w:r>
      <w:r w:rsidRPr="008D4DA2">
        <w:rPr>
          <w:rFonts w:ascii="Times New Roman" w:hAnsi="Times New Roman"/>
          <w:sz w:val="28"/>
          <w:szCs w:val="28"/>
        </w:rPr>
        <w:t xml:space="preserve">под выгрузки на этом ж.д. пути необщего пользования (сдвоенные операции). </w:t>
      </w:r>
    </w:p>
    <w:p w:rsidR="00C54B1A" w:rsidRPr="008D4DA2" w:rsidRDefault="00DB0BCA" w:rsidP="00DB0BCA">
      <w:pPr>
        <w:spacing w:after="0"/>
        <w:ind w:firstLine="708"/>
        <w:jc w:val="both"/>
        <w:rPr>
          <w:rFonts w:ascii="Times New Roman" w:hAnsi="Times New Roman"/>
          <w:sz w:val="28"/>
          <w:szCs w:val="28"/>
        </w:rPr>
      </w:pPr>
      <w:r w:rsidRPr="008D4DA2">
        <w:rPr>
          <w:rFonts w:ascii="Times New Roman" w:hAnsi="Times New Roman"/>
          <w:sz w:val="28"/>
          <w:szCs w:val="28"/>
        </w:rPr>
        <w:t>Для обеспечения приема уведомлений о времени подачи вагонов Владелец определяет ответственных лиц по приёму уведомлений о времени подачи вагонов, приказ о назначении которых с указанием их контактной информации (фамилии, должности, номеров телефонов, факсов) Владелец обязан представить начальнику станции Тулун. В дальнейшем представление Владельцем начальнику станции Тулун приказа о назначении ответственных лиц по приёму уведомлений о времени подачи вагонов с указанием их контактной информации производится ежегодно по состоянию на 1 января текущего года.</w:t>
      </w:r>
    </w:p>
    <w:p w:rsidR="00DB0BCA" w:rsidRPr="008D4DA2" w:rsidRDefault="00DB0BC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При изменении контактной информации либо при назначении иных лиц, ответственных за приём уведомлений о времени подачи вагонов, Владелец </w:t>
      </w:r>
      <w:r w:rsidRPr="008D4DA2">
        <w:rPr>
          <w:rFonts w:ascii="Times New Roman" w:hAnsi="Times New Roman"/>
          <w:sz w:val="28"/>
          <w:szCs w:val="28"/>
        </w:rPr>
        <w:lastRenderedPageBreak/>
        <w:t>обязан незамедлительно письменно уведомить об этом начальника станции Тулун, в этом случае Перевозчик осуществляет уведомление о времени подачи вагонов на путь Владельца в соответствии с информацией, отраженной в представленном Владельцем уведомлении (приказе), без внесения изменений в настоящий договор.</w:t>
      </w:r>
    </w:p>
    <w:p w:rsidR="00DB0BCA" w:rsidRPr="008D4DA2" w:rsidRDefault="00DB0BCA" w:rsidP="00D269AE">
      <w:pPr>
        <w:spacing w:after="0"/>
        <w:ind w:firstLine="708"/>
        <w:jc w:val="both"/>
        <w:rPr>
          <w:rFonts w:ascii="Times New Roman" w:hAnsi="Times New Roman"/>
          <w:sz w:val="28"/>
          <w:szCs w:val="28"/>
        </w:rPr>
      </w:pPr>
      <w:r w:rsidRPr="008D4DA2">
        <w:rPr>
          <w:rFonts w:ascii="Times New Roman" w:hAnsi="Times New Roman"/>
          <w:sz w:val="28"/>
          <w:szCs w:val="28"/>
        </w:rPr>
        <w:t>Сведения о передаче уведомления о времени подачи вагонов формы ГУ–2в ВЦ/Э вносятся Перевозчиком в «Книгу уведомлений о времени подачи вагонов под погрузку или выгрузку» формы ГУ-2 (ГУ-2 ВЦ).</w:t>
      </w:r>
    </w:p>
    <w:p w:rsidR="00DB0BCA" w:rsidRPr="008D4DA2" w:rsidRDefault="00DB0BCA" w:rsidP="00D269AE">
      <w:pPr>
        <w:spacing w:after="0"/>
        <w:ind w:firstLine="708"/>
        <w:jc w:val="both"/>
        <w:rPr>
          <w:rFonts w:ascii="Times New Roman" w:hAnsi="Times New Roman"/>
          <w:sz w:val="28"/>
          <w:szCs w:val="28"/>
        </w:rPr>
      </w:pPr>
      <w:r w:rsidRPr="008D4DA2">
        <w:rPr>
          <w:rFonts w:ascii="Times New Roman" w:hAnsi="Times New Roman"/>
          <w:sz w:val="28"/>
          <w:szCs w:val="28"/>
        </w:rPr>
        <w:t>Владелец передает Перевозчику уведомление о готовности к уборке вагонов с выставочных путей общего пользования локомотивом Владельца формы ГУ-2г ВЦ/Э в электронном виде с применением электронной подписи в АС ЭТРАН. При невозможности передачи уведомления в электронном виде с применением электронной подписи в АС ЭТРАН передаётся письменное уведомление по форме ГУ-2г ВЦ/Э.</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Подача вагонов владельцу железнодорожного пути необщего пользования оформляется приемосдатчиком груза и багажа памяткой приемосдатчика формы ГУ-45ВЦ "Памятка на подачу". </w:t>
      </w:r>
    </w:p>
    <w:p w:rsidR="00C54B1A" w:rsidRPr="008D4DA2" w:rsidRDefault="00970C29" w:rsidP="00D269AE">
      <w:pPr>
        <w:spacing w:after="0"/>
        <w:ind w:firstLine="708"/>
        <w:jc w:val="both"/>
        <w:rPr>
          <w:rFonts w:ascii="Times New Roman" w:hAnsi="Times New Roman"/>
          <w:sz w:val="28"/>
          <w:szCs w:val="28"/>
        </w:rPr>
      </w:pPr>
      <w:r w:rsidRPr="008D4DA2">
        <w:rPr>
          <w:rFonts w:ascii="Times New Roman" w:hAnsi="Times New Roman"/>
          <w:sz w:val="28"/>
          <w:szCs w:val="28"/>
        </w:rPr>
        <w:t>Д</w:t>
      </w:r>
      <w:r w:rsidR="00CB77E8" w:rsidRPr="008D4DA2">
        <w:rPr>
          <w:rFonts w:ascii="Times New Roman" w:hAnsi="Times New Roman"/>
          <w:sz w:val="28"/>
          <w:szCs w:val="28"/>
        </w:rPr>
        <w:t>испетчер поездной филиала «Разрез «Тулунуголь»</w:t>
      </w:r>
      <w:r w:rsidR="00C54B1A" w:rsidRPr="008D4DA2">
        <w:rPr>
          <w:rFonts w:ascii="Times New Roman" w:hAnsi="Times New Roman"/>
          <w:sz w:val="28"/>
          <w:szCs w:val="28"/>
        </w:rPr>
        <w:t xml:space="preserve"> </w:t>
      </w:r>
      <w:r w:rsidR="00137881" w:rsidRPr="008D4DA2">
        <w:rPr>
          <w:rFonts w:ascii="Times New Roman" w:hAnsi="Times New Roman"/>
          <w:sz w:val="28"/>
          <w:szCs w:val="28"/>
        </w:rPr>
        <w:t>передает</w:t>
      </w:r>
      <w:r w:rsidR="00CB77E8" w:rsidRPr="008D4DA2">
        <w:rPr>
          <w:rFonts w:ascii="Times New Roman" w:hAnsi="Times New Roman"/>
          <w:sz w:val="28"/>
          <w:szCs w:val="28"/>
        </w:rPr>
        <w:t xml:space="preserve"> по телефону диспетчер</w:t>
      </w:r>
      <w:r w:rsidR="00137881" w:rsidRPr="008D4DA2">
        <w:rPr>
          <w:rFonts w:ascii="Times New Roman" w:hAnsi="Times New Roman"/>
          <w:sz w:val="28"/>
          <w:szCs w:val="28"/>
        </w:rPr>
        <w:t>у</w:t>
      </w:r>
      <w:r w:rsidR="00CB77E8" w:rsidRPr="008D4DA2">
        <w:rPr>
          <w:rFonts w:ascii="Times New Roman" w:hAnsi="Times New Roman"/>
          <w:sz w:val="28"/>
          <w:szCs w:val="28"/>
        </w:rPr>
        <w:t xml:space="preserve"> маневрово</w:t>
      </w:r>
      <w:r w:rsidR="00137881" w:rsidRPr="008D4DA2">
        <w:rPr>
          <w:rFonts w:ascii="Times New Roman" w:hAnsi="Times New Roman"/>
          <w:sz w:val="28"/>
          <w:szCs w:val="28"/>
        </w:rPr>
        <w:t>му</w:t>
      </w:r>
      <w:r w:rsidR="00CB77E8" w:rsidRPr="008D4DA2">
        <w:rPr>
          <w:rFonts w:ascii="Times New Roman" w:hAnsi="Times New Roman"/>
          <w:sz w:val="28"/>
          <w:szCs w:val="28"/>
        </w:rPr>
        <w:t xml:space="preserve"> станции Тулун </w:t>
      </w:r>
      <w:r w:rsidRPr="008D4DA2">
        <w:rPr>
          <w:rFonts w:ascii="Times New Roman" w:hAnsi="Times New Roman"/>
          <w:sz w:val="28"/>
          <w:szCs w:val="28"/>
        </w:rPr>
        <w:t>информацию о</w:t>
      </w:r>
      <w:r w:rsidR="00CB77E8" w:rsidRPr="008D4DA2">
        <w:rPr>
          <w:rFonts w:ascii="Times New Roman" w:hAnsi="Times New Roman"/>
          <w:sz w:val="28"/>
          <w:szCs w:val="28"/>
        </w:rPr>
        <w:t xml:space="preserve"> количеств</w:t>
      </w:r>
      <w:r w:rsidRPr="008D4DA2">
        <w:rPr>
          <w:rFonts w:ascii="Times New Roman" w:hAnsi="Times New Roman"/>
          <w:sz w:val="28"/>
          <w:szCs w:val="28"/>
        </w:rPr>
        <w:t>е</w:t>
      </w:r>
      <w:r w:rsidR="00CB77E8" w:rsidRPr="008D4DA2">
        <w:rPr>
          <w:rFonts w:ascii="Times New Roman" w:hAnsi="Times New Roman"/>
          <w:sz w:val="28"/>
          <w:szCs w:val="28"/>
        </w:rPr>
        <w:t xml:space="preserve"> вагонов в составе, их назначени</w:t>
      </w:r>
      <w:r w:rsidRPr="008D4DA2">
        <w:rPr>
          <w:rFonts w:ascii="Times New Roman" w:hAnsi="Times New Roman"/>
          <w:sz w:val="28"/>
          <w:szCs w:val="28"/>
        </w:rPr>
        <w:t>и</w:t>
      </w:r>
      <w:r w:rsidR="00CB77E8" w:rsidRPr="008D4DA2">
        <w:rPr>
          <w:rFonts w:ascii="Times New Roman" w:hAnsi="Times New Roman"/>
          <w:sz w:val="28"/>
          <w:szCs w:val="28"/>
        </w:rPr>
        <w:t>, уведомляет о постановке в поезд вагонов после выгрузки и погруженных грузами, кроме угля.</w:t>
      </w:r>
      <w:r w:rsidR="009E1D45" w:rsidRPr="008D4DA2">
        <w:rPr>
          <w:rFonts w:ascii="Times New Roman" w:hAnsi="Times New Roman"/>
          <w:sz w:val="28"/>
          <w:szCs w:val="28"/>
        </w:rPr>
        <w:t xml:space="preserve"> </w:t>
      </w:r>
      <w:r w:rsidR="00C80044" w:rsidRPr="008D4DA2">
        <w:rPr>
          <w:rFonts w:ascii="Times New Roman" w:hAnsi="Times New Roman"/>
          <w:sz w:val="28"/>
          <w:szCs w:val="28"/>
        </w:rPr>
        <w:t xml:space="preserve">После получения уведомления приемосдатчик груза и багажа станции Тулун </w:t>
      </w:r>
      <w:r w:rsidR="00BF78B8" w:rsidRPr="008D4DA2">
        <w:rPr>
          <w:rFonts w:ascii="Times New Roman" w:hAnsi="Times New Roman"/>
          <w:sz w:val="28"/>
          <w:szCs w:val="28"/>
        </w:rPr>
        <w:t>выходит к месту выполнения приемосдаточных</w:t>
      </w:r>
      <w:r w:rsidR="00C80044" w:rsidRPr="008D4DA2">
        <w:rPr>
          <w:rFonts w:ascii="Times New Roman" w:hAnsi="Times New Roman"/>
          <w:sz w:val="28"/>
          <w:szCs w:val="28"/>
        </w:rPr>
        <w:t xml:space="preserve"> операци</w:t>
      </w:r>
      <w:r w:rsidR="00BF78B8" w:rsidRPr="008D4DA2">
        <w:rPr>
          <w:rFonts w:ascii="Times New Roman" w:hAnsi="Times New Roman"/>
          <w:sz w:val="28"/>
          <w:szCs w:val="28"/>
        </w:rPr>
        <w:t>й</w:t>
      </w:r>
      <w:r w:rsidR="00C80044" w:rsidRPr="008D4DA2">
        <w:rPr>
          <w:rFonts w:ascii="Times New Roman" w:hAnsi="Times New Roman"/>
          <w:sz w:val="28"/>
          <w:szCs w:val="28"/>
        </w:rPr>
        <w:t xml:space="preserve">. При отсутствии нарушений вагоны принимаются к перевозке. В случае выявления нарушений </w:t>
      </w:r>
      <w:r w:rsidR="00647C0E" w:rsidRPr="008D4DA2">
        <w:rPr>
          <w:rFonts w:ascii="Times New Roman" w:hAnsi="Times New Roman"/>
          <w:sz w:val="28"/>
          <w:szCs w:val="28"/>
        </w:rPr>
        <w:t>приемосдатчик груза и багажа станции Тулун оформляет акт общей формы ГУ-23ВЦ</w:t>
      </w:r>
      <w:r w:rsidR="00BF78B8" w:rsidRPr="008D4DA2">
        <w:rPr>
          <w:rFonts w:ascii="Times New Roman" w:hAnsi="Times New Roman"/>
          <w:sz w:val="28"/>
          <w:szCs w:val="28"/>
        </w:rPr>
        <w:t xml:space="preserve"> с использованием ЕАСАПР М.</w:t>
      </w:r>
      <w:r w:rsidR="00DE458C" w:rsidRPr="008D4DA2">
        <w:t xml:space="preserve"> </w:t>
      </w:r>
      <w:r w:rsidR="00DE458C" w:rsidRPr="008D4DA2">
        <w:rPr>
          <w:rFonts w:ascii="Times New Roman" w:hAnsi="Times New Roman"/>
          <w:sz w:val="28"/>
          <w:szCs w:val="28"/>
        </w:rPr>
        <w:t>Вагоны, с обнаруженными коммерческими неисправностями возвращаются для устранения неисправности грузоотправителю с оформлением памятки приемосдатчика формы ГУ-45ВЦ.</w:t>
      </w:r>
    </w:p>
    <w:p w:rsidR="00792F77" w:rsidRPr="008D4DA2" w:rsidRDefault="00792F77" w:rsidP="00792F77">
      <w:pPr>
        <w:pStyle w:val="aff9"/>
        <w:spacing w:after="0" w:line="276" w:lineRule="auto"/>
        <w:ind w:firstLine="709"/>
        <w:jc w:val="both"/>
        <w:rPr>
          <w:sz w:val="26"/>
          <w:szCs w:val="26"/>
        </w:rPr>
      </w:pPr>
      <w:r w:rsidRPr="008D4DA2">
        <w:rPr>
          <w:rFonts w:ascii="Times New Roman" w:hAnsi="Times New Roman"/>
          <w:sz w:val="28"/>
          <w:szCs w:val="28"/>
        </w:rPr>
        <w:t xml:space="preserve">О передаче вагонов на выставочный путь и готовности вагонов к уборке Владелец передает представителю Перевозчика уведомление формы ГУ–2бВЦ/Э в электронном виде с применением электронной подписи в АС ЭТРАН с обязательным уведомлением Перевозчика по телефону о передаче такого уведомления (при невозможности передачи уведомления в электронном виде с </w:t>
      </w:r>
      <w:r w:rsidRPr="008D4DA2">
        <w:rPr>
          <w:rFonts w:ascii="Times New Roman" w:hAnsi="Times New Roman"/>
          <w:sz w:val="28"/>
          <w:szCs w:val="28"/>
        </w:rPr>
        <w:lastRenderedPageBreak/>
        <w:t>применением электронной подписи в АС ЭТРАН, передаётся письменное уведомление по форме ГУ–2бВЦ/Э).</w:t>
      </w:r>
      <w:r w:rsidRPr="008D4DA2">
        <w:rPr>
          <w:sz w:val="26"/>
          <w:szCs w:val="26"/>
        </w:rPr>
        <w:t xml:space="preserve"> </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Наружный осмотр погруженных вагонов производится приемосдатчиком груза и багажа при предъявлении грузоотправителем транспортной ж.д. накладной или вагонного листа, оформленного в системе </w:t>
      </w:r>
      <w:r w:rsidR="00C80044" w:rsidRPr="008D4DA2">
        <w:rPr>
          <w:rFonts w:ascii="Times New Roman" w:hAnsi="Times New Roman"/>
          <w:sz w:val="28"/>
          <w:szCs w:val="28"/>
        </w:rPr>
        <w:t xml:space="preserve">АС </w:t>
      </w:r>
      <w:r w:rsidRPr="008D4DA2">
        <w:rPr>
          <w:rFonts w:ascii="Times New Roman" w:hAnsi="Times New Roman"/>
          <w:sz w:val="28"/>
          <w:szCs w:val="28"/>
        </w:rPr>
        <w:t>ЭТРАН.</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При проведении наружного осмотра вагонов и грузов приемосдатчик груза и багажа </w:t>
      </w:r>
      <w:r w:rsidR="00CB77E8" w:rsidRPr="008D4DA2">
        <w:rPr>
          <w:rFonts w:ascii="Times New Roman" w:hAnsi="Times New Roman"/>
          <w:sz w:val="28"/>
          <w:szCs w:val="28"/>
        </w:rPr>
        <w:t xml:space="preserve">при перевозке грузов повагонными, групповыми и маршрутными отправками, погруженными на </w:t>
      </w:r>
      <w:r w:rsidR="00BF78B8" w:rsidRPr="008D4DA2">
        <w:rPr>
          <w:rFonts w:ascii="Times New Roman" w:hAnsi="Times New Roman"/>
          <w:sz w:val="28"/>
          <w:szCs w:val="28"/>
        </w:rPr>
        <w:t>пути</w:t>
      </w:r>
      <w:r w:rsidR="00CB77E8" w:rsidRPr="008D4DA2">
        <w:rPr>
          <w:rFonts w:ascii="Times New Roman" w:hAnsi="Times New Roman"/>
          <w:sz w:val="28"/>
          <w:szCs w:val="28"/>
        </w:rPr>
        <w:t xml:space="preserve"> необщего пользования </w:t>
      </w:r>
      <w:r w:rsidRPr="008D4DA2">
        <w:rPr>
          <w:rFonts w:ascii="Times New Roman" w:hAnsi="Times New Roman"/>
          <w:sz w:val="28"/>
          <w:szCs w:val="28"/>
        </w:rPr>
        <w:t>проверяет:</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-коммерческую исправность кузова вагона;</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-закрытие крышек сливных приборов цистерн и погрузо-выгрузочных люков вагонов, закрытие торцевых дверей, закрытие бортов платформ с осаживанием клиновых запоров вниз, очистку от остатков груза с наружной поверхности вагонов, колесных пар, знаки и трафареты на кузов</w:t>
      </w:r>
      <w:r w:rsidR="005C1A01" w:rsidRPr="008D4DA2">
        <w:rPr>
          <w:rFonts w:ascii="Times New Roman" w:hAnsi="Times New Roman"/>
          <w:sz w:val="28"/>
          <w:szCs w:val="28"/>
        </w:rPr>
        <w:t>е</w:t>
      </w:r>
      <w:r w:rsidRPr="008D4DA2">
        <w:rPr>
          <w:rFonts w:ascii="Times New Roman" w:hAnsi="Times New Roman"/>
          <w:sz w:val="28"/>
          <w:szCs w:val="28"/>
        </w:rPr>
        <w:t xml:space="preserve"> вагона и ег</w:t>
      </w:r>
      <w:r w:rsidR="005C1A01" w:rsidRPr="008D4DA2">
        <w:rPr>
          <w:rFonts w:ascii="Times New Roman" w:hAnsi="Times New Roman"/>
          <w:sz w:val="28"/>
          <w:szCs w:val="28"/>
        </w:rPr>
        <w:t>о раме должны быть ясно читаемые</w:t>
      </w:r>
      <w:r w:rsidRPr="008D4DA2">
        <w:rPr>
          <w:rFonts w:ascii="Times New Roman" w:hAnsi="Times New Roman"/>
          <w:sz w:val="28"/>
          <w:szCs w:val="28"/>
        </w:rPr>
        <w:t>, отсутствие видимых утрат груза, повреждение вагона, груза или его упаковки;</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-правильность крепления люков крытых вагонов;</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-подготовку тракторной техники к перевозке;</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-наличие знаков опасности при перевозке опасных грузов;</w:t>
      </w:r>
    </w:p>
    <w:p w:rsidR="00563D02"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-техническое состояние исправность кузова, люков,</w:t>
      </w:r>
      <w:r w:rsidR="00CB77E8" w:rsidRPr="008D4DA2">
        <w:rPr>
          <w:rFonts w:ascii="Times New Roman" w:hAnsi="Times New Roman"/>
          <w:sz w:val="28"/>
          <w:szCs w:val="28"/>
        </w:rPr>
        <w:t xml:space="preserve"> </w:t>
      </w:r>
      <w:r w:rsidRPr="008D4DA2">
        <w:rPr>
          <w:rFonts w:ascii="Times New Roman" w:hAnsi="Times New Roman"/>
          <w:sz w:val="28"/>
          <w:szCs w:val="28"/>
        </w:rPr>
        <w:t>дверей</w:t>
      </w:r>
      <w:r w:rsidR="00563D02" w:rsidRPr="008D4DA2">
        <w:rPr>
          <w:rFonts w:ascii="Times New Roman" w:hAnsi="Times New Roman"/>
          <w:sz w:val="28"/>
          <w:szCs w:val="28"/>
        </w:rPr>
        <w:t>;</w:t>
      </w:r>
    </w:p>
    <w:p w:rsidR="00C54B1A" w:rsidRPr="008D4DA2" w:rsidRDefault="00563D02" w:rsidP="00D269AE">
      <w:pPr>
        <w:spacing w:after="0"/>
        <w:ind w:firstLine="708"/>
        <w:jc w:val="both"/>
        <w:rPr>
          <w:rFonts w:ascii="Times New Roman" w:hAnsi="Times New Roman"/>
          <w:sz w:val="28"/>
          <w:szCs w:val="28"/>
        </w:rPr>
      </w:pPr>
      <w:r w:rsidRPr="008D4DA2">
        <w:rPr>
          <w:rFonts w:ascii="Times New Roman" w:hAnsi="Times New Roman"/>
          <w:sz w:val="28"/>
          <w:szCs w:val="28"/>
        </w:rPr>
        <w:t>- правильность погрузки грузов в соответствии с требованиями Технических условий погрузки грузов, правил перевозок грузов железнодорожным транспортом</w:t>
      </w:r>
      <w:r w:rsidR="00C54B1A" w:rsidRPr="008D4DA2">
        <w:rPr>
          <w:rFonts w:ascii="Times New Roman" w:hAnsi="Times New Roman"/>
          <w:sz w:val="28"/>
          <w:szCs w:val="28"/>
        </w:rPr>
        <w:t>.</w:t>
      </w:r>
    </w:p>
    <w:p w:rsidR="0054494F" w:rsidRPr="008D4DA2" w:rsidRDefault="0054494F" w:rsidP="0054494F">
      <w:pPr>
        <w:spacing w:after="0"/>
        <w:ind w:firstLine="709"/>
        <w:jc w:val="both"/>
        <w:rPr>
          <w:rFonts w:ascii="Times New Roman" w:hAnsi="Times New Roman"/>
          <w:sz w:val="28"/>
          <w:szCs w:val="28"/>
        </w:rPr>
      </w:pPr>
      <w:r w:rsidRPr="008D4DA2">
        <w:rPr>
          <w:rFonts w:ascii="Times New Roman" w:hAnsi="Times New Roman"/>
          <w:sz w:val="28"/>
          <w:szCs w:val="28"/>
        </w:rPr>
        <w:t>После завершения выгрузки опасных грузов ВМ приемосдатчик филиала «Разрез «Тулунуголь» направляет Уведомление ГУ-2б с готовностью предъявления приемосдатчику станции Тулун ВСЖД для комиссионного осмотра в коммерческом отношении порожних крытых вагонов, вагоны с открытыми дверями выходят на выставочные   пути станции без навешенных ЗПУ.</w:t>
      </w:r>
    </w:p>
    <w:p w:rsidR="0054494F" w:rsidRPr="008D4DA2" w:rsidRDefault="0054494F" w:rsidP="0054494F">
      <w:pPr>
        <w:spacing w:after="0"/>
        <w:ind w:firstLine="709"/>
        <w:jc w:val="both"/>
        <w:rPr>
          <w:rFonts w:ascii="Times New Roman" w:hAnsi="Times New Roman"/>
          <w:sz w:val="28"/>
          <w:szCs w:val="28"/>
        </w:rPr>
      </w:pPr>
      <w:r w:rsidRPr="008D4DA2">
        <w:rPr>
          <w:rFonts w:ascii="Times New Roman" w:hAnsi="Times New Roman"/>
          <w:b/>
          <w:i/>
          <w:sz w:val="28"/>
          <w:szCs w:val="28"/>
        </w:rPr>
        <w:t xml:space="preserve"> </w:t>
      </w:r>
      <w:r w:rsidRPr="008D4DA2">
        <w:rPr>
          <w:rFonts w:ascii="Times New Roman" w:hAnsi="Times New Roman"/>
          <w:sz w:val="28"/>
          <w:szCs w:val="28"/>
        </w:rPr>
        <w:t xml:space="preserve">Приемосдатчик станции Тулун ВСЖД после получения Уведомления ГУ-2б, совместно с приемосдатчиком филиала «Разрез «Тулунуголь» проводит приемосдаточные операции, после проведения приемосдаточных операций и отсутствия коммерческих неисправностей приемосдатчик станции Тулун </w:t>
      </w:r>
      <w:r w:rsidRPr="008D4DA2">
        <w:rPr>
          <w:rFonts w:ascii="Times New Roman" w:hAnsi="Times New Roman"/>
          <w:sz w:val="28"/>
          <w:szCs w:val="28"/>
        </w:rPr>
        <w:lastRenderedPageBreak/>
        <w:t xml:space="preserve">ВСЖД сообщает приемосдатчику филиала «Разрез «Тулунуголь» о возможности закрытия дверей вагонов и наложения ЗПУ на порожние вагоны. </w:t>
      </w:r>
    </w:p>
    <w:p w:rsidR="0054494F" w:rsidRPr="008D4DA2" w:rsidRDefault="0054494F" w:rsidP="0054494F">
      <w:pPr>
        <w:spacing w:after="0"/>
        <w:ind w:firstLine="709"/>
        <w:jc w:val="both"/>
        <w:rPr>
          <w:rFonts w:ascii="Times New Roman" w:hAnsi="Times New Roman"/>
          <w:sz w:val="28"/>
          <w:szCs w:val="28"/>
        </w:rPr>
      </w:pPr>
      <w:r w:rsidRPr="008D4DA2">
        <w:rPr>
          <w:rFonts w:ascii="Times New Roman" w:hAnsi="Times New Roman"/>
          <w:sz w:val="28"/>
          <w:szCs w:val="28"/>
        </w:rPr>
        <w:t>Приемосдатчик филиала «Разрез «Тулунуголь» осуществляет закрытие и опломбирование  дверей вагонов.</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Агент СФТО на станции приема груза к перевозке принимает заполненную грузоотправителем в соответствии с согласованной заявкой бумажную накладную на перевозку груза для визирования. </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 xml:space="preserve">При наличии договора об электронном обмене данными между грузоотправителем и ОАО «РЖД», накладная передается грузоотправителем в систему АС ЭТРАН в электронном виде. </w:t>
      </w:r>
    </w:p>
    <w:p w:rsidR="00C54B1A" w:rsidRPr="008D4DA2" w:rsidRDefault="00C54B1A" w:rsidP="00D269AE">
      <w:pPr>
        <w:spacing w:after="0"/>
        <w:ind w:firstLine="708"/>
        <w:jc w:val="both"/>
        <w:rPr>
          <w:rFonts w:ascii="Times New Roman" w:hAnsi="Times New Roman"/>
          <w:sz w:val="28"/>
          <w:szCs w:val="28"/>
        </w:rPr>
      </w:pPr>
      <w:r w:rsidRPr="008D4DA2">
        <w:rPr>
          <w:rFonts w:ascii="Times New Roman" w:hAnsi="Times New Roman"/>
          <w:sz w:val="28"/>
          <w:szCs w:val="28"/>
        </w:rPr>
        <w:t>При наличии между грузоотправителем и ОАО «РЖД» договора об ЭОД с использованием ЭЦП прием вагона к перевозке производится на основании вагонного листа, сформированного по данным электронной накладной, подписанной ЭЦП грузоотправителя, и распечатанного из АС ЭТРАН. Бумажные сопроводительные документы (при их наличии)</w:t>
      </w:r>
      <w:r w:rsidR="00CB77E8" w:rsidRPr="008D4DA2">
        <w:rPr>
          <w:rFonts w:ascii="Times New Roman" w:hAnsi="Times New Roman"/>
          <w:sz w:val="28"/>
          <w:szCs w:val="28"/>
        </w:rPr>
        <w:t xml:space="preserve"> </w:t>
      </w:r>
      <w:r w:rsidRPr="008D4DA2">
        <w:rPr>
          <w:rFonts w:ascii="Times New Roman" w:hAnsi="Times New Roman"/>
          <w:sz w:val="28"/>
          <w:szCs w:val="28"/>
        </w:rPr>
        <w:t>прикладываются грузоотправителем к вагонному листу.</w:t>
      </w:r>
    </w:p>
    <w:p w:rsidR="00C54B1A" w:rsidRPr="008D4DA2" w:rsidRDefault="00C54B1A" w:rsidP="00D269AE">
      <w:pPr>
        <w:spacing w:after="0" w:line="360" w:lineRule="exact"/>
        <w:ind w:right="75" w:firstLine="708"/>
        <w:contextualSpacing/>
        <w:jc w:val="both"/>
        <w:rPr>
          <w:rFonts w:ascii="Times New Roman" w:hAnsi="Times New Roman"/>
          <w:sz w:val="28"/>
          <w:szCs w:val="28"/>
        </w:rPr>
      </w:pPr>
      <w:r w:rsidRPr="008D4DA2">
        <w:rPr>
          <w:rFonts w:ascii="Times New Roman" w:hAnsi="Times New Roman"/>
          <w:sz w:val="28"/>
          <w:szCs w:val="28"/>
        </w:rPr>
        <w:t>После оформления и подписания вагонного листа приемосдатчик груза и багажа передает вагонный лист и приложенные к нему бумажные сопроводительные документы (при их наличии) по</w:t>
      </w:r>
      <w:r w:rsidR="00563D02" w:rsidRPr="008D4DA2">
        <w:rPr>
          <w:rFonts w:ascii="Times New Roman" w:hAnsi="Times New Roman"/>
          <w:sz w:val="28"/>
          <w:szCs w:val="28"/>
        </w:rPr>
        <w:t xml:space="preserve"> книге формы</w:t>
      </w:r>
      <w:r w:rsidRPr="008D4DA2">
        <w:rPr>
          <w:rFonts w:ascii="Times New Roman" w:hAnsi="Times New Roman"/>
          <w:sz w:val="28"/>
          <w:szCs w:val="28"/>
        </w:rPr>
        <w:t xml:space="preserve"> ГУ-48</w:t>
      </w:r>
      <w:r w:rsidR="007516ED" w:rsidRPr="008D4DA2">
        <w:rPr>
          <w:rFonts w:ascii="Times New Roman" w:hAnsi="Times New Roman"/>
          <w:sz w:val="28"/>
          <w:szCs w:val="28"/>
        </w:rPr>
        <w:t>ВЦ/Э</w:t>
      </w:r>
      <w:r w:rsidRPr="008D4DA2">
        <w:rPr>
          <w:rFonts w:ascii="Times New Roman" w:hAnsi="Times New Roman"/>
          <w:sz w:val="28"/>
          <w:szCs w:val="28"/>
        </w:rPr>
        <w:t xml:space="preserve"> агенту СФТО под роспись для дальнейшего завершения оформления перевозки</w:t>
      </w:r>
      <w:r w:rsidR="00203F6F" w:rsidRPr="008D4DA2">
        <w:rPr>
          <w:rFonts w:ascii="Times New Roman" w:hAnsi="Times New Roman"/>
          <w:sz w:val="28"/>
          <w:szCs w:val="28"/>
        </w:rPr>
        <w:t xml:space="preserve"> или завершает оформление перевозочного документа в режиме автоагент</w:t>
      </w:r>
      <w:r w:rsidRPr="008D4DA2">
        <w:rPr>
          <w:rFonts w:ascii="Times New Roman" w:hAnsi="Times New Roman"/>
          <w:sz w:val="28"/>
          <w:szCs w:val="28"/>
        </w:rPr>
        <w:t>. Агент СФТО приступает к завершению оформления перевозочных документов только при наличии оформленного установленным порядком вагонного листа.</w:t>
      </w:r>
    </w:p>
    <w:p w:rsidR="00C47891" w:rsidRPr="008D4DA2" w:rsidRDefault="00C47891" w:rsidP="00CB77E8">
      <w:pPr>
        <w:spacing w:after="0" w:line="360" w:lineRule="exact"/>
        <w:ind w:firstLine="709"/>
        <w:contextualSpacing/>
        <w:jc w:val="both"/>
        <w:rPr>
          <w:rFonts w:ascii="Times New Roman" w:hAnsi="Times New Roman"/>
          <w:sz w:val="28"/>
        </w:rPr>
      </w:pPr>
      <w:r w:rsidRPr="008D4DA2">
        <w:rPr>
          <w:rFonts w:ascii="Times New Roman" w:hAnsi="Times New Roman"/>
          <w:sz w:val="28"/>
        </w:rPr>
        <w:t xml:space="preserve">Если подача вагонов задерживается по вине </w:t>
      </w:r>
      <w:r w:rsidRPr="008D4DA2">
        <w:rPr>
          <w:rFonts w:ascii="Times New Roman" w:hAnsi="Times New Roman"/>
          <w:sz w:val="28"/>
          <w:szCs w:val="28"/>
        </w:rPr>
        <w:t xml:space="preserve">ООО «Компания «Востсибуголь» </w:t>
      </w:r>
      <w:r w:rsidR="00CB77E8" w:rsidRPr="008D4DA2">
        <w:rPr>
          <w:rFonts w:ascii="Times New Roman" w:hAnsi="Times New Roman"/>
          <w:sz w:val="28"/>
          <w:szCs w:val="28"/>
        </w:rPr>
        <w:t xml:space="preserve">(филиал «Разрез «Тулунуголь») </w:t>
      </w:r>
      <w:r w:rsidRPr="008D4DA2">
        <w:rPr>
          <w:rFonts w:ascii="Times New Roman" w:hAnsi="Times New Roman"/>
          <w:sz w:val="28"/>
        </w:rPr>
        <w:t>оформляется акт общей формы</w:t>
      </w:r>
      <w:r w:rsidR="00BF78B8" w:rsidRPr="008D4DA2">
        <w:rPr>
          <w:rFonts w:ascii="Times New Roman" w:hAnsi="Times New Roman"/>
          <w:sz w:val="28"/>
        </w:rPr>
        <w:t xml:space="preserve"> ГУ-23ВЦ</w:t>
      </w:r>
      <w:r w:rsidRPr="008D4DA2">
        <w:rPr>
          <w:rFonts w:ascii="Times New Roman" w:hAnsi="Times New Roman"/>
          <w:sz w:val="28"/>
        </w:rPr>
        <w:t xml:space="preserve">. </w:t>
      </w:r>
    </w:p>
    <w:p w:rsidR="00C47891" w:rsidRPr="008D4DA2" w:rsidRDefault="00C47891" w:rsidP="00C47891">
      <w:pPr>
        <w:pStyle w:val="xl55"/>
        <w:pBdr>
          <w:bottom w:val="none" w:sz="0" w:space="0" w:color="auto"/>
        </w:pBdr>
        <w:spacing w:before="0" w:beforeAutospacing="0" w:after="0" w:afterAutospacing="0"/>
        <w:rPr>
          <w:szCs w:val="24"/>
        </w:rPr>
      </w:pPr>
      <w:r w:rsidRPr="008D4DA2">
        <w:rPr>
          <w:i/>
          <w:color w:val="0000FF"/>
          <w:szCs w:val="24"/>
        </w:rPr>
        <w:t>Взвешивание вагонов с грузами и дозировка грузов</w:t>
      </w:r>
    </w:p>
    <w:p w:rsidR="00C47891" w:rsidRPr="008D4DA2" w:rsidRDefault="00C47891" w:rsidP="00C47891">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Для взвешивания и дозировки вагонов на 110 пути станции Алгатуй </w:t>
      </w:r>
      <w:r w:rsidR="006D76BA" w:rsidRPr="008D4DA2">
        <w:rPr>
          <w:rFonts w:ascii="Times New Roman" w:hAnsi="Times New Roman"/>
          <w:sz w:val="28"/>
          <w:szCs w:val="28"/>
        </w:rPr>
        <w:t xml:space="preserve"> </w:t>
      </w:r>
      <w:r w:rsidRPr="008D4DA2">
        <w:rPr>
          <w:rFonts w:ascii="Times New Roman" w:hAnsi="Times New Roman"/>
          <w:sz w:val="28"/>
          <w:szCs w:val="28"/>
        </w:rPr>
        <w:t xml:space="preserve">ООО «Компания «Востсибуголь» имеются вагонные весы типа </w:t>
      </w:r>
      <w:r w:rsidR="00070123" w:rsidRPr="008D4DA2">
        <w:rPr>
          <w:rFonts w:ascii="Times New Roman" w:hAnsi="Times New Roman"/>
          <w:sz w:val="28"/>
          <w:szCs w:val="28"/>
        </w:rPr>
        <w:t>ПРОМВЕС-В-150-ВУ</w:t>
      </w:r>
      <w:r w:rsidRPr="008D4DA2">
        <w:rPr>
          <w:rFonts w:ascii="Times New Roman" w:hAnsi="Times New Roman"/>
          <w:sz w:val="28"/>
          <w:szCs w:val="28"/>
        </w:rPr>
        <w:t>,</w:t>
      </w:r>
      <w:r w:rsidR="0054494F" w:rsidRPr="008D4DA2">
        <w:rPr>
          <w:rFonts w:ascii="Times New Roman" w:hAnsi="Times New Roman"/>
          <w:sz w:val="28"/>
          <w:szCs w:val="28"/>
        </w:rPr>
        <w:t xml:space="preserve"> грузоподъемностью 150т,</w:t>
      </w:r>
      <w:r w:rsidRPr="008D4DA2">
        <w:rPr>
          <w:rFonts w:ascii="Times New Roman" w:hAnsi="Times New Roman"/>
          <w:sz w:val="28"/>
          <w:szCs w:val="28"/>
        </w:rPr>
        <w:t xml:space="preserve"> на 111 пути станции - тензометрические весы для взвешивания железнодорожных составов в движении</w:t>
      </w:r>
      <w:r w:rsidR="00D11A32" w:rsidRPr="008D4DA2">
        <w:rPr>
          <w:rFonts w:ascii="Times New Roman" w:hAnsi="Times New Roman"/>
          <w:sz w:val="28"/>
          <w:szCs w:val="28"/>
        </w:rPr>
        <w:t xml:space="preserve"> </w:t>
      </w:r>
      <w:r w:rsidRPr="008D4DA2">
        <w:rPr>
          <w:rFonts w:ascii="Times New Roman" w:hAnsi="Times New Roman"/>
          <w:sz w:val="28"/>
          <w:szCs w:val="28"/>
        </w:rPr>
        <w:t>ВТВ-Д</w:t>
      </w:r>
      <w:r w:rsidR="00070123" w:rsidRPr="008D4DA2">
        <w:rPr>
          <w:rFonts w:ascii="Times New Roman" w:hAnsi="Times New Roman"/>
          <w:sz w:val="28"/>
          <w:szCs w:val="28"/>
        </w:rPr>
        <w:t>-150</w:t>
      </w:r>
      <w:r w:rsidRPr="008D4DA2">
        <w:rPr>
          <w:rFonts w:ascii="Times New Roman" w:hAnsi="Times New Roman"/>
          <w:sz w:val="28"/>
          <w:szCs w:val="28"/>
        </w:rPr>
        <w:t>,</w:t>
      </w:r>
      <w:r w:rsidR="00D11A32" w:rsidRPr="008D4DA2">
        <w:rPr>
          <w:rFonts w:ascii="Times New Roman" w:hAnsi="Times New Roman"/>
          <w:sz w:val="28"/>
          <w:szCs w:val="28"/>
        </w:rPr>
        <w:t xml:space="preserve"> </w:t>
      </w:r>
      <w:r w:rsidRPr="008D4DA2">
        <w:rPr>
          <w:rFonts w:ascii="Times New Roman" w:hAnsi="Times New Roman"/>
          <w:sz w:val="28"/>
          <w:szCs w:val="28"/>
        </w:rPr>
        <w:t xml:space="preserve">с максимальной допустимой нагрузкой </w:t>
      </w:r>
      <w:r w:rsidR="00FE026A" w:rsidRPr="008D4DA2">
        <w:rPr>
          <w:rFonts w:ascii="Times New Roman" w:hAnsi="Times New Roman"/>
          <w:sz w:val="28"/>
          <w:szCs w:val="28"/>
        </w:rPr>
        <w:t>15</w:t>
      </w:r>
      <w:r w:rsidRPr="008D4DA2">
        <w:rPr>
          <w:rFonts w:ascii="Times New Roman" w:hAnsi="Times New Roman"/>
          <w:sz w:val="28"/>
          <w:szCs w:val="28"/>
        </w:rPr>
        <w:t xml:space="preserve">0т, минимальной допустимой нагрузкой 1т. </w:t>
      </w:r>
    </w:p>
    <w:p w:rsidR="006D76BA" w:rsidRPr="008D4DA2" w:rsidRDefault="006D76BA" w:rsidP="006D76BA">
      <w:pPr>
        <w:spacing w:after="0"/>
        <w:ind w:firstLine="709"/>
        <w:jc w:val="both"/>
        <w:rPr>
          <w:rFonts w:ascii="Times New Roman" w:hAnsi="Times New Roman"/>
          <w:sz w:val="28"/>
          <w:szCs w:val="28"/>
        </w:rPr>
      </w:pPr>
      <w:r w:rsidRPr="008D4DA2">
        <w:rPr>
          <w:rFonts w:ascii="Times New Roman" w:hAnsi="Times New Roman"/>
          <w:sz w:val="28"/>
          <w:szCs w:val="28"/>
        </w:rPr>
        <w:lastRenderedPageBreak/>
        <w:t>Для определения массы угля, погруженного в вагоны на станциях Алгатуй производится 100% взвешивание вагонов и в случае необходимости производится дозирование.</w:t>
      </w:r>
    </w:p>
    <w:p w:rsidR="00C47891" w:rsidRPr="008D4DA2" w:rsidRDefault="006D76BA" w:rsidP="006D76BA">
      <w:pPr>
        <w:pStyle w:val="af"/>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Г</w:t>
      </w:r>
      <w:r w:rsidR="00C47891" w:rsidRPr="008D4DA2">
        <w:rPr>
          <w:rFonts w:ascii="Times New Roman" w:hAnsi="Times New Roman"/>
          <w:sz w:val="28"/>
          <w:szCs w:val="28"/>
        </w:rPr>
        <w:t>рузоотправител</w:t>
      </w:r>
      <w:r w:rsidRPr="008D4DA2">
        <w:rPr>
          <w:rFonts w:ascii="Times New Roman" w:hAnsi="Times New Roman"/>
          <w:sz w:val="28"/>
          <w:szCs w:val="28"/>
        </w:rPr>
        <w:t>ь</w:t>
      </w:r>
      <w:r w:rsidR="00C47891" w:rsidRPr="008D4DA2">
        <w:rPr>
          <w:rFonts w:ascii="Times New Roman" w:hAnsi="Times New Roman"/>
          <w:sz w:val="28"/>
          <w:szCs w:val="28"/>
        </w:rPr>
        <w:t xml:space="preserve"> производит взвешивание вагонов, </w:t>
      </w:r>
      <w:r w:rsidRPr="008D4DA2">
        <w:rPr>
          <w:rFonts w:ascii="Times New Roman" w:hAnsi="Times New Roman"/>
          <w:sz w:val="28"/>
          <w:szCs w:val="28"/>
        </w:rPr>
        <w:t>за</w:t>
      </w:r>
      <w:r w:rsidR="00C47891" w:rsidRPr="008D4DA2">
        <w:rPr>
          <w:rFonts w:ascii="Times New Roman" w:hAnsi="Times New Roman"/>
          <w:sz w:val="28"/>
          <w:szCs w:val="28"/>
        </w:rPr>
        <w:t xml:space="preserve">груженных навалочными грузами и проставляет фактический вес в накладной. При необходимости дозировки представитель грузоотправителя информирует машиниста железнодорожного крана о дозировке вагонов, после чего производится разравнивание поверхности груза и повторное взвешивание. </w:t>
      </w:r>
    </w:p>
    <w:p w:rsidR="00C47891" w:rsidRPr="008D4DA2" w:rsidRDefault="00C47891" w:rsidP="00C47891">
      <w:pPr>
        <w:pStyle w:val="af"/>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Представители ОАО «РЖД»</w:t>
      </w:r>
      <w:r w:rsidR="00FF05DC" w:rsidRPr="008D4DA2">
        <w:rPr>
          <w:rFonts w:ascii="Times New Roman" w:hAnsi="Times New Roman"/>
          <w:sz w:val="28"/>
          <w:szCs w:val="28"/>
        </w:rPr>
        <w:t>,</w:t>
      </w:r>
      <w:r w:rsidRPr="008D4DA2">
        <w:rPr>
          <w:rFonts w:ascii="Times New Roman" w:hAnsi="Times New Roman"/>
          <w:sz w:val="28"/>
          <w:szCs w:val="28"/>
        </w:rPr>
        <w:t xml:space="preserve"> согласно стать</w:t>
      </w:r>
      <w:r w:rsidR="00FF05DC" w:rsidRPr="008D4DA2">
        <w:rPr>
          <w:rFonts w:ascii="Times New Roman" w:hAnsi="Times New Roman"/>
          <w:sz w:val="28"/>
          <w:szCs w:val="28"/>
        </w:rPr>
        <w:t>е</w:t>
      </w:r>
      <w:r w:rsidRPr="008D4DA2">
        <w:rPr>
          <w:rFonts w:ascii="Times New Roman" w:hAnsi="Times New Roman"/>
          <w:sz w:val="28"/>
          <w:szCs w:val="28"/>
        </w:rPr>
        <w:t xml:space="preserve"> 27 Устава</w:t>
      </w:r>
      <w:r w:rsidR="00FF05DC" w:rsidRPr="008D4DA2">
        <w:rPr>
          <w:rFonts w:ascii="Times New Roman" w:hAnsi="Times New Roman"/>
          <w:sz w:val="28"/>
          <w:szCs w:val="28"/>
        </w:rPr>
        <w:t>,</w:t>
      </w:r>
      <w:r w:rsidRPr="008D4DA2">
        <w:rPr>
          <w:rFonts w:ascii="Times New Roman" w:hAnsi="Times New Roman"/>
          <w:sz w:val="28"/>
          <w:szCs w:val="28"/>
        </w:rPr>
        <w:t xml:space="preserve"> могут провести контрольную перевеску вагонов с заполнением книги формы ГУ-78</w:t>
      </w:r>
      <w:r w:rsidR="00563D02" w:rsidRPr="008D4DA2">
        <w:rPr>
          <w:rFonts w:ascii="Times New Roman" w:hAnsi="Times New Roman"/>
          <w:sz w:val="28"/>
          <w:szCs w:val="28"/>
        </w:rPr>
        <w:t>ВЦ</w:t>
      </w:r>
      <w:r w:rsidR="009629DB" w:rsidRPr="008D4DA2">
        <w:rPr>
          <w:rFonts w:ascii="Times New Roman" w:hAnsi="Times New Roman"/>
          <w:sz w:val="28"/>
          <w:szCs w:val="28"/>
        </w:rPr>
        <w:t>/Э</w:t>
      </w:r>
      <w:r w:rsidRPr="008D4DA2">
        <w:rPr>
          <w:rFonts w:ascii="Times New Roman" w:hAnsi="Times New Roman"/>
          <w:sz w:val="28"/>
          <w:szCs w:val="28"/>
        </w:rPr>
        <w:t xml:space="preserve">. При выявлении перегруза сверх грузоподъемности, вагоны остаются на ответственном простое ООО «Компания «Востсибуголь» </w:t>
      </w:r>
      <w:r w:rsidR="006D76BA" w:rsidRPr="008D4DA2">
        <w:rPr>
          <w:rFonts w:ascii="Times New Roman" w:hAnsi="Times New Roman"/>
          <w:sz w:val="28"/>
          <w:szCs w:val="28"/>
        </w:rPr>
        <w:t xml:space="preserve">(филиал «Разрез «Тулунуголь») </w:t>
      </w:r>
      <w:r w:rsidRPr="008D4DA2">
        <w:rPr>
          <w:rFonts w:ascii="Times New Roman" w:hAnsi="Times New Roman"/>
          <w:sz w:val="28"/>
          <w:szCs w:val="28"/>
        </w:rPr>
        <w:t xml:space="preserve">составляется акт общей формы, вагоны возвращаются на путь необщего пользования для дозировки и повторного взвешивания. За превышение грузоподъемности вагона грузоотправитель уплачивает перевозчику штраф в соответствии со статьей 102 Устава. </w:t>
      </w:r>
    </w:p>
    <w:p w:rsidR="00C0393B" w:rsidRDefault="00C47891" w:rsidP="00C47891">
      <w:pPr>
        <w:pStyle w:val="12"/>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Также, грузоотправитель несет ответственность за достоверность сведений, указанных в накладной. В случае выявления несоответствия сведений, в результате которых снижается стоимость перевозки, грузоотправитель несет ответственность согласно стать</w:t>
      </w:r>
      <w:r w:rsidR="00FF05DC" w:rsidRPr="008D4DA2">
        <w:rPr>
          <w:rFonts w:ascii="Times New Roman" w:hAnsi="Times New Roman"/>
          <w:sz w:val="28"/>
          <w:szCs w:val="28"/>
        </w:rPr>
        <w:t>е</w:t>
      </w:r>
      <w:r w:rsidRPr="008D4DA2">
        <w:rPr>
          <w:rFonts w:ascii="Times New Roman" w:hAnsi="Times New Roman"/>
          <w:sz w:val="28"/>
          <w:szCs w:val="28"/>
        </w:rPr>
        <w:t xml:space="preserve"> 98 Устава.</w:t>
      </w:r>
    </w:p>
    <w:p w:rsidR="00B403FA" w:rsidRDefault="00B403FA" w:rsidP="00C47891">
      <w:pPr>
        <w:pStyle w:val="12"/>
        <w:spacing w:line="360" w:lineRule="exact"/>
        <w:ind w:firstLine="709"/>
        <w:contextualSpacing/>
        <w:jc w:val="both"/>
        <w:rPr>
          <w:rFonts w:ascii="Times New Roman" w:hAnsi="Times New Roman"/>
          <w:sz w:val="28"/>
          <w:szCs w:val="28"/>
        </w:rPr>
        <w:sectPr w:rsidR="00B403FA" w:rsidSect="00C50B62">
          <w:headerReference w:type="default" r:id="rId25"/>
          <w:footerReference w:type="default" r:id="rId26"/>
          <w:headerReference w:type="first" r:id="rId27"/>
          <w:footerReference w:type="first" r:id="rId28"/>
          <w:pgSz w:w="11906" w:h="16838"/>
          <w:pgMar w:top="1134" w:right="851" w:bottom="851" w:left="1418" w:header="709" w:footer="340" w:gutter="0"/>
          <w:cols w:space="708"/>
          <w:titlePg/>
          <w:docGrid w:linePitch="360"/>
        </w:sectPr>
      </w:pPr>
    </w:p>
    <w:p w:rsidR="00137881" w:rsidRPr="008D4DA2" w:rsidRDefault="00137881" w:rsidP="00C47891">
      <w:pPr>
        <w:spacing w:after="0" w:line="360" w:lineRule="exact"/>
        <w:contextualSpacing/>
        <w:jc w:val="center"/>
        <w:rPr>
          <w:rFonts w:ascii="Times New Roman" w:hAnsi="Times New Roman"/>
          <w:i/>
          <w:color w:val="0000FF"/>
          <w:sz w:val="28"/>
          <w:szCs w:val="28"/>
        </w:rPr>
      </w:pPr>
      <w:r w:rsidRPr="008D4DA2">
        <w:rPr>
          <w:rFonts w:ascii="Times New Roman" w:hAnsi="Times New Roman"/>
          <w:i/>
          <w:color w:val="0000FF"/>
          <w:sz w:val="28"/>
          <w:szCs w:val="28"/>
        </w:rPr>
        <w:lastRenderedPageBreak/>
        <w:t>Ведомость мест погрузки-выгрузки ООО «Компания «Востсибуголь» (филиал «Разрез «Тулунуголь») по станции примыкания Тулун</w:t>
      </w:r>
    </w:p>
    <w:p w:rsidR="00CA4549" w:rsidRPr="008D4DA2" w:rsidRDefault="00CA4549" w:rsidP="00CA4549">
      <w:pPr>
        <w:spacing w:after="0" w:line="360" w:lineRule="exact"/>
        <w:contextualSpacing/>
        <w:jc w:val="right"/>
        <w:rPr>
          <w:rFonts w:ascii="Times New Roman" w:hAnsi="Times New Roman"/>
          <w:sz w:val="28"/>
          <w:szCs w:val="28"/>
        </w:rPr>
      </w:pPr>
      <w:r w:rsidRPr="008D4DA2">
        <w:rPr>
          <w:rFonts w:ascii="Times New Roman" w:hAnsi="Times New Roman"/>
          <w:sz w:val="28"/>
          <w:szCs w:val="28"/>
        </w:rPr>
        <w:t>Таблица 19</w:t>
      </w:r>
    </w:p>
    <w:tbl>
      <w:tblPr>
        <w:tblStyle w:val="ac"/>
        <w:tblpPr w:leftFromText="180" w:rightFromText="180" w:vertAnchor="page" w:horzAnchor="margin" w:tblpY="4330"/>
        <w:tblW w:w="14988" w:type="dxa"/>
        <w:tblLayout w:type="fixed"/>
        <w:tblLook w:val="04A0"/>
      </w:tblPr>
      <w:tblGrid>
        <w:gridCol w:w="1524"/>
        <w:gridCol w:w="2163"/>
        <w:gridCol w:w="1524"/>
        <w:gridCol w:w="1771"/>
        <w:gridCol w:w="1854"/>
        <w:gridCol w:w="2347"/>
        <w:gridCol w:w="1753"/>
        <w:gridCol w:w="2052"/>
      </w:tblGrid>
      <w:tr w:rsidR="009E750D" w:rsidRPr="008D4DA2" w:rsidTr="001474A9">
        <w:trPr>
          <w:trHeight w:val="2589"/>
        </w:trPr>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Станция</w:t>
            </w:r>
          </w:p>
          <w:p w:rsidR="009E750D" w:rsidRPr="008D4DA2" w:rsidRDefault="009E750D" w:rsidP="001474A9">
            <w:pPr>
              <w:spacing w:after="0" w:line="360" w:lineRule="exact"/>
              <w:contextualSpacing/>
              <w:jc w:val="center"/>
              <w:rPr>
                <w:rFonts w:ascii="Times New Roman" w:hAnsi="Times New Roman"/>
              </w:rPr>
            </w:pPr>
          </w:p>
        </w:tc>
        <w:tc>
          <w:tcPr>
            <w:tcW w:w="216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Номер пути или наименование места погрузки/выгрузки</w:t>
            </w:r>
          </w:p>
        </w:tc>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Размер одновременной погрузки/выгрузки</w:t>
            </w:r>
          </w:p>
        </w:tc>
        <w:tc>
          <w:tcPr>
            <w:tcW w:w="1771"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Род груза или грузовая операция</w:t>
            </w:r>
          </w:p>
        </w:tc>
        <w:tc>
          <w:tcPr>
            <w:tcW w:w="185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Наименование механизма, эксплуатируемого на погрузке, выгрузке</w:t>
            </w:r>
          </w:p>
        </w:tc>
        <w:tc>
          <w:tcPr>
            <w:tcW w:w="2347"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Техническая характеристика устройств</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Технологическое время на погрузку/выгрузку одного вагона</w:t>
            </w:r>
          </w:p>
        </w:tc>
        <w:tc>
          <w:tcPr>
            <w:tcW w:w="2052"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Основание предоставления технологического времени</w:t>
            </w:r>
          </w:p>
        </w:tc>
      </w:tr>
      <w:tr w:rsidR="009E750D" w:rsidRPr="008D4DA2" w:rsidTr="001474A9">
        <w:trPr>
          <w:trHeight w:val="579"/>
        </w:trPr>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Алгатуй</w:t>
            </w:r>
          </w:p>
        </w:tc>
        <w:tc>
          <w:tcPr>
            <w:tcW w:w="2163" w:type="dxa"/>
          </w:tcPr>
          <w:p w:rsidR="009E750D" w:rsidRPr="008D4DA2" w:rsidRDefault="009E750D" w:rsidP="001474A9">
            <w:pPr>
              <w:spacing w:after="0"/>
              <w:rPr>
                <w:rFonts w:ascii="Times New Roman" w:hAnsi="Times New Roman"/>
              </w:rPr>
            </w:pPr>
            <w:r w:rsidRPr="008D4DA2">
              <w:rPr>
                <w:rFonts w:ascii="Times New Roman" w:hAnsi="Times New Roman"/>
              </w:rPr>
              <w:t>Восточный блок тупик № 1</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Экскаватор ЭР-1250</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Производительность 2500 м</w:t>
            </w:r>
            <w:r w:rsidRPr="008D4DA2">
              <w:rPr>
                <w:rFonts w:ascii="Times New Roman" w:hAnsi="Times New Roman"/>
                <w:vertAlign w:val="superscript"/>
              </w:rPr>
              <w:t>3</w:t>
            </w:r>
            <w:r w:rsidRPr="008D4DA2">
              <w:rPr>
                <w:rFonts w:ascii="Times New Roman" w:hAnsi="Times New Roman"/>
              </w:rPr>
              <w:t>/ч</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3,8 мин/ваг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Алгатуй</w:t>
            </w:r>
          </w:p>
        </w:tc>
        <w:tc>
          <w:tcPr>
            <w:tcW w:w="2163" w:type="dxa"/>
          </w:tcPr>
          <w:p w:rsidR="009E750D" w:rsidRPr="008D4DA2" w:rsidRDefault="009E750D" w:rsidP="001474A9">
            <w:pPr>
              <w:spacing w:after="0"/>
              <w:rPr>
                <w:rFonts w:ascii="Times New Roman" w:hAnsi="Times New Roman"/>
              </w:rPr>
            </w:pPr>
            <w:r w:rsidRPr="008D4DA2">
              <w:rPr>
                <w:rFonts w:ascii="Times New Roman" w:hAnsi="Times New Roman"/>
              </w:rPr>
              <w:t>Восточный блок тупик № 2</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Экскаватор ЭКГ-4У</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Производительность 360 т/час</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8,7 мин/ваг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1474A9">
            <w:pPr>
              <w:jc w:val="center"/>
            </w:pPr>
            <w:r w:rsidRPr="008D4DA2">
              <w:rPr>
                <w:rFonts w:ascii="Times New Roman" w:hAnsi="Times New Roman"/>
              </w:rPr>
              <w:t>Алгатуй</w:t>
            </w:r>
          </w:p>
        </w:tc>
        <w:tc>
          <w:tcPr>
            <w:tcW w:w="2163" w:type="dxa"/>
          </w:tcPr>
          <w:p w:rsidR="009E750D" w:rsidRPr="008D4DA2" w:rsidRDefault="009E750D" w:rsidP="001474A9">
            <w:pPr>
              <w:spacing w:after="0"/>
              <w:rPr>
                <w:rFonts w:ascii="Times New Roman" w:hAnsi="Times New Roman"/>
              </w:rPr>
            </w:pPr>
            <w:r w:rsidRPr="008D4DA2">
              <w:rPr>
                <w:rFonts w:ascii="Times New Roman" w:hAnsi="Times New Roman"/>
              </w:rPr>
              <w:t>Восточный блок тупик     № 4</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Экскаватор ЭКГ-4У</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Производительность 360 т/час</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8,7 мин/ваг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rPr>
          <w:trHeight w:val="586"/>
        </w:trPr>
        <w:tc>
          <w:tcPr>
            <w:tcW w:w="1524" w:type="dxa"/>
          </w:tcPr>
          <w:p w:rsidR="009E750D" w:rsidRPr="008D4DA2" w:rsidRDefault="009E750D" w:rsidP="001474A9">
            <w:pPr>
              <w:jc w:val="center"/>
            </w:pPr>
            <w:r w:rsidRPr="008D4DA2">
              <w:rPr>
                <w:rFonts w:ascii="Times New Roman" w:hAnsi="Times New Roman"/>
              </w:rPr>
              <w:t>Алгатуй</w:t>
            </w:r>
          </w:p>
        </w:tc>
        <w:tc>
          <w:tcPr>
            <w:tcW w:w="2163" w:type="dxa"/>
          </w:tcPr>
          <w:p w:rsidR="009E750D" w:rsidRPr="008D4DA2" w:rsidRDefault="009E750D" w:rsidP="001474A9">
            <w:pPr>
              <w:spacing w:after="0"/>
              <w:rPr>
                <w:rFonts w:ascii="Times New Roman" w:hAnsi="Times New Roman"/>
              </w:rPr>
            </w:pPr>
            <w:r w:rsidRPr="008D4DA2">
              <w:rPr>
                <w:rFonts w:ascii="Times New Roman" w:hAnsi="Times New Roman"/>
              </w:rPr>
              <w:t>Центральная траншея</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Экскаватор ЭКГ-4У</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Производительность 360 т/час</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8,7 мин/ваг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1474A9">
            <w:pPr>
              <w:jc w:val="center"/>
            </w:pPr>
            <w:r w:rsidRPr="008D4DA2">
              <w:rPr>
                <w:rFonts w:ascii="Times New Roman" w:hAnsi="Times New Roman"/>
              </w:rPr>
              <w:t>Алгатуй</w:t>
            </w:r>
          </w:p>
        </w:tc>
        <w:tc>
          <w:tcPr>
            <w:tcW w:w="2163" w:type="dxa"/>
          </w:tcPr>
          <w:p w:rsidR="009E750D" w:rsidRPr="008D4DA2" w:rsidRDefault="009E750D" w:rsidP="001474A9">
            <w:pPr>
              <w:spacing w:after="0"/>
              <w:rPr>
                <w:rFonts w:ascii="Times New Roman" w:hAnsi="Times New Roman"/>
              </w:rPr>
            </w:pPr>
            <w:r w:rsidRPr="008D4DA2">
              <w:rPr>
                <w:rFonts w:ascii="Times New Roman" w:hAnsi="Times New Roman"/>
              </w:rPr>
              <w:t>Западная траншея</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Экскаватор ЭР-1250</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Производительность 2500 м</w:t>
            </w:r>
            <w:r w:rsidRPr="008D4DA2">
              <w:rPr>
                <w:rFonts w:ascii="Times New Roman" w:hAnsi="Times New Roman"/>
                <w:vertAlign w:val="superscript"/>
              </w:rPr>
              <w:t>3</w:t>
            </w:r>
            <w:r w:rsidRPr="008D4DA2">
              <w:rPr>
                <w:rFonts w:ascii="Times New Roman" w:hAnsi="Times New Roman"/>
              </w:rPr>
              <w:t>/ч</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3,8 мин/ваг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line="240" w:lineRule="exact"/>
              <w:jc w:val="center"/>
            </w:pPr>
            <w:r w:rsidRPr="008D4DA2">
              <w:rPr>
                <w:rFonts w:ascii="Times New Roman" w:hAnsi="Times New Roman"/>
              </w:rPr>
              <w:t>Алгатуй</w:t>
            </w:r>
          </w:p>
        </w:tc>
        <w:tc>
          <w:tcPr>
            <w:tcW w:w="2163" w:type="dxa"/>
          </w:tcPr>
          <w:p w:rsidR="009E750D" w:rsidRPr="008D4DA2" w:rsidRDefault="009E750D" w:rsidP="001474A9">
            <w:pPr>
              <w:spacing w:after="0"/>
              <w:rPr>
                <w:rFonts w:ascii="Times New Roman" w:hAnsi="Times New Roman"/>
              </w:rPr>
            </w:pPr>
            <w:r w:rsidRPr="008D4DA2">
              <w:rPr>
                <w:rFonts w:ascii="Times New Roman" w:hAnsi="Times New Roman"/>
              </w:rPr>
              <w:t>5-ая выездная траншея</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 щебень</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 xml:space="preserve">Экскаваторы ЭКГ-4У, </w:t>
            </w:r>
          </w:p>
          <w:p w:rsidR="009E750D" w:rsidRPr="008D4DA2" w:rsidRDefault="009E750D" w:rsidP="001474A9">
            <w:pPr>
              <w:spacing w:after="0"/>
              <w:rPr>
                <w:rFonts w:ascii="Times New Roman" w:hAnsi="Times New Roman"/>
              </w:rPr>
            </w:pPr>
            <w:r w:rsidRPr="008D4DA2">
              <w:rPr>
                <w:rFonts w:ascii="Times New Roman" w:hAnsi="Times New Roman"/>
              </w:rPr>
              <w:t>ЭКГ-4а</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Производительность 360 т/час</w:t>
            </w:r>
          </w:p>
          <w:p w:rsidR="009E750D" w:rsidRPr="008D4DA2" w:rsidRDefault="009E750D" w:rsidP="001474A9">
            <w:pPr>
              <w:spacing w:after="0"/>
              <w:jc w:val="center"/>
              <w:rPr>
                <w:rFonts w:ascii="Times New Roman" w:hAnsi="Times New Roman"/>
              </w:rPr>
            </w:pPr>
            <w:r w:rsidRPr="008D4DA2">
              <w:rPr>
                <w:rFonts w:ascii="Times New Roman" w:hAnsi="Times New Roman"/>
              </w:rPr>
              <w:t>225 т/ч</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8,7 мин/ваг</w:t>
            </w:r>
          </w:p>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12 мин/ваг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line="240" w:lineRule="exact"/>
              <w:jc w:val="center"/>
            </w:pPr>
            <w:r w:rsidRPr="008D4DA2">
              <w:rPr>
                <w:rFonts w:ascii="Times New Roman" w:hAnsi="Times New Roman"/>
              </w:rPr>
              <w:lastRenderedPageBreak/>
              <w:t>Алгатуй</w:t>
            </w:r>
          </w:p>
        </w:tc>
        <w:tc>
          <w:tcPr>
            <w:tcW w:w="2163" w:type="dxa"/>
          </w:tcPr>
          <w:p w:rsidR="009E750D" w:rsidRPr="008D4DA2" w:rsidRDefault="009E750D" w:rsidP="00896755">
            <w:pPr>
              <w:spacing w:after="0" w:line="240" w:lineRule="exact"/>
              <w:rPr>
                <w:rFonts w:ascii="Times New Roman" w:hAnsi="Times New Roman"/>
              </w:rPr>
            </w:pPr>
            <w:r w:rsidRPr="008D4DA2">
              <w:rPr>
                <w:rFonts w:ascii="Times New Roman" w:hAnsi="Times New Roman"/>
              </w:rPr>
              <w:t>Монтажная площадка</w:t>
            </w:r>
          </w:p>
          <w:p w:rsidR="009E750D" w:rsidRPr="008D4DA2" w:rsidRDefault="009E750D" w:rsidP="00896755">
            <w:pPr>
              <w:spacing w:after="0" w:line="240" w:lineRule="exact"/>
              <w:rPr>
                <w:rFonts w:ascii="Times New Roman" w:hAnsi="Times New Roman"/>
              </w:rPr>
            </w:pPr>
            <w:r w:rsidRPr="008D4DA2">
              <w:rPr>
                <w:rFonts w:ascii="Times New Roman" w:hAnsi="Times New Roman"/>
              </w:rPr>
              <w:t>тупик № 15</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7</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Оборудование пиломатериал, строительн, ж/б изделия</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Башенный кран</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Грузоподъемность 70 т</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1,1 час/ваг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line="240" w:lineRule="exact"/>
              <w:jc w:val="center"/>
            </w:pPr>
            <w:r w:rsidRPr="008D4DA2">
              <w:rPr>
                <w:rFonts w:ascii="Times New Roman" w:hAnsi="Times New Roman"/>
              </w:rPr>
              <w:t>Алгатуй</w:t>
            </w:r>
          </w:p>
        </w:tc>
        <w:tc>
          <w:tcPr>
            <w:tcW w:w="2163" w:type="dxa"/>
          </w:tcPr>
          <w:p w:rsidR="009E750D" w:rsidRPr="008D4DA2" w:rsidRDefault="009E750D" w:rsidP="00896755">
            <w:pPr>
              <w:spacing w:after="0" w:line="240" w:lineRule="exact"/>
              <w:rPr>
                <w:rFonts w:ascii="Times New Roman" w:hAnsi="Times New Roman"/>
              </w:rPr>
            </w:pPr>
            <w:r w:rsidRPr="008D4DA2">
              <w:rPr>
                <w:rFonts w:ascii="Times New Roman" w:hAnsi="Times New Roman"/>
              </w:rPr>
              <w:t>Тупик ГСМ</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1</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нефтепродукты</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Насос АСЦЛ 20-24 ГМ</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24 кубм/час</w:t>
            </w:r>
          </w:p>
        </w:tc>
        <w:tc>
          <w:tcPr>
            <w:tcW w:w="1753" w:type="dxa"/>
          </w:tcPr>
          <w:p w:rsidR="009E750D" w:rsidRPr="008D4DA2" w:rsidRDefault="009E750D" w:rsidP="001474A9">
            <w:pPr>
              <w:spacing w:after="0" w:line="360" w:lineRule="exact"/>
              <w:contextualSpacing/>
              <w:jc w:val="center"/>
              <w:rPr>
                <w:rFonts w:ascii="Times New Roman" w:hAnsi="Times New Roman"/>
              </w:rPr>
            </w:pP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line="240" w:lineRule="exact"/>
              <w:jc w:val="center"/>
            </w:pPr>
            <w:r w:rsidRPr="008D4DA2">
              <w:rPr>
                <w:rFonts w:ascii="Times New Roman" w:hAnsi="Times New Roman"/>
              </w:rPr>
              <w:t>Алгатуй</w:t>
            </w:r>
          </w:p>
        </w:tc>
        <w:tc>
          <w:tcPr>
            <w:tcW w:w="2163" w:type="dxa"/>
          </w:tcPr>
          <w:p w:rsidR="009E750D" w:rsidRPr="008D4DA2" w:rsidRDefault="009E750D" w:rsidP="00896755">
            <w:pPr>
              <w:spacing w:after="0" w:line="240" w:lineRule="exact"/>
              <w:rPr>
                <w:rFonts w:ascii="Times New Roman" w:hAnsi="Times New Roman"/>
              </w:rPr>
            </w:pPr>
            <w:r w:rsidRPr="008D4DA2">
              <w:rPr>
                <w:rFonts w:ascii="Times New Roman" w:hAnsi="Times New Roman"/>
              </w:rPr>
              <w:t>Склады ВВ</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18</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ВМ (1кл), аммиачная селитра</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вручную</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2,25 час/ваг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line="240" w:lineRule="exact"/>
              <w:jc w:val="center"/>
            </w:pPr>
            <w:r w:rsidRPr="008D4DA2">
              <w:rPr>
                <w:rFonts w:ascii="Times New Roman" w:hAnsi="Times New Roman"/>
              </w:rPr>
              <w:t>Алгатуй</w:t>
            </w:r>
          </w:p>
        </w:tc>
        <w:tc>
          <w:tcPr>
            <w:tcW w:w="2163" w:type="dxa"/>
          </w:tcPr>
          <w:p w:rsidR="009E750D" w:rsidRPr="008D4DA2" w:rsidRDefault="009E750D" w:rsidP="00896755">
            <w:pPr>
              <w:spacing w:after="0" w:line="240" w:lineRule="exact"/>
              <w:rPr>
                <w:rFonts w:ascii="Times New Roman" w:hAnsi="Times New Roman"/>
              </w:rPr>
            </w:pPr>
            <w:r w:rsidRPr="008D4DA2">
              <w:rPr>
                <w:rFonts w:ascii="Times New Roman" w:hAnsi="Times New Roman"/>
              </w:rPr>
              <w:t>Тупик № 13</w:t>
            </w:r>
          </w:p>
        </w:tc>
        <w:tc>
          <w:tcPr>
            <w:tcW w:w="1524" w:type="dxa"/>
          </w:tcPr>
          <w:p w:rsidR="009E750D" w:rsidRPr="008D4DA2" w:rsidRDefault="009E750D" w:rsidP="001474A9">
            <w:pPr>
              <w:spacing w:after="0"/>
              <w:jc w:val="center"/>
              <w:rPr>
                <w:rFonts w:ascii="Times New Roman" w:hAnsi="Times New Roman"/>
              </w:rPr>
            </w:pPr>
            <w:r w:rsidRPr="008D4DA2">
              <w:rPr>
                <w:rFonts w:ascii="Times New Roman" w:hAnsi="Times New Roman"/>
              </w:rPr>
              <w:t>2</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стройматериалы</w:t>
            </w:r>
          </w:p>
        </w:tc>
        <w:tc>
          <w:tcPr>
            <w:tcW w:w="1854" w:type="dxa"/>
          </w:tcPr>
          <w:p w:rsidR="009E750D" w:rsidRPr="008D4DA2" w:rsidRDefault="009E750D" w:rsidP="001474A9">
            <w:pPr>
              <w:spacing w:after="0"/>
              <w:rPr>
                <w:rFonts w:ascii="Times New Roman" w:hAnsi="Times New Roman"/>
              </w:rPr>
            </w:pPr>
            <w:r w:rsidRPr="008D4DA2">
              <w:rPr>
                <w:rFonts w:ascii="Times New Roman" w:hAnsi="Times New Roman"/>
              </w:rPr>
              <w:t>ККС-12,5 (козловой кран)</w:t>
            </w:r>
          </w:p>
        </w:tc>
        <w:tc>
          <w:tcPr>
            <w:tcW w:w="2347" w:type="dxa"/>
          </w:tcPr>
          <w:p w:rsidR="009E750D" w:rsidRPr="008D4DA2" w:rsidRDefault="009E750D" w:rsidP="001474A9">
            <w:pPr>
              <w:spacing w:after="0"/>
              <w:jc w:val="center"/>
              <w:rPr>
                <w:rFonts w:ascii="Times New Roman" w:hAnsi="Times New Roman"/>
              </w:rPr>
            </w:pPr>
            <w:r w:rsidRPr="008D4DA2">
              <w:rPr>
                <w:rFonts w:ascii="Times New Roman" w:hAnsi="Times New Roman"/>
              </w:rPr>
              <w:t>Грузоподъемность 12,5 т</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1,35 час/ваг</w:t>
            </w:r>
          </w:p>
        </w:tc>
        <w:tc>
          <w:tcPr>
            <w:tcW w:w="2052" w:type="dxa"/>
          </w:tcPr>
          <w:p w:rsidR="009E750D" w:rsidRPr="008D4DA2" w:rsidRDefault="009E750D" w:rsidP="001474A9">
            <w:pPr>
              <w:jc w:val="cente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line="240" w:lineRule="exact"/>
              <w:jc w:val="center"/>
            </w:pPr>
            <w:r w:rsidRPr="008D4DA2">
              <w:rPr>
                <w:rFonts w:ascii="Times New Roman" w:hAnsi="Times New Roman"/>
              </w:rPr>
              <w:t>Алгатуй</w:t>
            </w:r>
          </w:p>
        </w:tc>
        <w:tc>
          <w:tcPr>
            <w:tcW w:w="2163" w:type="dxa"/>
          </w:tcPr>
          <w:p w:rsidR="009E750D" w:rsidRPr="008D4DA2" w:rsidRDefault="009E750D" w:rsidP="00896755">
            <w:pPr>
              <w:spacing w:after="0" w:line="240" w:lineRule="exact"/>
              <w:contextualSpacing/>
              <w:rPr>
                <w:rFonts w:ascii="Times New Roman" w:hAnsi="Times New Roman"/>
              </w:rPr>
            </w:pPr>
            <w:r w:rsidRPr="008D4DA2">
              <w:rPr>
                <w:rFonts w:ascii="Times New Roman" w:hAnsi="Times New Roman"/>
              </w:rPr>
              <w:t>Путь № 113</w:t>
            </w:r>
          </w:p>
        </w:tc>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12</w:t>
            </w:r>
          </w:p>
        </w:tc>
        <w:tc>
          <w:tcPr>
            <w:tcW w:w="1771" w:type="dxa"/>
          </w:tcPr>
          <w:p w:rsidR="009E750D" w:rsidRPr="008D4DA2" w:rsidRDefault="009E750D" w:rsidP="001474A9">
            <w:pPr>
              <w:spacing w:after="0"/>
              <w:rPr>
                <w:rFonts w:ascii="Times New Roman" w:hAnsi="Times New Roman"/>
              </w:rPr>
            </w:pPr>
            <w:r w:rsidRPr="008D4DA2">
              <w:rPr>
                <w:rFonts w:ascii="Times New Roman" w:hAnsi="Times New Roman"/>
              </w:rPr>
              <w:t>Уголь (погрузка)</w:t>
            </w:r>
          </w:p>
        </w:tc>
        <w:tc>
          <w:tcPr>
            <w:tcW w:w="1854" w:type="dxa"/>
          </w:tcPr>
          <w:p w:rsidR="009E750D" w:rsidRPr="008D4DA2" w:rsidRDefault="009E750D" w:rsidP="001474A9">
            <w:pPr>
              <w:spacing w:after="0" w:line="360" w:lineRule="exact"/>
              <w:contextualSpacing/>
              <w:rPr>
                <w:rFonts w:ascii="Times New Roman" w:hAnsi="Times New Roman"/>
              </w:rPr>
            </w:pPr>
            <w:r w:rsidRPr="008D4DA2">
              <w:rPr>
                <w:rFonts w:ascii="Times New Roman" w:hAnsi="Times New Roman"/>
              </w:rPr>
              <w:t>Экскаватор ЭКГ-4У</w:t>
            </w:r>
          </w:p>
        </w:tc>
        <w:tc>
          <w:tcPr>
            <w:tcW w:w="2347" w:type="dxa"/>
          </w:tcPr>
          <w:p w:rsidR="009E750D" w:rsidRPr="008D4DA2" w:rsidRDefault="009E750D" w:rsidP="001474A9">
            <w:pPr>
              <w:tabs>
                <w:tab w:val="left" w:pos="360"/>
              </w:tabs>
              <w:spacing w:after="0" w:line="360" w:lineRule="exact"/>
              <w:contextualSpacing/>
              <w:jc w:val="center"/>
              <w:rPr>
                <w:rFonts w:ascii="Times New Roman" w:hAnsi="Times New Roman"/>
              </w:rPr>
            </w:pPr>
            <w:r w:rsidRPr="008D4DA2">
              <w:rPr>
                <w:rFonts w:ascii="Times New Roman" w:hAnsi="Times New Roman"/>
              </w:rPr>
              <w:t>Производительность 360 т/час</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8,7 мин/ваг</w:t>
            </w:r>
          </w:p>
        </w:tc>
        <w:tc>
          <w:tcPr>
            <w:tcW w:w="2052"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after="0" w:line="240" w:lineRule="exact"/>
              <w:contextualSpacing/>
              <w:jc w:val="center"/>
              <w:rPr>
                <w:rFonts w:ascii="Times New Roman" w:hAnsi="Times New Roman"/>
              </w:rPr>
            </w:pPr>
            <w:r w:rsidRPr="008D4DA2">
              <w:rPr>
                <w:rFonts w:ascii="Times New Roman" w:hAnsi="Times New Roman"/>
              </w:rPr>
              <w:t>Алгатуй, ООО «ВССКлтд»</w:t>
            </w:r>
          </w:p>
        </w:tc>
        <w:tc>
          <w:tcPr>
            <w:tcW w:w="2163" w:type="dxa"/>
          </w:tcPr>
          <w:p w:rsidR="009E750D" w:rsidRPr="008D4DA2" w:rsidRDefault="009E750D" w:rsidP="00896755">
            <w:pPr>
              <w:spacing w:after="0" w:line="240" w:lineRule="exact"/>
              <w:contextualSpacing/>
              <w:jc w:val="center"/>
              <w:rPr>
                <w:rFonts w:ascii="Times New Roman" w:hAnsi="Times New Roman"/>
              </w:rPr>
            </w:pPr>
            <w:r w:rsidRPr="008D4DA2">
              <w:rPr>
                <w:rFonts w:ascii="Times New Roman" w:hAnsi="Times New Roman"/>
              </w:rPr>
              <w:t>Монтажная площадка ст. Алгатуй</w:t>
            </w:r>
          </w:p>
        </w:tc>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w:t>
            </w:r>
          </w:p>
        </w:tc>
        <w:tc>
          <w:tcPr>
            <w:tcW w:w="1771" w:type="dxa"/>
          </w:tcPr>
          <w:p w:rsidR="009E750D" w:rsidRPr="008D4DA2" w:rsidRDefault="009E750D" w:rsidP="001474A9">
            <w:pPr>
              <w:rPr>
                <w:rFonts w:ascii="Times New Roman" w:hAnsi="Times New Roman"/>
              </w:rPr>
            </w:pPr>
            <w:r w:rsidRPr="008D4DA2">
              <w:rPr>
                <w:rFonts w:ascii="Times New Roman" w:hAnsi="Times New Roman"/>
              </w:rPr>
              <w:t>Металлолом, оборудование</w:t>
            </w:r>
          </w:p>
        </w:tc>
        <w:tc>
          <w:tcPr>
            <w:tcW w:w="1854" w:type="dxa"/>
          </w:tcPr>
          <w:p w:rsidR="009E750D" w:rsidRPr="008D4DA2" w:rsidRDefault="009E750D" w:rsidP="001474A9">
            <w:pPr>
              <w:rPr>
                <w:rFonts w:ascii="Times New Roman" w:hAnsi="Times New Roman"/>
              </w:rPr>
            </w:pPr>
            <w:r w:rsidRPr="008D4DA2">
              <w:rPr>
                <w:rFonts w:ascii="Times New Roman" w:hAnsi="Times New Roman"/>
              </w:rPr>
              <w:t>Автокран</w:t>
            </w:r>
          </w:p>
        </w:tc>
        <w:tc>
          <w:tcPr>
            <w:tcW w:w="2347" w:type="dxa"/>
          </w:tcPr>
          <w:p w:rsidR="009E750D" w:rsidRPr="008D4DA2" w:rsidRDefault="009E750D" w:rsidP="001474A9">
            <w:pPr>
              <w:jc w:val="center"/>
              <w:rPr>
                <w:rFonts w:ascii="Times New Roman" w:hAnsi="Times New Roman"/>
              </w:rPr>
            </w:pPr>
            <w:r w:rsidRPr="008D4DA2">
              <w:rPr>
                <w:rFonts w:ascii="Times New Roman" w:hAnsi="Times New Roman"/>
              </w:rPr>
              <w:t>Грузоподъемность 25 т</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1,3 час/ваг</w:t>
            </w:r>
          </w:p>
        </w:tc>
        <w:tc>
          <w:tcPr>
            <w:tcW w:w="2052"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Приказ № 70</w:t>
            </w:r>
          </w:p>
        </w:tc>
      </w:tr>
      <w:tr w:rsidR="009E750D" w:rsidRPr="008D4DA2" w:rsidTr="001474A9">
        <w:tc>
          <w:tcPr>
            <w:tcW w:w="1524" w:type="dxa"/>
          </w:tcPr>
          <w:p w:rsidR="009E750D" w:rsidRPr="008D4DA2" w:rsidRDefault="009E750D" w:rsidP="00896755">
            <w:pPr>
              <w:spacing w:after="0" w:line="240" w:lineRule="exact"/>
              <w:contextualSpacing/>
              <w:jc w:val="center"/>
              <w:rPr>
                <w:rFonts w:ascii="Times New Roman" w:hAnsi="Times New Roman"/>
              </w:rPr>
            </w:pPr>
            <w:r w:rsidRPr="008D4DA2">
              <w:rPr>
                <w:rFonts w:ascii="Times New Roman" w:hAnsi="Times New Roman"/>
              </w:rPr>
              <w:t>Алгатуй, ООО «Мугунский щебеночный карьер»</w:t>
            </w:r>
          </w:p>
        </w:tc>
        <w:tc>
          <w:tcPr>
            <w:tcW w:w="2163" w:type="dxa"/>
          </w:tcPr>
          <w:p w:rsidR="009E750D" w:rsidRPr="008D4DA2" w:rsidRDefault="009E750D" w:rsidP="00896755">
            <w:pPr>
              <w:spacing w:after="0" w:line="240" w:lineRule="exact"/>
              <w:contextualSpacing/>
              <w:jc w:val="center"/>
              <w:rPr>
                <w:rFonts w:ascii="Times New Roman" w:hAnsi="Times New Roman"/>
              </w:rPr>
            </w:pPr>
            <w:r w:rsidRPr="008D4DA2">
              <w:rPr>
                <w:rFonts w:ascii="Times New Roman" w:hAnsi="Times New Roman"/>
              </w:rPr>
              <w:t>Щебеночный Карьер</w:t>
            </w:r>
          </w:p>
        </w:tc>
        <w:tc>
          <w:tcPr>
            <w:tcW w:w="1524"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8</w:t>
            </w:r>
          </w:p>
        </w:tc>
        <w:tc>
          <w:tcPr>
            <w:tcW w:w="1771" w:type="dxa"/>
          </w:tcPr>
          <w:p w:rsidR="009E750D" w:rsidRPr="008D4DA2" w:rsidRDefault="009E750D" w:rsidP="001474A9">
            <w:pPr>
              <w:spacing w:after="0" w:line="360" w:lineRule="exact"/>
              <w:contextualSpacing/>
              <w:rPr>
                <w:rFonts w:ascii="Times New Roman" w:hAnsi="Times New Roman"/>
              </w:rPr>
            </w:pPr>
            <w:r w:rsidRPr="008D4DA2">
              <w:rPr>
                <w:rFonts w:ascii="Times New Roman" w:hAnsi="Times New Roman"/>
              </w:rPr>
              <w:t>Щебень</w:t>
            </w:r>
          </w:p>
        </w:tc>
        <w:tc>
          <w:tcPr>
            <w:tcW w:w="1854" w:type="dxa"/>
          </w:tcPr>
          <w:p w:rsidR="009E750D" w:rsidRPr="008D4DA2" w:rsidRDefault="009E750D" w:rsidP="001474A9">
            <w:pPr>
              <w:spacing w:after="0"/>
              <w:rPr>
                <w:rFonts w:ascii="Times New Roman" w:hAnsi="Times New Roman"/>
                <w:lang w:val="en-US"/>
              </w:rPr>
            </w:pPr>
            <w:r w:rsidRPr="008D4DA2">
              <w:rPr>
                <w:rFonts w:ascii="Times New Roman" w:hAnsi="Times New Roman"/>
              </w:rPr>
              <w:t xml:space="preserve">Кран </w:t>
            </w:r>
            <w:r w:rsidRPr="008D4DA2">
              <w:rPr>
                <w:rFonts w:ascii="Times New Roman" w:hAnsi="Times New Roman"/>
                <w:lang w:val="en-US"/>
              </w:rPr>
              <w:t>XCMG-LW-500</w:t>
            </w:r>
          </w:p>
        </w:tc>
        <w:tc>
          <w:tcPr>
            <w:tcW w:w="2347"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 xml:space="preserve">Грузоподъемность </w:t>
            </w:r>
          </w:p>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6 т</w:t>
            </w:r>
          </w:p>
        </w:tc>
        <w:tc>
          <w:tcPr>
            <w:tcW w:w="1753"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1 час/ваг</w:t>
            </w:r>
          </w:p>
        </w:tc>
        <w:tc>
          <w:tcPr>
            <w:tcW w:w="2052" w:type="dxa"/>
          </w:tcPr>
          <w:p w:rsidR="009E750D" w:rsidRPr="008D4DA2" w:rsidRDefault="009E750D" w:rsidP="001474A9">
            <w:pPr>
              <w:spacing w:after="0" w:line="360" w:lineRule="exact"/>
              <w:contextualSpacing/>
              <w:jc w:val="center"/>
              <w:rPr>
                <w:rFonts w:ascii="Times New Roman" w:hAnsi="Times New Roman"/>
              </w:rPr>
            </w:pPr>
            <w:r w:rsidRPr="008D4DA2">
              <w:rPr>
                <w:rFonts w:ascii="Times New Roman" w:hAnsi="Times New Roman"/>
              </w:rPr>
              <w:t>Приказ № 70</w:t>
            </w:r>
          </w:p>
        </w:tc>
      </w:tr>
    </w:tbl>
    <w:p w:rsidR="00755442" w:rsidRPr="008D4DA2" w:rsidRDefault="00755442" w:rsidP="00675D94">
      <w:pPr>
        <w:spacing w:after="0" w:line="360" w:lineRule="exact"/>
        <w:contextualSpacing/>
        <w:jc w:val="center"/>
        <w:rPr>
          <w:rFonts w:ascii="Times New Roman" w:hAnsi="Times New Roman"/>
          <w:sz w:val="28"/>
          <w:szCs w:val="28"/>
        </w:rPr>
        <w:sectPr w:rsidR="00755442" w:rsidRPr="008D4DA2" w:rsidSect="00C50B62">
          <w:headerReference w:type="default" r:id="rId29"/>
          <w:footerReference w:type="default" r:id="rId30"/>
          <w:headerReference w:type="first" r:id="rId31"/>
          <w:footerReference w:type="first" r:id="rId32"/>
          <w:pgSz w:w="16838" w:h="11906" w:orient="landscape"/>
          <w:pgMar w:top="1418" w:right="1134" w:bottom="851" w:left="851" w:header="709" w:footer="340" w:gutter="0"/>
          <w:cols w:space="708"/>
          <w:titlePg/>
          <w:docGrid w:linePitch="360"/>
        </w:sectPr>
      </w:pPr>
    </w:p>
    <w:p w:rsidR="009B5819" w:rsidRPr="008D4DA2" w:rsidRDefault="009B5819" w:rsidP="00C47891">
      <w:pPr>
        <w:spacing w:after="0" w:line="360" w:lineRule="exact"/>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lastRenderedPageBreak/>
        <w:t xml:space="preserve">Раздел </w:t>
      </w:r>
      <w:r w:rsidR="003209FA" w:rsidRPr="008D4DA2">
        <w:rPr>
          <w:rFonts w:ascii="Times New Roman" w:hAnsi="Times New Roman"/>
          <w:b/>
          <w:color w:val="0000FF"/>
          <w:sz w:val="28"/>
          <w:szCs w:val="28"/>
          <w:u w:val="single"/>
        </w:rPr>
        <w:t>7</w:t>
      </w:r>
    </w:p>
    <w:p w:rsidR="00825522" w:rsidRPr="008D4DA2" w:rsidRDefault="00825522" w:rsidP="00C47891">
      <w:pPr>
        <w:spacing w:after="0" w:line="360" w:lineRule="exact"/>
        <w:contextualSpacing/>
        <w:jc w:val="center"/>
        <w:rPr>
          <w:rFonts w:ascii="Times New Roman" w:hAnsi="Times New Roman"/>
          <w:b/>
          <w:color w:val="0000FF"/>
          <w:sz w:val="28"/>
          <w:szCs w:val="28"/>
          <w:u w:val="single"/>
        </w:rPr>
      </w:pPr>
    </w:p>
    <w:p w:rsidR="009B5819" w:rsidRPr="008D4DA2" w:rsidRDefault="009B5819" w:rsidP="009B5819">
      <w:pPr>
        <w:pStyle w:val="12"/>
        <w:spacing w:line="360" w:lineRule="exact"/>
        <w:ind w:firstLine="709"/>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 xml:space="preserve">Общие требования по обеспечению сохранности вагонного парка </w:t>
      </w:r>
    </w:p>
    <w:p w:rsidR="009B5819" w:rsidRPr="008D4DA2" w:rsidRDefault="009B5819" w:rsidP="00C659FC">
      <w:pPr>
        <w:spacing w:after="0" w:line="360" w:lineRule="exact"/>
        <w:ind w:firstLine="709"/>
        <w:contextualSpacing/>
        <w:jc w:val="both"/>
        <w:rPr>
          <w:rFonts w:ascii="Times New Roman" w:hAnsi="Times New Roman"/>
          <w:b/>
          <w:sz w:val="28"/>
          <w:szCs w:val="28"/>
        </w:rPr>
      </w:pPr>
    </w:p>
    <w:p w:rsidR="009B5819" w:rsidRPr="008D4DA2" w:rsidRDefault="009B5819" w:rsidP="009B5819">
      <w:pPr>
        <w:pStyle w:val="21"/>
        <w:spacing w:line="360" w:lineRule="exact"/>
        <w:ind w:firstLine="709"/>
        <w:contextualSpacing/>
        <w:jc w:val="both"/>
        <w:rPr>
          <w:rFonts w:ascii="Times New Roman" w:hAnsi="Times New Roman" w:cs="Times New Roman"/>
        </w:rPr>
      </w:pPr>
      <w:r w:rsidRPr="008D4DA2">
        <w:rPr>
          <w:rFonts w:ascii="Times New Roman" w:hAnsi="Times New Roman" w:cs="Times New Roman"/>
        </w:rPr>
        <w:t xml:space="preserve">Погрузка, размещение и крепление грузов в вагонах, а также выгрузка из вагонов должны обеспечивать безопасность движения поездов, возможность механизации погрузочно-разгрузочных работ, сохранность грузов, вагонов в соответствии с требованиями ГОСТа 22235-2010. Размещение и крепление грузов в вагонах производится в соответствии с Техническими условиями погрузки и крепления грузов и Правилами перевозок грузов. </w:t>
      </w:r>
      <w:r w:rsidR="003B3B62" w:rsidRPr="008D4DA2">
        <w:rPr>
          <w:rFonts w:ascii="Times New Roman" w:hAnsi="Times New Roman"/>
        </w:rPr>
        <w:t>ООО «Компания «Востсибуголь» («филиал «Разрез «Тулунуголь»)</w:t>
      </w:r>
      <w:r w:rsidRPr="008D4DA2">
        <w:rPr>
          <w:rFonts w:ascii="Times New Roman" w:hAnsi="Times New Roman" w:cs="Times New Roman"/>
        </w:rPr>
        <w:t xml:space="preserve"> осуществляет контроль </w:t>
      </w:r>
      <w:r w:rsidR="003B3B62" w:rsidRPr="008D4DA2">
        <w:rPr>
          <w:rFonts w:ascii="Times New Roman" w:hAnsi="Times New Roman" w:cs="Times New Roman"/>
        </w:rPr>
        <w:t>над</w:t>
      </w:r>
      <w:r w:rsidRPr="008D4DA2">
        <w:rPr>
          <w:rFonts w:ascii="Times New Roman" w:hAnsi="Times New Roman" w:cs="Times New Roman"/>
        </w:rPr>
        <w:t xml:space="preserve"> выполнением вышеперечисленных требований при приеме вагонов от контрагентов.</w:t>
      </w:r>
    </w:p>
    <w:p w:rsidR="009B5819" w:rsidRPr="008D4DA2" w:rsidRDefault="009B5819" w:rsidP="009B5819">
      <w:pPr>
        <w:pStyle w:val="21"/>
        <w:spacing w:line="360" w:lineRule="exact"/>
        <w:ind w:firstLine="709"/>
        <w:contextualSpacing/>
        <w:jc w:val="both"/>
        <w:rPr>
          <w:rFonts w:ascii="Times New Roman" w:hAnsi="Times New Roman" w:cs="Times New Roman"/>
        </w:rPr>
      </w:pPr>
      <w:r w:rsidRPr="008D4DA2">
        <w:rPr>
          <w:rFonts w:ascii="Times New Roman" w:hAnsi="Times New Roman" w:cs="Times New Roman"/>
        </w:rPr>
        <w:t xml:space="preserve">На пути необщего пользования за сохранность вагонов </w:t>
      </w:r>
      <w:r w:rsidR="003B3B62" w:rsidRPr="008D4DA2">
        <w:rPr>
          <w:rFonts w:ascii="Times New Roman" w:hAnsi="Times New Roman"/>
        </w:rPr>
        <w:t>ООО «Компания «Востсибуголь» («филиал «Разрез «Тулунуголь»)</w:t>
      </w:r>
      <w:r w:rsidRPr="008D4DA2">
        <w:rPr>
          <w:rFonts w:ascii="Times New Roman" w:hAnsi="Times New Roman" w:cs="Times New Roman"/>
        </w:rPr>
        <w:t xml:space="preserve"> несет ответственн</w:t>
      </w:r>
      <w:r w:rsidR="00AE7F29" w:rsidRPr="008D4DA2">
        <w:rPr>
          <w:rFonts w:ascii="Times New Roman" w:hAnsi="Times New Roman" w:cs="Times New Roman"/>
        </w:rPr>
        <w:t>ость, предусмотренную статьей 104</w:t>
      </w:r>
      <w:r w:rsidRPr="008D4DA2">
        <w:rPr>
          <w:rFonts w:ascii="Times New Roman" w:hAnsi="Times New Roman" w:cs="Times New Roman"/>
        </w:rPr>
        <w:t xml:space="preserve"> Устава.</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eastAsia="MS Mincho" w:hAnsi="Times New Roman"/>
          <w:sz w:val="28"/>
          <w:szCs w:val="28"/>
        </w:rPr>
        <w:t xml:space="preserve">Техническое состояние принимаемых ОАО «РЖД» вагонов сверяется по записям, сделанным в книге формы ВУ-15 при передаче этих вагонов </w:t>
      </w:r>
      <w:r w:rsidR="00BC3F0D" w:rsidRPr="008D4DA2">
        <w:rPr>
          <w:rFonts w:ascii="Times New Roman" w:eastAsia="MS Mincho" w:hAnsi="Times New Roman"/>
          <w:sz w:val="28"/>
          <w:szCs w:val="28"/>
        </w:rPr>
        <w:br/>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eastAsia="MS Mincho" w:hAnsi="Times New Roman"/>
          <w:sz w:val="28"/>
          <w:szCs w:val="28"/>
        </w:rPr>
        <w:t xml:space="preserve">. </w:t>
      </w:r>
      <w:r w:rsidRPr="008D4DA2">
        <w:rPr>
          <w:rFonts w:ascii="Times New Roman" w:hAnsi="Times New Roman"/>
          <w:sz w:val="28"/>
          <w:szCs w:val="28"/>
        </w:rPr>
        <w:t>При отсутствии на возвращаемом вагоне дополнительных неисправностей в графе 3 книги формы ВУ-15 против каждого номера ранее записанного вагона, делается запись «Д.П. нет» (дополнительных повреждений нет).</w:t>
      </w:r>
    </w:p>
    <w:p w:rsidR="009B5819" w:rsidRPr="008D4DA2" w:rsidRDefault="009B5819" w:rsidP="009B5819">
      <w:pPr>
        <w:pStyle w:val="aff0"/>
        <w:widowControl w:val="0"/>
        <w:spacing w:line="360" w:lineRule="exact"/>
        <w:ind w:firstLine="709"/>
        <w:contextualSpacing/>
        <w:jc w:val="both"/>
        <w:rPr>
          <w:rFonts w:ascii="Times New Roman" w:eastAsia="MS Mincho" w:hAnsi="Times New Roman"/>
          <w:sz w:val="28"/>
          <w:szCs w:val="28"/>
        </w:rPr>
      </w:pPr>
      <w:r w:rsidRPr="008D4DA2">
        <w:rPr>
          <w:rFonts w:ascii="Times New Roman" w:hAnsi="Times New Roman"/>
          <w:sz w:val="28"/>
          <w:szCs w:val="28"/>
        </w:rPr>
        <w:t xml:space="preserve">Если вагон передавался на предприятие в исправном состоянии, а возвращается поврежденным, то номер вагона заносится в графу 1, а наименование отсутствующих деталей или свежих повреждений в графу 3 книги формы ВУ-15 </w:t>
      </w:r>
      <w:r w:rsidRPr="008D4DA2">
        <w:rPr>
          <w:rFonts w:ascii="Times New Roman" w:eastAsia="MS Mincho" w:hAnsi="Times New Roman"/>
          <w:sz w:val="28"/>
          <w:szCs w:val="28"/>
        </w:rPr>
        <w:t>и заверяется подписями обеих сторон с последующим составлением актов формы ГУ-23ВЦ и ВУ-25.</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Акты общей формы ГУ-23ВЦ составляют для удостоверения случаев:</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повреждения (утраты или разоборудования) частей вагонов, повреждения (утраты или разоборудования) предоставленных железной дорогой съемных перевозочных приспособлений;</w:t>
      </w:r>
    </w:p>
    <w:p w:rsidR="009B5819" w:rsidRPr="008D4DA2" w:rsidRDefault="009B5819" w:rsidP="009B5819">
      <w:pPr>
        <w:pStyle w:val="aa"/>
        <w:tabs>
          <w:tab w:val="left" w:pos="851"/>
        </w:tabs>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загрузки вагона грузами, для которых он по конструкции не предназначен. </w:t>
      </w:r>
    </w:p>
    <w:p w:rsidR="009B5819" w:rsidRPr="008D4DA2" w:rsidRDefault="009B5819" w:rsidP="009B5819">
      <w:pPr>
        <w:pStyle w:val="aa"/>
        <w:spacing w:line="360" w:lineRule="exact"/>
        <w:ind w:firstLine="709"/>
        <w:contextualSpacing/>
        <w:jc w:val="both"/>
        <w:rPr>
          <w:rFonts w:ascii="Times New Roman" w:eastAsia="MS Mincho" w:hAnsi="Times New Roman"/>
          <w:sz w:val="28"/>
          <w:szCs w:val="28"/>
        </w:rPr>
      </w:pPr>
      <w:r w:rsidRPr="008D4DA2">
        <w:rPr>
          <w:rFonts w:ascii="Times New Roman" w:hAnsi="Times New Roman"/>
          <w:sz w:val="28"/>
          <w:szCs w:val="28"/>
        </w:rPr>
        <w:t xml:space="preserve">Акт формы ГУ-23ВЦ оформляется приемосдатчиком груза и багажа ОАО «РЖД» в присутствии приемосдатчика </w:t>
      </w:r>
      <w:r w:rsidR="003B3B62" w:rsidRPr="008D4DA2">
        <w:rPr>
          <w:rFonts w:ascii="Times New Roman" w:hAnsi="Times New Roman"/>
          <w:sz w:val="28"/>
          <w:szCs w:val="28"/>
        </w:rPr>
        <w:t xml:space="preserve">ООО «Компания «Востсибуголь» </w:t>
      </w:r>
      <w:r w:rsidR="003B3B62" w:rsidRPr="008D4DA2">
        <w:rPr>
          <w:rFonts w:ascii="Times New Roman" w:hAnsi="Times New Roman"/>
          <w:sz w:val="28"/>
          <w:szCs w:val="28"/>
        </w:rPr>
        <w:lastRenderedPageBreak/>
        <w:t>(«филиал «Разрез «Тулунуголь»)</w:t>
      </w:r>
      <w:r w:rsidRPr="008D4DA2">
        <w:rPr>
          <w:rFonts w:ascii="Times New Roman" w:hAnsi="Times New Roman"/>
          <w:sz w:val="28"/>
          <w:szCs w:val="28"/>
        </w:rPr>
        <w:t xml:space="preserve">, осмотрщика вагонов ОАО «РЖД», представителя </w:t>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ответственного за сохранность вагонного парка, подписывается лицами, участвующими в удостоверении обстоятельств, послуживших основанием для составления акта. В случае несогласия представителя </w:t>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с содержанием акта общей формы ГУ-23ВЦ, акт подписывается представителем с отметкой «С разногласиями». Разногласия прикладываются к акту. Все разногласия, возникающие в процессе осмотра (технической передачи) вагонов, между ОАО «РЖД» и </w:t>
      </w:r>
      <w:r w:rsidR="003B3B62" w:rsidRPr="008D4DA2">
        <w:rPr>
          <w:rFonts w:ascii="Times New Roman" w:hAnsi="Times New Roman"/>
          <w:sz w:val="28"/>
          <w:szCs w:val="28"/>
        </w:rPr>
        <w:t xml:space="preserve">ООО «Компания «Востсибуголь» («филиал «Разрез «Тулунуголь») </w:t>
      </w:r>
      <w:r w:rsidRPr="008D4DA2">
        <w:rPr>
          <w:rFonts w:ascii="Times New Roman" w:hAnsi="Times New Roman"/>
          <w:sz w:val="28"/>
          <w:szCs w:val="28"/>
        </w:rPr>
        <w:t xml:space="preserve">разрешаются на оперативном совещании по расследованию случаев повреждений вагонов при начальнике (заместителе начальника) железнодорожной станции с участием старшего осмотрщика по сохранности вагонного парка и уполномоченных представителей </w:t>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w:t>
      </w:r>
      <w:r w:rsidRPr="008D4DA2">
        <w:rPr>
          <w:rFonts w:ascii="Times New Roman" w:eastAsia="MS Mincho" w:hAnsi="Times New Roman"/>
          <w:sz w:val="28"/>
          <w:szCs w:val="28"/>
        </w:rPr>
        <w:t xml:space="preserve">Датой составления акта ГУ-23ВЦ должны быть календарные сутки обнаружения повреждения. </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Акт о повреждении вагона формы ВУ-25 оформляет старший осмотрщик вагонов по сохранности вагонного парка ОАО «РЖД» в присутствии представителя </w:t>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ответственного за сохранность вагонного парка, в течение трех календарных суток со дня обнаружения повреждения.</w:t>
      </w:r>
    </w:p>
    <w:p w:rsidR="009B5819" w:rsidRPr="008D4DA2" w:rsidRDefault="009B5819" w:rsidP="009B5819">
      <w:pPr>
        <w:pStyle w:val="aa"/>
        <w:spacing w:line="360" w:lineRule="exact"/>
        <w:ind w:firstLine="709"/>
        <w:contextualSpacing/>
        <w:jc w:val="both"/>
        <w:rPr>
          <w:rFonts w:ascii="Times New Roman" w:eastAsia="MS Mincho" w:hAnsi="Times New Roman"/>
          <w:sz w:val="28"/>
          <w:szCs w:val="28"/>
        </w:rPr>
      </w:pPr>
      <w:r w:rsidRPr="008D4DA2">
        <w:rPr>
          <w:rFonts w:ascii="Times New Roman" w:eastAsia="MS Mincho" w:hAnsi="Times New Roman"/>
          <w:sz w:val="28"/>
          <w:szCs w:val="28"/>
        </w:rPr>
        <w:t>Акт формы ВУ-25 удостоверяет факт повреждения вагона и приводит все данные его характеризующие.</w:t>
      </w:r>
      <w:r w:rsidRPr="008D4DA2">
        <w:rPr>
          <w:rFonts w:ascii="Times New Roman" w:hAnsi="Times New Roman"/>
          <w:sz w:val="28"/>
          <w:szCs w:val="28"/>
        </w:rPr>
        <w:t xml:space="preserve"> </w:t>
      </w:r>
      <w:r w:rsidRPr="008D4DA2">
        <w:rPr>
          <w:rFonts w:ascii="Times New Roman" w:eastAsia="MS Mincho" w:hAnsi="Times New Roman"/>
          <w:sz w:val="28"/>
          <w:szCs w:val="28"/>
        </w:rPr>
        <w:t>Акт является основанием для предъявления предприятию штрафа за повреждение, возмещение убытков, связанных с его ремонтом. Акт также является первичным документом для составления отчета формы ВО-15 о повреждении вагона.</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Поврежденный вагон должен оставаться на ответственности </w:t>
      </w:r>
      <w:r w:rsidR="0084566D" w:rsidRPr="008D4DA2">
        <w:rPr>
          <w:rFonts w:ascii="Times New Roman" w:hAnsi="Times New Roman"/>
          <w:sz w:val="28"/>
          <w:szCs w:val="28"/>
        </w:rPr>
        <w:br/>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до момента подписания актов форм</w:t>
      </w:r>
      <w:r w:rsidR="00804B23" w:rsidRPr="008D4DA2">
        <w:rPr>
          <w:rFonts w:ascii="Times New Roman" w:hAnsi="Times New Roman"/>
          <w:sz w:val="28"/>
          <w:szCs w:val="28"/>
        </w:rPr>
        <w:t xml:space="preserve"> </w:t>
      </w:r>
      <w:r w:rsidR="005422D4" w:rsidRPr="008D4DA2">
        <w:rPr>
          <w:rFonts w:ascii="Times New Roman" w:hAnsi="Times New Roman"/>
          <w:sz w:val="28"/>
          <w:szCs w:val="28"/>
        </w:rPr>
        <w:t>ГУ-23</w:t>
      </w:r>
      <w:r w:rsidRPr="008D4DA2">
        <w:rPr>
          <w:rFonts w:ascii="Times New Roman" w:hAnsi="Times New Roman"/>
          <w:sz w:val="28"/>
          <w:szCs w:val="28"/>
        </w:rPr>
        <w:t>ВЦ и ВУ-25 на повреждение вагона.</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Работник ВЧДЭ-8 дает телефонограмму на имя начальника станции для расследования случая повреждения вагона.</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По итогам расследования оформляется протокол, в котором определяется персональная ответственность работников и намечаются необходимые </w:t>
      </w:r>
      <w:r w:rsidRPr="008D4DA2">
        <w:rPr>
          <w:rFonts w:ascii="Times New Roman" w:hAnsi="Times New Roman"/>
          <w:sz w:val="28"/>
          <w:szCs w:val="28"/>
        </w:rPr>
        <w:lastRenderedPageBreak/>
        <w:t>организационно-технические мероприятия по предупреждению повреждений вагонов.</w:t>
      </w:r>
    </w:p>
    <w:p w:rsidR="009B5819" w:rsidRPr="008D4DA2" w:rsidRDefault="009B5819" w:rsidP="009B5819">
      <w:pPr>
        <w:pStyle w:val="aa"/>
        <w:spacing w:line="360" w:lineRule="exact"/>
        <w:ind w:firstLine="709"/>
        <w:contextualSpacing/>
        <w:jc w:val="both"/>
        <w:rPr>
          <w:rFonts w:ascii="Times New Roman" w:hAnsi="Times New Roman"/>
          <w:sz w:val="28"/>
          <w:szCs w:val="28"/>
        </w:rPr>
      </w:pPr>
      <w:r w:rsidRPr="008D4DA2">
        <w:rPr>
          <w:rFonts w:ascii="Times New Roman" w:eastAsia="MS Mincho" w:hAnsi="Times New Roman"/>
          <w:sz w:val="28"/>
          <w:szCs w:val="28"/>
        </w:rPr>
        <w:t>Если при приемке вагонов осмотрщик ОАО «РЖД» обнаружит повреждения, угрожающие безопасности движения, то в дополнение к акту формы ВУ-25 дается уведомление ВУ-23М для изъятия вагона из эксплуатации и направления его в ремонт на вагоноремонтное предприятие установленным порядком.</w:t>
      </w:r>
      <w:r w:rsidRPr="008D4DA2">
        <w:rPr>
          <w:rFonts w:ascii="Times New Roman" w:hAnsi="Times New Roman"/>
          <w:sz w:val="28"/>
          <w:szCs w:val="28"/>
        </w:rPr>
        <w:t xml:space="preserve"> Первый экземпляр уведомления формы ВУ-23М передается приемосдатчику </w:t>
      </w:r>
      <w:r w:rsidR="003B3B62"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второй экземпляр </w:t>
      </w:r>
      <w:r w:rsidR="006363D8" w:rsidRPr="008D4DA2">
        <w:rPr>
          <w:rFonts w:ascii="Times New Roman" w:hAnsi="Times New Roman"/>
          <w:sz w:val="28"/>
          <w:szCs w:val="28"/>
        </w:rPr>
        <w:t>–</w:t>
      </w:r>
      <w:r w:rsidRPr="008D4DA2">
        <w:rPr>
          <w:rFonts w:ascii="Times New Roman" w:hAnsi="Times New Roman"/>
          <w:sz w:val="28"/>
          <w:szCs w:val="28"/>
        </w:rPr>
        <w:t xml:space="preserve"> оператору ПТО.</w:t>
      </w:r>
    </w:p>
    <w:p w:rsidR="009B5819" w:rsidRPr="008D4DA2" w:rsidRDefault="009B5819" w:rsidP="009B5819">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Ремонт вагонов после выписки на них уведомлений формы ВУ-23М производится на ремонтных путях ПТО или вагонных депо. Пересылка таких вагонов на другие железные дороги допускается </w:t>
      </w:r>
      <w:r w:rsidR="005422D4" w:rsidRPr="008D4DA2">
        <w:rPr>
          <w:rFonts w:ascii="Times New Roman" w:hAnsi="Times New Roman"/>
          <w:sz w:val="28"/>
          <w:szCs w:val="28"/>
        </w:rPr>
        <w:t>установленным ОАО «РЖД» порядком</w:t>
      </w:r>
      <w:r w:rsidRPr="008D4DA2">
        <w:rPr>
          <w:rFonts w:ascii="Times New Roman" w:hAnsi="Times New Roman"/>
          <w:sz w:val="28"/>
          <w:szCs w:val="28"/>
        </w:rPr>
        <w:t>.</w:t>
      </w:r>
    </w:p>
    <w:p w:rsidR="009B5819" w:rsidRPr="008D4DA2" w:rsidRDefault="009B581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1474A9" w:rsidRPr="008D4DA2" w:rsidRDefault="001474A9" w:rsidP="009B5819">
      <w:pPr>
        <w:spacing w:after="0" w:line="360" w:lineRule="exact"/>
        <w:ind w:firstLine="709"/>
        <w:contextualSpacing/>
        <w:jc w:val="both"/>
        <w:rPr>
          <w:rFonts w:ascii="Times New Roman" w:hAnsi="Times New Roman"/>
          <w:b/>
          <w:sz w:val="28"/>
          <w:szCs w:val="28"/>
        </w:rPr>
      </w:pPr>
    </w:p>
    <w:p w:rsidR="009A2C9A" w:rsidRPr="008D4DA2" w:rsidRDefault="009A2C9A" w:rsidP="009B5819">
      <w:pPr>
        <w:spacing w:after="0" w:line="360" w:lineRule="exact"/>
        <w:ind w:firstLine="709"/>
        <w:contextualSpacing/>
        <w:jc w:val="both"/>
        <w:rPr>
          <w:rFonts w:ascii="Times New Roman" w:hAnsi="Times New Roman"/>
          <w:b/>
          <w:sz w:val="28"/>
          <w:szCs w:val="28"/>
        </w:rPr>
      </w:pPr>
    </w:p>
    <w:p w:rsidR="009A2C9A" w:rsidRPr="008D4DA2" w:rsidRDefault="009A2C9A" w:rsidP="009B5819">
      <w:pPr>
        <w:spacing w:after="0" w:line="360" w:lineRule="exact"/>
        <w:ind w:firstLine="709"/>
        <w:contextualSpacing/>
        <w:jc w:val="both"/>
        <w:rPr>
          <w:rFonts w:ascii="Times New Roman" w:hAnsi="Times New Roman"/>
          <w:b/>
          <w:sz w:val="28"/>
          <w:szCs w:val="28"/>
        </w:rPr>
      </w:pPr>
    </w:p>
    <w:p w:rsidR="009A2C9A" w:rsidRPr="008D4DA2" w:rsidRDefault="009A2C9A" w:rsidP="009B5819">
      <w:pPr>
        <w:spacing w:after="0" w:line="360" w:lineRule="exact"/>
        <w:ind w:firstLine="709"/>
        <w:contextualSpacing/>
        <w:jc w:val="both"/>
        <w:rPr>
          <w:rFonts w:ascii="Times New Roman" w:hAnsi="Times New Roman"/>
          <w:b/>
          <w:sz w:val="28"/>
          <w:szCs w:val="28"/>
        </w:rPr>
      </w:pPr>
    </w:p>
    <w:p w:rsidR="009A2C9A" w:rsidRPr="008D4DA2" w:rsidRDefault="009A2C9A" w:rsidP="009B5819">
      <w:pPr>
        <w:spacing w:after="0" w:line="360" w:lineRule="exact"/>
        <w:ind w:firstLine="709"/>
        <w:contextualSpacing/>
        <w:jc w:val="both"/>
        <w:rPr>
          <w:rFonts w:ascii="Times New Roman" w:hAnsi="Times New Roman"/>
          <w:b/>
          <w:sz w:val="28"/>
          <w:szCs w:val="28"/>
        </w:rPr>
      </w:pPr>
    </w:p>
    <w:p w:rsidR="008162D6" w:rsidRPr="008D4DA2" w:rsidRDefault="003A305F" w:rsidP="008162D6">
      <w:pPr>
        <w:spacing w:line="360" w:lineRule="exact"/>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t xml:space="preserve">Раздел </w:t>
      </w:r>
      <w:r w:rsidR="003209FA" w:rsidRPr="008D4DA2">
        <w:rPr>
          <w:rFonts w:ascii="Times New Roman" w:hAnsi="Times New Roman"/>
          <w:b/>
          <w:color w:val="0000FF"/>
          <w:sz w:val="28"/>
          <w:szCs w:val="28"/>
          <w:u w:val="single"/>
        </w:rPr>
        <w:t>8</w:t>
      </w:r>
    </w:p>
    <w:p w:rsidR="00825522" w:rsidRPr="008D4DA2" w:rsidRDefault="00825522" w:rsidP="008162D6">
      <w:pPr>
        <w:spacing w:line="360" w:lineRule="exact"/>
        <w:contextualSpacing/>
        <w:jc w:val="center"/>
        <w:rPr>
          <w:rFonts w:ascii="Times New Roman" w:hAnsi="Times New Roman"/>
          <w:b/>
          <w:color w:val="0000FF"/>
          <w:sz w:val="28"/>
          <w:szCs w:val="28"/>
          <w:u w:val="single"/>
        </w:rPr>
      </w:pPr>
    </w:p>
    <w:p w:rsidR="003A305F" w:rsidRPr="008D4DA2" w:rsidRDefault="003A305F" w:rsidP="008162D6">
      <w:pPr>
        <w:spacing w:line="360" w:lineRule="exact"/>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t xml:space="preserve">Особенности работы железнодорожного пути необщего  пользования </w:t>
      </w:r>
      <w:r w:rsidR="0084566D" w:rsidRPr="008D4DA2">
        <w:rPr>
          <w:rFonts w:ascii="Times New Roman" w:hAnsi="Times New Roman"/>
          <w:b/>
          <w:i/>
          <w:color w:val="0000FF"/>
          <w:sz w:val="28"/>
          <w:szCs w:val="28"/>
        </w:rPr>
        <w:br/>
      </w:r>
      <w:r w:rsidR="001474A9" w:rsidRPr="008D4DA2">
        <w:rPr>
          <w:rFonts w:ascii="Times New Roman" w:hAnsi="Times New Roman"/>
          <w:b/>
          <w:i/>
          <w:color w:val="0000FF"/>
          <w:sz w:val="28"/>
          <w:szCs w:val="28"/>
        </w:rPr>
        <w:t xml:space="preserve">ООО «Компания «Востсибуголь» («филиал «Разрез «Тулунуголь») </w:t>
      </w:r>
      <w:r w:rsidRPr="008D4DA2">
        <w:rPr>
          <w:rFonts w:ascii="Times New Roman" w:hAnsi="Times New Roman"/>
          <w:b/>
          <w:i/>
          <w:color w:val="0000FF"/>
          <w:sz w:val="28"/>
          <w:szCs w:val="28"/>
        </w:rPr>
        <w:t>и железнодорожн</w:t>
      </w:r>
      <w:r w:rsidR="001474A9" w:rsidRPr="008D4DA2">
        <w:rPr>
          <w:rFonts w:ascii="Times New Roman" w:hAnsi="Times New Roman"/>
          <w:b/>
          <w:i/>
          <w:color w:val="0000FF"/>
          <w:sz w:val="28"/>
          <w:szCs w:val="28"/>
        </w:rPr>
        <w:t>ы</w:t>
      </w:r>
      <w:r w:rsidR="00BC3F0D" w:rsidRPr="008D4DA2">
        <w:rPr>
          <w:rFonts w:ascii="Times New Roman" w:hAnsi="Times New Roman"/>
          <w:b/>
          <w:i/>
          <w:color w:val="0000FF"/>
          <w:sz w:val="28"/>
          <w:szCs w:val="28"/>
        </w:rPr>
        <w:t>х</w:t>
      </w:r>
      <w:r w:rsidRPr="008D4DA2">
        <w:rPr>
          <w:rFonts w:ascii="Times New Roman" w:hAnsi="Times New Roman"/>
          <w:b/>
          <w:i/>
          <w:color w:val="0000FF"/>
          <w:sz w:val="28"/>
          <w:szCs w:val="28"/>
        </w:rPr>
        <w:t xml:space="preserve"> станци</w:t>
      </w:r>
      <w:r w:rsidR="001474A9" w:rsidRPr="008D4DA2">
        <w:rPr>
          <w:rFonts w:ascii="Times New Roman" w:hAnsi="Times New Roman"/>
          <w:b/>
          <w:i/>
          <w:color w:val="0000FF"/>
          <w:sz w:val="28"/>
          <w:szCs w:val="28"/>
        </w:rPr>
        <w:t>й</w:t>
      </w:r>
      <w:r w:rsidRPr="008D4DA2">
        <w:rPr>
          <w:rFonts w:ascii="Times New Roman" w:hAnsi="Times New Roman"/>
          <w:b/>
          <w:i/>
          <w:color w:val="0000FF"/>
          <w:sz w:val="28"/>
          <w:szCs w:val="28"/>
        </w:rPr>
        <w:t xml:space="preserve"> </w:t>
      </w:r>
      <w:r w:rsidR="001474A9" w:rsidRPr="008D4DA2">
        <w:rPr>
          <w:rFonts w:ascii="Times New Roman" w:hAnsi="Times New Roman"/>
          <w:b/>
          <w:i/>
          <w:color w:val="0000FF"/>
          <w:sz w:val="28"/>
          <w:szCs w:val="28"/>
        </w:rPr>
        <w:t>Азей, Тулун</w:t>
      </w:r>
      <w:r w:rsidRPr="008D4DA2">
        <w:rPr>
          <w:rFonts w:ascii="Times New Roman" w:hAnsi="Times New Roman"/>
          <w:b/>
          <w:i/>
          <w:color w:val="0000FF"/>
          <w:sz w:val="28"/>
          <w:szCs w:val="28"/>
        </w:rPr>
        <w:t xml:space="preserve"> в зимних условиях</w:t>
      </w:r>
    </w:p>
    <w:p w:rsidR="008162D6" w:rsidRPr="008D4DA2" w:rsidRDefault="008162D6" w:rsidP="008162D6">
      <w:pPr>
        <w:spacing w:line="360" w:lineRule="exact"/>
        <w:contextualSpacing/>
        <w:jc w:val="center"/>
        <w:rPr>
          <w:rFonts w:ascii="Times New Roman" w:hAnsi="Times New Roman"/>
          <w:b/>
          <w:color w:val="0000FF"/>
          <w:sz w:val="28"/>
          <w:szCs w:val="28"/>
        </w:rPr>
      </w:pPr>
    </w:p>
    <w:p w:rsidR="00D30256" w:rsidRPr="008D4DA2" w:rsidRDefault="00D30256" w:rsidP="00D30256">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В соответствии с действующими положениями ОАО «РЖД» по подготовке хозяйства железных дорог к работе в зимних условиях ежегодно работниками ОАО «РЖД» совместно с работниками </w:t>
      </w:r>
      <w:r w:rsidR="001474A9"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производится проверка состояния железнодорожного хозяйства и безопасности движения на путях необщего пользования, после чего разрабатываются меры по подготовке путей необщего пользования к работе в зимних условиях.</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Бесперебойная работа станции в зимних условиях зависит от качества подготовки станционного хозяйства и проведения технологических и технических мер, обеспечивающих выполнение установленных качественных и количественных показателей.</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Подготовка обустройств инфраструктуры станции к работе в зимних условиях должна проводиться в течение всего весенне-летнего и осеннего периода года. С этой целью на основе анализа работы станции за прошедшую зиму должны быть разработаны и осуществлены следующие мероприятия:</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 ремонт и подготовка к зимним условиям работы всех служебно-техни</w:t>
      </w:r>
      <w:r w:rsidRPr="008D4DA2">
        <w:rPr>
          <w:rFonts w:ascii="Times New Roman" w:hAnsi="Times New Roman"/>
          <w:sz w:val="28"/>
          <w:szCs w:val="28"/>
        </w:rPr>
        <w:softHyphen/>
        <w:t>ческих и бытовых помещений;</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обучение работников специфике труда в зимних условиях, а впервые вступающих на работу по разработанной 40-часовой программе, прикрепление к ним наставников из числа опытных работников;</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-обеспечение работников станции зимней спецодеждой, обувью в пре</w:t>
      </w:r>
      <w:r w:rsidRPr="008D4DA2">
        <w:rPr>
          <w:rFonts w:ascii="Times New Roman" w:hAnsi="Times New Roman"/>
          <w:sz w:val="28"/>
          <w:szCs w:val="28"/>
        </w:rPr>
        <w:softHyphen/>
        <w:t>делах установленных норм;</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 подготовка пути и места для выгрузки снега;</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 выполнение работ в соответствии с утвержденным планом путевых ра</w:t>
      </w:r>
      <w:r w:rsidRPr="008D4DA2">
        <w:rPr>
          <w:rFonts w:ascii="Times New Roman" w:hAnsi="Times New Roman"/>
          <w:sz w:val="28"/>
          <w:szCs w:val="28"/>
        </w:rPr>
        <w:softHyphen/>
        <w:t>бот: очистку путей и междупутий от шлака, мусора, деталей подвижного состава и материалов верхнего строения пути;</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проверка состояния и ремонт осветительной аппаратуры на станции, которая должна обеспечивать необходимую освещенность территории стан</w:t>
      </w:r>
      <w:r w:rsidRPr="008D4DA2">
        <w:rPr>
          <w:rFonts w:ascii="Times New Roman" w:hAnsi="Times New Roman"/>
          <w:sz w:val="28"/>
          <w:szCs w:val="28"/>
        </w:rPr>
        <w:softHyphen/>
        <w:t>ции и, в первую очередь, горки и основных маневровых районов;</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 проверка и ремонт устройств для пневматической обдувки централи</w:t>
      </w:r>
      <w:r w:rsidRPr="008D4DA2">
        <w:rPr>
          <w:rFonts w:ascii="Times New Roman" w:hAnsi="Times New Roman"/>
          <w:sz w:val="28"/>
          <w:szCs w:val="28"/>
        </w:rPr>
        <w:softHyphen/>
        <w:t>зованных стрелочных переводов;</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-создание запаса песка и тормозных башмаков;</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создание запаса инвентаря для уборки снега.</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Основой организации работ по борьбе со снежными заносами является оперативный план п</w:t>
      </w:r>
      <w:r w:rsidR="00DF4632" w:rsidRPr="008D4DA2">
        <w:rPr>
          <w:rFonts w:ascii="Times New Roman" w:hAnsi="Times New Roman"/>
          <w:sz w:val="28"/>
          <w:szCs w:val="28"/>
        </w:rPr>
        <w:t>о снегоборьбе на железнодорожном пути</w:t>
      </w:r>
      <w:r w:rsidRPr="008D4DA2">
        <w:rPr>
          <w:rFonts w:ascii="Times New Roman" w:hAnsi="Times New Roman"/>
          <w:sz w:val="28"/>
          <w:szCs w:val="28"/>
        </w:rPr>
        <w:t xml:space="preserve"> необщего пользования </w:t>
      </w:r>
      <w:r w:rsidR="00275BA3" w:rsidRPr="008D4DA2">
        <w:rPr>
          <w:rFonts w:ascii="Times New Roman" w:hAnsi="Times New Roman"/>
          <w:sz w:val="28"/>
          <w:szCs w:val="28"/>
        </w:rPr>
        <w:t>ООО «Компания «Востсибуголь» («филиал «Разрез «Тулунуголь»)</w:t>
      </w:r>
      <w:r w:rsidR="006363D8" w:rsidRPr="008D4DA2">
        <w:rPr>
          <w:rFonts w:ascii="Times New Roman" w:hAnsi="Times New Roman"/>
          <w:sz w:val="28"/>
          <w:szCs w:val="28"/>
        </w:rPr>
        <w:t xml:space="preserve"> </w:t>
      </w:r>
      <w:r w:rsidR="00DF4632" w:rsidRPr="008D4DA2">
        <w:rPr>
          <w:rFonts w:ascii="Times New Roman" w:hAnsi="Times New Roman"/>
          <w:sz w:val="28"/>
          <w:szCs w:val="28"/>
        </w:rPr>
        <w:t>и на станци</w:t>
      </w:r>
      <w:r w:rsidR="00275BA3" w:rsidRPr="008D4DA2">
        <w:rPr>
          <w:rFonts w:ascii="Times New Roman" w:hAnsi="Times New Roman"/>
          <w:sz w:val="28"/>
          <w:szCs w:val="28"/>
        </w:rPr>
        <w:t>ях</w:t>
      </w:r>
      <w:r w:rsidRPr="008D4DA2">
        <w:rPr>
          <w:rFonts w:ascii="Times New Roman" w:hAnsi="Times New Roman"/>
          <w:sz w:val="28"/>
          <w:szCs w:val="28"/>
        </w:rPr>
        <w:t xml:space="preserve"> примыкан</w:t>
      </w:r>
      <w:r w:rsidR="00DF4632" w:rsidRPr="008D4DA2">
        <w:rPr>
          <w:rFonts w:ascii="Times New Roman" w:hAnsi="Times New Roman"/>
          <w:sz w:val="28"/>
          <w:szCs w:val="28"/>
        </w:rPr>
        <w:t xml:space="preserve">ия </w:t>
      </w:r>
      <w:r w:rsidR="00275BA3" w:rsidRPr="008D4DA2">
        <w:rPr>
          <w:rFonts w:ascii="Times New Roman" w:hAnsi="Times New Roman"/>
          <w:sz w:val="28"/>
          <w:szCs w:val="28"/>
        </w:rPr>
        <w:t>Азей, Тулун</w:t>
      </w:r>
      <w:r w:rsidRPr="008D4DA2">
        <w:rPr>
          <w:rFonts w:ascii="Times New Roman" w:hAnsi="Times New Roman"/>
          <w:sz w:val="28"/>
          <w:szCs w:val="28"/>
        </w:rPr>
        <w:t xml:space="preserve">. </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К разработке мероприятий привлекаются руководители всех производственных подразделений </w:t>
      </w:r>
      <w:r w:rsidR="00275BA3"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Снегоборьба организуется в такой последовательности:</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очистка от снега стрелок и горловин парков приема, отправления поездов и сортировочных путей; особое внимание уделяется своевременной очистке стрелок электрической централизации;</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в парке прибытия первым очищается путь, на который предусматривается  прием очередного поезда;</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очистка отправочных путей выполняется, как правило, вслед за отправленным поездом;</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 xml:space="preserve">- на грузовых фронтах первыми очищаются пути, на которых выполняется наибольшая работа по погрузке – выгрузке грузов, затем – остальные. </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napToGrid w:val="0"/>
          <w:sz w:val="28"/>
          <w:szCs w:val="28"/>
        </w:rPr>
        <w:t xml:space="preserve">В зимних условиях </w:t>
      </w:r>
      <w:r w:rsidR="00530AE7" w:rsidRPr="008D4DA2">
        <w:rPr>
          <w:rFonts w:ascii="Times New Roman" w:hAnsi="Times New Roman"/>
          <w:snapToGrid w:val="0"/>
          <w:sz w:val="28"/>
          <w:szCs w:val="28"/>
        </w:rPr>
        <w:t>составители поездов, осмотрщики</w:t>
      </w:r>
      <w:r w:rsidRPr="008D4DA2">
        <w:rPr>
          <w:rFonts w:ascii="Times New Roman" w:hAnsi="Times New Roman"/>
          <w:snapToGrid w:val="0"/>
          <w:sz w:val="28"/>
          <w:szCs w:val="28"/>
        </w:rPr>
        <w:t xml:space="preserve"> вагонов, приемосдатчики</w:t>
      </w:r>
      <w:r w:rsidR="00BC3F0D" w:rsidRPr="008D4DA2">
        <w:rPr>
          <w:rFonts w:ascii="Times New Roman" w:hAnsi="Times New Roman"/>
          <w:snapToGrid w:val="0"/>
          <w:sz w:val="28"/>
          <w:szCs w:val="28"/>
        </w:rPr>
        <w:t xml:space="preserve"> груза и багажа</w:t>
      </w:r>
      <w:r w:rsidRPr="008D4DA2">
        <w:rPr>
          <w:rFonts w:ascii="Times New Roman" w:hAnsi="Times New Roman"/>
          <w:snapToGrid w:val="0"/>
          <w:sz w:val="28"/>
          <w:szCs w:val="28"/>
        </w:rPr>
        <w:t>, бригады маневровых локомотивов должны обеспечить повышенную бдительность и осторожность на всех путях станции, и путях необщего пользования в вопросах обеспечения габаритов, правильного положения стрелочных переводов, наличия тормозных средств, и своей личной безопасности.</w:t>
      </w:r>
    </w:p>
    <w:p w:rsidR="00D30256" w:rsidRPr="008D4DA2" w:rsidRDefault="00D30256" w:rsidP="00D30256">
      <w:pPr>
        <w:pStyle w:val="aa"/>
        <w:spacing w:line="360" w:lineRule="exact"/>
        <w:ind w:firstLine="709"/>
        <w:contextualSpacing/>
        <w:jc w:val="both"/>
        <w:rPr>
          <w:rFonts w:ascii="Times New Roman" w:hAnsi="Times New Roman"/>
          <w:snapToGrid w:val="0"/>
          <w:sz w:val="28"/>
          <w:szCs w:val="28"/>
        </w:rPr>
      </w:pPr>
      <w:r w:rsidRPr="008D4DA2">
        <w:rPr>
          <w:rFonts w:ascii="Times New Roman" w:hAnsi="Times New Roman"/>
          <w:snapToGrid w:val="0"/>
          <w:sz w:val="28"/>
          <w:szCs w:val="28"/>
        </w:rPr>
        <w:t>Дежурный по станции обязан своевременно оповещать работников, участвующих в очистке стрелок, путей о движении снегоуборочной техники, чтобы не допустить несчастных случаев. В период сильных снегопадов маневровые локомотивы станции и предприятия должны быть обеспечены инвентарем, необходимым для очистки снега.</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lastRenderedPageBreak/>
        <w:t>График работы снегоуборочной техники увязывается с планом маневровой работы по расформированию – формированию составов, подаче и уборке вагонов на пути необщего пользования. Особое внимание должно быть уделено ознакомлению с особенностями работы зимой локомотивных бригад, составителей поездов, путевых обходчиков и рабочих других профессий, которые в зимних условиях будут работать впервые.</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Для обеспечения в зимний период устойчивой работы станции по приему и отправлению поездов и производству маневровой работы принимаются следующие меры:</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чередование путей приема поездов;</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периодический перевод остряков стрелок из одного положения в другое;</w:t>
      </w:r>
    </w:p>
    <w:p w:rsidR="00D30256" w:rsidRPr="008D4DA2" w:rsidRDefault="00D30256" w:rsidP="00D30256">
      <w:pPr>
        <w:pStyle w:val="aa"/>
        <w:spacing w:line="360" w:lineRule="exact"/>
        <w:ind w:firstLine="709"/>
        <w:contextualSpacing/>
        <w:jc w:val="both"/>
        <w:rPr>
          <w:rFonts w:ascii="Times New Roman" w:hAnsi="Times New Roman"/>
          <w:sz w:val="28"/>
          <w:szCs w:val="28"/>
        </w:rPr>
      </w:pPr>
      <w:r w:rsidRPr="008D4DA2">
        <w:rPr>
          <w:rFonts w:ascii="Times New Roman" w:hAnsi="Times New Roman"/>
          <w:sz w:val="28"/>
          <w:szCs w:val="28"/>
        </w:rPr>
        <w:t>пропуск маневрового локомотива в сортировочном парке при сильном снегопаде до очистки путей от снега, по которым намечено проводить маневровые передвижения.</w:t>
      </w:r>
    </w:p>
    <w:p w:rsidR="00D30256" w:rsidRPr="008D4DA2" w:rsidRDefault="00D30256" w:rsidP="00D30256">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Особое внимание при организации работы в зимний период обращается на обеспечение безопасности движения поездов, выполнение маневровых и грузовых операций и технику личной безопасности.</w:t>
      </w:r>
    </w:p>
    <w:p w:rsidR="00D30256" w:rsidRPr="008D4DA2" w:rsidRDefault="00FF05DC" w:rsidP="00D30256">
      <w:pPr>
        <w:pStyle w:val="21"/>
        <w:spacing w:line="360" w:lineRule="exact"/>
        <w:ind w:firstLine="709"/>
        <w:contextualSpacing/>
        <w:jc w:val="both"/>
        <w:rPr>
          <w:rFonts w:ascii="Times New Roman" w:hAnsi="Times New Roman" w:cs="Times New Roman"/>
        </w:rPr>
      </w:pPr>
      <w:r w:rsidRPr="008D4DA2">
        <w:rPr>
          <w:rFonts w:ascii="Times New Roman" w:hAnsi="Times New Roman"/>
        </w:rPr>
        <w:t xml:space="preserve">На пути №102 установлено устройство для омасливания вагонов. В междупутье 102 и 103 путей имеется устройство для слива отходов масла, а также устройство для обдува вагонов и эстакада для слива омасливающей жидкости. </w:t>
      </w:r>
    </w:p>
    <w:p w:rsidR="003A305F" w:rsidRPr="008D4DA2" w:rsidRDefault="00275BA3" w:rsidP="00D30256">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Меры, применяемые для профилактики смерзаемости угля при погрузке на пути необщего пользования ООО «Компания «Востсибуголь» («филиал «Разрез «Тулунуголь»):</w:t>
      </w:r>
    </w:p>
    <w:p w:rsidR="00275BA3" w:rsidRPr="008D4DA2" w:rsidRDefault="00275BA3" w:rsidP="00275BA3">
      <w:pPr>
        <w:numPr>
          <w:ilvl w:val="0"/>
          <w:numId w:val="21"/>
        </w:numPr>
        <w:spacing w:after="0" w:line="360" w:lineRule="exact"/>
        <w:ind w:left="0" w:firstLine="0"/>
        <w:contextualSpacing/>
        <w:jc w:val="both"/>
        <w:rPr>
          <w:rFonts w:ascii="Times New Roman" w:hAnsi="Times New Roman"/>
          <w:sz w:val="28"/>
          <w:szCs w:val="28"/>
        </w:rPr>
      </w:pPr>
      <w:r w:rsidRPr="008D4DA2">
        <w:rPr>
          <w:rFonts w:ascii="Times New Roman" w:hAnsi="Times New Roman"/>
          <w:sz w:val="28"/>
          <w:szCs w:val="28"/>
        </w:rPr>
        <w:t>зачистка угольного пласта от снега в забоях добычных экскаваторов;</w:t>
      </w:r>
    </w:p>
    <w:p w:rsidR="00275BA3" w:rsidRPr="008D4DA2" w:rsidRDefault="00275BA3" w:rsidP="00275BA3">
      <w:pPr>
        <w:numPr>
          <w:ilvl w:val="0"/>
          <w:numId w:val="21"/>
        </w:numPr>
        <w:spacing w:after="0" w:line="360" w:lineRule="exact"/>
        <w:ind w:left="0" w:firstLine="0"/>
        <w:contextualSpacing/>
        <w:jc w:val="both"/>
        <w:rPr>
          <w:rFonts w:ascii="Times New Roman" w:hAnsi="Times New Roman"/>
          <w:sz w:val="28"/>
          <w:szCs w:val="28"/>
        </w:rPr>
      </w:pPr>
      <w:r w:rsidRPr="008D4DA2">
        <w:rPr>
          <w:rFonts w:ascii="Times New Roman" w:hAnsi="Times New Roman"/>
          <w:sz w:val="28"/>
          <w:szCs w:val="28"/>
        </w:rPr>
        <w:t>осушение забоев перед погрузкой;</w:t>
      </w:r>
    </w:p>
    <w:p w:rsidR="00275BA3" w:rsidRPr="008D4DA2" w:rsidRDefault="00275BA3" w:rsidP="00275BA3">
      <w:pPr>
        <w:numPr>
          <w:ilvl w:val="0"/>
          <w:numId w:val="21"/>
        </w:numPr>
        <w:spacing w:after="0" w:line="360" w:lineRule="exact"/>
        <w:ind w:left="0" w:firstLine="0"/>
        <w:contextualSpacing/>
        <w:jc w:val="both"/>
        <w:rPr>
          <w:rFonts w:ascii="Times New Roman" w:hAnsi="Times New Roman"/>
          <w:sz w:val="28"/>
          <w:szCs w:val="28"/>
        </w:rPr>
      </w:pPr>
      <w:r w:rsidRPr="008D4DA2">
        <w:rPr>
          <w:rFonts w:ascii="Times New Roman" w:hAnsi="Times New Roman"/>
          <w:sz w:val="28"/>
          <w:szCs w:val="28"/>
        </w:rPr>
        <w:t>омасливание порожних полувагонов и думпкаров перед погрузкой;</w:t>
      </w:r>
    </w:p>
    <w:p w:rsidR="00275BA3" w:rsidRPr="008D4DA2" w:rsidRDefault="00275BA3" w:rsidP="00275BA3">
      <w:pPr>
        <w:numPr>
          <w:ilvl w:val="0"/>
          <w:numId w:val="21"/>
        </w:numPr>
        <w:spacing w:after="0" w:line="360" w:lineRule="exact"/>
        <w:ind w:left="0" w:firstLine="0"/>
        <w:contextualSpacing/>
        <w:jc w:val="both"/>
        <w:rPr>
          <w:rFonts w:ascii="Times New Roman" w:hAnsi="Times New Roman"/>
          <w:sz w:val="28"/>
          <w:szCs w:val="28"/>
        </w:rPr>
      </w:pPr>
      <w:r w:rsidRPr="008D4DA2">
        <w:rPr>
          <w:rFonts w:ascii="Times New Roman" w:hAnsi="Times New Roman"/>
          <w:sz w:val="28"/>
          <w:szCs w:val="28"/>
        </w:rPr>
        <w:t>для предварительного промораживания на угольных штабелях производят перелопачивание угля.</w:t>
      </w:r>
    </w:p>
    <w:p w:rsidR="00D2082A" w:rsidRPr="008D4DA2" w:rsidRDefault="00D2082A" w:rsidP="00D30256">
      <w:pPr>
        <w:spacing w:after="0" w:line="360" w:lineRule="exact"/>
        <w:ind w:firstLine="709"/>
        <w:contextualSpacing/>
        <w:jc w:val="both"/>
        <w:rPr>
          <w:rFonts w:ascii="Times New Roman" w:hAnsi="Times New Roman"/>
          <w:b/>
          <w:sz w:val="28"/>
          <w:szCs w:val="28"/>
        </w:rPr>
      </w:pPr>
    </w:p>
    <w:p w:rsidR="005816B7" w:rsidRPr="008D4DA2" w:rsidRDefault="00937C8D" w:rsidP="008162D6">
      <w:pPr>
        <w:spacing w:line="360" w:lineRule="exact"/>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t xml:space="preserve">Раздел </w:t>
      </w:r>
      <w:r w:rsidR="003209FA" w:rsidRPr="008D4DA2">
        <w:rPr>
          <w:rFonts w:ascii="Times New Roman" w:hAnsi="Times New Roman"/>
          <w:b/>
          <w:color w:val="0000FF"/>
          <w:sz w:val="28"/>
          <w:szCs w:val="28"/>
          <w:u w:val="single"/>
        </w:rPr>
        <w:t>9</w:t>
      </w:r>
    </w:p>
    <w:p w:rsidR="005D5231" w:rsidRPr="008D4DA2" w:rsidRDefault="005D5231" w:rsidP="008162D6">
      <w:pPr>
        <w:spacing w:line="360" w:lineRule="exact"/>
        <w:contextualSpacing/>
        <w:jc w:val="center"/>
        <w:rPr>
          <w:rFonts w:ascii="Times New Roman" w:hAnsi="Times New Roman"/>
          <w:b/>
          <w:color w:val="0000FF"/>
          <w:sz w:val="28"/>
          <w:szCs w:val="28"/>
          <w:u w:val="single"/>
        </w:rPr>
      </w:pPr>
    </w:p>
    <w:p w:rsidR="00937C8D" w:rsidRPr="008D4DA2" w:rsidRDefault="003209FA" w:rsidP="008162D6">
      <w:pPr>
        <w:spacing w:line="360" w:lineRule="exact"/>
        <w:contextualSpacing/>
        <w:jc w:val="center"/>
        <w:rPr>
          <w:rFonts w:ascii="Times New Roman" w:hAnsi="Times New Roman"/>
          <w:b/>
          <w:i/>
          <w:color w:val="0000FF"/>
          <w:sz w:val="28"/>
          <w:szCs w:val="28"/>
        </w:rPr>
      </w:pPr>
      <w:r w:rsidRPr="008D4DA2">
        <w:rPr>
          <w:rFonts w:ascii="Times New Roman" w:hAnsi="Times New Roman"/>
          <w:b/>
          <w:i/>
          <w:color w:val="0000FF"/>
          <w:sz w:val="28"/>
          <w:szCs w:val="28"/>
        </w:rPr>
        <w:lastRenderedPageBreak/>
        <w:t>9</w:t>
      </w:r>
      <w:r w:rsidR="00AA2774" w:rsidRPr="008D4DA2">
        <w:rPr>
          <w:rFonts w:ascii="Times New Roman" w:hAnsi="Times New Roman"/>
          <w:b/>
          <w:i/>
          <w:color w:val="0000FF"/>
          <w:sz w:val="28"/>
          <w:szCs w:val="28"/>
        </w:rPr>
        <w:t xml:space="preserve">.1 </w:t>
      </w:r>
      <w:r w:rsidR="00937C8D" w:rsidRPr="008D4DA2">
        <w:rPr>
          <w:rFonts w:ascii="Times New Roman" w:hAnsi="Times New Roman"/>
          <w:b/>
          <w:i/>
          <w:color w:val="0000FF"/>
          <w:sz w:val="28"/>
          <w:szCs w:val="28"/>
        </w:rPr>
        <w:t>Организация оперативного планирования работы</w:t>
      </w:r>
      <w:r w:rsidR="008A219E" w:rsidRPr="008D4DA2">
        <w:rPr>
          <w:rFonts w:ascii="Times New Roman" w:hAnsi="Times New Roman"/>
          <w:b/>
          <w:i/>
          <w:color w:val="0000FF"/>
          <w:sz w:val="28"/>
          <w:szCs w:val="28"/>
        </w:rPr>
        <w:t xml:space="preserve"> же</w:t>
      </w:r>
      <w:r w:rsidR="00937C8D" w:rsidRPr="008D4DA2">
        <w:rPr>
          <w:rFonts w:ascii="Times New Roman" w:hAnsi="Times New Roman"/>
          <w:b/>
          <w:i/>
          <w:color w:val="0000FF"/>
          <w:sz w:val="28"/>
          <w:szCs w:val="28"/>
        </w:rPr>
        <w:t>лезнодорожного пути необщего пользования</w:t>
      </w:r>
      <w:r w:rsidR="008A219E" w:rsidRPr="008D4DA2">
        <w:rPr>
          <w:rFonts w:ascii="Times New Roman" w:hAnsi="Times New Roman"/>
          <w:b/>
          <w:i/>
          <w:color w:val="0000FF"/>
          <w:sz w:val="28"/>
          <w:szCs w:val="28"/>
        </w:rPr>
        <w:t xml:space="preserve"> ООО «Компания «Востсибуголь» («филиал «Разрез «Тулунуголь»)</w:t>
      </w:r>
      <w:r w:rsidR="006363D8" w:rsidRPr="008D4DA2">
        <w:rPr>
          <w:rFonts w:ascii="Times New Roman" w:hAnsi="Times New Roman"/>
          <w:i/>
          <w:color w:val="0000FF"/>
          <w:sz w:val="28"/>
          <w:szCs w:val="28"/>
        </w:rPr>
        <w:t xml:space="preserve"> </w:t>
      </w:r>
      <w:r w:rsidR="00937C8D" w:rsidRPr="008D4DA2">
        <w:rPr>
          <w:rFonts w:ascii="Times New Roman" w:hAnsi="Times New Roman"/>
          <w:b/>
          <w:i/>
          <w:color w:val="0000FF"/>
          <w:sz w:val="28"/>
          <w:szCs w:val="28"/>
        </w:rPr>
        <w:t>и железнодорожн</w:t>
      </w:r>
      <w:r w:rsidR="008A219E" w:rsidRPr="008D4DA2">
        <w:rPr>
          <w:rFonts w:ascii="Times New Roman" w:hAnsi="Times New Roman"/>
          <w:b/>
          <w:i/>
          <w:color w:val="0000FF"/>
          <w:sz w:val="28"/>
          <w:szCs w:val="28"/>
        </w:rPr>
        <w:t>ых</w:t>
      </w:r>
      <w:r w:rsidR="00937C8D" w:rsidRPr="008D4DA2">
        <w:rPr>
          <w:rFonts w:ascii="Times New Roman" w:hAnsi="Times New Roman"/>
          <w:b/>
          <w:i/>
          <w:color w:val="0000FF"/>
          <w:sz w:val="28"/>
          <w:szCs w:val="28"/>
        </w:rPr>
        <w:t xml:space="preserve"> станци</w:t>
      </w:r>
      <w:r w:rsidR="008A219E" w:rsidRPr="008D4DA2">
        <w:rPr>
          <w:rFonts w:ascii="Times New Roman" w:hAnsi="Times New Roman"/>
          <w:b/>
          <w:i/>
          <w:color w:val="0000FF"/>
          <w:sz w:val="28"/>
          <w:szCs w:val="28"/>
        </w:rPr>
        <w:t>й</w:t>
      </w:r>
      <w:r w:rsidR="00937C8D" w:rsidRPr="008D4DA2">
        <w:rPr>
          <w:rFonts w:ascii="Times New Roman" w:hAnsi="Times New Roman"/>
          <w:b/>
          <w:i/>
          <w:color w:val="0000FF"/>
          <w:sz w:val="28"/>
          <w:szCs w:val="28"/>
        </w:rPr>
        <w:t xml:space="preserve"> </w:t>
      </w:r>
      <w:r w:rsidR="008A219E" w:rsidRPr="008D4DA2">
        <w:rPr>
          <w:rFonts w:ascii="Times New Roman" w:hAnsi="Times New Roman"/>
          <w:b/>
          <w:i/>
          <w:color w:val="0000FF"/>
          <w:sz w:val="28"/>
          <w:szCs w:val="28"/>
        </w:rPr>
        <w:t>Азей, Тулун</w:t>
      </w:r>
    </w:p>
    <w:p w:rsidR="00937C8D" w:rsidRPr="008D4DA2" w:rsidRDefault="00937C8D" w:rsidP="006363D8">
      <w:pPr>
        <w:tabs>
          <w:tab w:val="left" w:pos="8364"/>
        </w:tabs>
        <w:spacing w:after="0" w:line="360" w:lineRule="exact"/>
        <w:ind w:left="1134" w:right="1132"/>
        <w:contextualSpacing/>
        <w:jc w:val="both"/>
        <w:rPr>
          <w:rFonts w:ascii="Times New Roman" w:hAnsi="Times New Roman"/>
          <w:b/>
          <w:sz w:val="28"/>
          <w:szCs w:val="28"/>
        </w:rPr>
      </w:pPr>
    </w:p>
    <w:p w:rsidR="00937C8D" w:rsidRPr="008D4DA2" w:rsidRDefault="00937C8D" w:rsidP="009F4E15">
      <w:pPr>
        <w:spacing w:after="0"/>
        <w:ind w:firstLine="709"/>
        <w:jc w:val="both"/>
        <w:rPr>
          <w:rFonts w:ascii="Times New Roman" w:hAnsi="Times New Roman"/>
          <w:sz w:val="28"/>
          <w:szCs w:val="28"/>
        </w:rPr>
      </w:pPr>
      <w:r w:rsidRPr="008D4DA2">
        <w:rPr>
          <w:rFonts w:ascii="Times New Roman" w:hAnsi="Times New Roman"/>
          <w:sz w:val="28"/>
          <w:szCs w:val="28"/>
        </w:rPr>
        <w:t xml:space="preserve">Целью оперативного планирования работы станции является </w:t>
      </w:r>
      <w:r w:rsidR="009F4E15" w:rsidRPr="008D4DA2">
        <w:rPr>
          <w:rFonts w:ascii="Times New Roman" w:hAnsi="Times New Roman"/>
          <w:sz w:val="28"/>
          <w:szCs w:val="28"/>
        </w:rPr>
        <w:t>заблаговременное выявление несоответствия предстоящих размеров работы и возможностей ее выполнения, рациональное распределение ресурсов, своевременное применение регулировочных мер, внесение корректировок при отклонении от выполнения сменно-суточного плана, создание и поддержание оптимальных режимов работы</w:t>
      </w:r>
      <w:r w:rsidRPr="008D4DA2">
        <w:rPr>
          <w:rFonts w:ascii="Times New Roman" w:hAnsi="Times New Roman"/>
          <w:sz w:val="28"/>
          <w:szCs w:val="28"/>
        </w:rPr>
        <w:t>.</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Разработку сменно-суточных планов поездной и грузовой работы станции осуществляет ДС или ДСЗ с помощью ГИД "Урал-ВНИИЖТ", АСУ МР, АСУ-СТ.</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Утвержденный суточный план поездной и грузовой работы из ЦУП ВП передается ДС или ДСЗ не позднее, чем за 2 часа до начала планируемых суток. В суточном плане выделяется объем работы, который должен быть выполнен станцией в первой половине суток.</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За 1 час до начала смены из ЦУП ВП на станцию в форме диспетчерского приказа передается сменное задание, устанавливающее те же показатели поездной и грузовой работы, что и суточный план, а также другие задания, вытекающие из требований оперативной обстановки. Для смены, заступающей на дежурство во второй половине отчетных суток, план поездной и грузовой работы станции составляется с учетом результатов работы предыдущей смены и обеспечения выполнения заданного суточного плана поездной и грузовой работы.</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 xml:space="preserve">Ответственным за разработку и реализацию текущих планов работы станции является ДСЦ. </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Текущий план поездной и грузовой работы рассчитывается на период не менее 6 часов. При этом производится его уточнение по 3 часовым периодам. На оставшуюся часть расчетного периода результаты расчета плана поездной и грузовой работы рассматриваются как прогнозные.</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 xml:space="preserve">ДСЦ доводит текущий план работы до непосредственных исполнителей: ДСП, работников ПТО, составителей поездов, приемосдатчика груза и багажа, </w:t>
      </w:r>
      <w:r w:rsidRPr="008D4DA2">
        <w:rPr>
          <w:rFonts w:ascii="Times New Roman" w:hAnsi="Times New Roman"/>
          <w:sz w:val="28"/>
          <w:szCs w:val="28"/>
        </w:rPr>
        <w:lastRenderedPageBreak/>
        <w:t>оператора СТЦ. В процессе дежурства ДСЦ дает задания по работе на 1-2 часа и организует работу по выполнению плана, по обработке каждого поезда и очередность их оформления.</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На этапе текущего диспетчерского регулирования (на 1,5-2 часа) руководителем смены реализуются регулировочные мероприятия, позволяющие компенсировать отклонения, возникающие в ходе реализации текущего плана.</w:t>
      </w:r>
    </w:p>
    <w:p w:rsidR="009F4E15" w:rsidRPr="008D4DA2" w:rsidRDefault="009F4E15" w:rsidP="009F4E15">
      <w:pPr>
        <w:tabs>
          <w:tab w:val="left" w:pos="993"/>
        </w:tabs>
        <w:spacing w:after="0"/>
        <w:ind w:right="74" w:firstLine="709"/>
        <w:contextualSpacing/>
        <w:jc w:val="both"/>
        <w:rPr>
          <w:rFonts w:ascii="Times New Roman" w:hAnsi="Times New Roman"/>
          <w:sz w:val="28"/>
          <w:szCs w:val="28"/>
        </w:rPr>
      </w:pPr>
      <w:r w:rsidRPr="008D4DA2">
        <w:rPr>
          <w:rFonts w:ascii="Times New Roman" w:hAnsi="Times New Roman"/>
          <w:sz w:val="28"/>
          <w:szCs w:val="28"/>
        </w:rPr>
        <w:t>На станции применяются информационно-управляющие системы и средства автоматизации, применяемые для контроля текущего плана ГИД «Урал-ВНИИЖТ», АСУ СТ, ТЭП, АСУ МР, АРМ ОНИКС.</w:t>
      </w:r>
    </w:p>
    <w:p w:rsidR="009F4E15" w:rsidRPr="008D4DA2" w:rsidRDefault="009F4E15" w:rsidP="00937C8D">
      <w:pPr>
        <w:tabs>
          <w:tab w:val="left" w:pos="993"/>
        </w:tabs>
        <w:spacing w:after="0" w:line="360" w:lineRule="exact"/>
        <w:ind w:right="74" w:firstLine="709"/>
        <w:contextualSpacing/>
        <w:jc w:val="both"/>
      </w:pPr>
    </w:p>
    <w:p w:rsidR="00B56334" w:rsidRPr="008D4DA2" w:rsidRDefault="003209FA" w:rsidP="00667344">
      <w:pPr>
        <w:pStyle w:val="31"/>
        <w:spacing w:after="0" w:line="360" w:lineRule="exact"/>
        <w:ind w:firstLine="709"/>
        <w:contextualSpacing/>
        <w:jc w:val="center"/>
        <w:rPr>
          <w:b/>
          <w:bCs/>
          <w:i/>
          <w:color w:val="0000FF"/>
          <w:sz w:val="28"/>
          <w:szCs w:val="28"/>
        </w:rPr>
      </w:pPr>
      <w:r w:rsidRPr="008D4DA2">
        <w:rPr>
          <w:b/>
          <w:bCs/>
          <w:i/>
          <w:color w:val="0000FF"/>
          <w:sz w:val="28"/>
          <w:szCs w:val="28"/>
        </w:rPr>
        <w:t>9</w:t>
      </w:r>
      <w:r w:rsidR="00667344" w:rsidRPr="008D4DA2">
        <w:rPr>
          <w:b/>
          <w:bCs/>
          <w:i/>
          <w:color w:val="0000FF"/>
          <w:sz w:val="28"/>
          <w:szCs w:val="28"/>
        </w:rPr>
        <w:t>.</w:t>
      </w:r>
      <w:r w:rsidR="00AA2774" w:rsidRPr="008D4DA2">
        <w:rPr>
          <w:b/>
          <w:bCs/>
          <w:i/>
          <w:color w:val="0000FF"/>
          <w:sz w:val="28"/>
          <w:szCs w:val="28"/>
        </w:rPr>
        <w:t>2</w:t>
      </w:r>
      <w:r w:rsidR="00667344" w:rsidRPr="008D4DA2">
        <w:rPr>
          <w:b/>
          <w:bCs/>
          <w:i/>
          <w:color w:val="0000FF"/>
          <w:sz w:val="28"/>
          <w:szCs w:val="28"/>
        </w:rPr>
        <w:t xml:space="preserve"> Руководство работой железнодорожной станции примыкания </w:t>
      </w:r>
      <w:r w:rsidR="00AA2774" w:rsidRPr="008D4DA2">
        <w:rPr>
          <w:b/>
          <w:bCs/>
          <w:i/>
          <w:color w:val="0000FF"/>
          <w:sz w:val="28"/>
          <w:szCs w:val="28"/>
        </w:rPr>
        <w:t>Азей</w:t>
      </w:r>
    </w:p>
    <w:p w:rsidR="005816B7" w:rsidRPr="008D4DA2" w:rsidRDefault="005816B7" w:rsidP="00667344">
      <w:pPr>
        <w:pStyle w:val="31"/>
        <w:spacing w:after="0" w:line="360" w:lineRule="exact"/>
        <w:ind w:firstLine="709"/>
        <w:contextualSpacing/>
        <w:jc w:val="center"/>
        <w:rPr>
          <w:b/>
          <w:bCs/>
          <w:color w:val="0000FF"/>
          <w:sz w:val="28"/>
          <w:szCs w:val="28"/>
        </w:rPr>
      </w:pPr>
    </w:p>
    <w:p w:rsidR="00667344" w:rsidRPr="008D4DA2" w:rsidRDefault="00AA2774" w:rsidP="00667344">
      <w:pPr>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Руководство работой станции осуществляет начальник станции, который несет полную ответственность за выполнение задач, возложенных на него Положением о железнодорожной станции, нормативными документами       ОАО «РЖД», Центральной дирекции управления движением</w:t>
      </w:r>
      <w:r w:rsidR="00714AA5" w:rsidRPr="008D4DA2">
        <w:rPr>
          <w:rFonts w:ascii="Times New Roman" w:hAnsi="Times New Roman"/>
          <w:sz w:val="28"/>
          <w:szCs w:val="28"/>
        </w:rPr>
        <w:t>.</w:t>
      </w:r>
    </w:p>
    <w:p w:rsidR="00714AA5" w:rsidRPr="008D4DA2" w:rsidRDefault="00AA2774" w:rsidP="00714AA5">
      <w:pPr>
        <w:pStyle w:val="afc"/>
        <w:spacing w:line="360" w:lineRule="exact"/>
        <w:ind w:left="0" w:right="74" w:firstLine="709"/>
        <w:contextualSpacing/>
        <w:jc w:val="both"/>
        <w:rPr>
          <w:sz w:val="28"/>
          <w:szCs w:val="28"/>
        </w:rPr>
      </w:pPr>
      <w:r w:rsidRPr="008D4DA2">
        <w:rPr>
          <w:sz w:val="28"/>
          <w:szCs w:val="28"/>
        </w:rPr>
        <w:t>Руководство эксплуатационной работой станции, контроль над выполнением суточных и сменных планов, организация обработки поездов и вагонов по технологическому процессу осуществляются заместителем начальника по оперативной работе</w:t>
      </w:r>
      <w:r w:rsidR="00667344" w:rsidRPr="008D4DA2">
        <w:rPr>
          <w:sz w:val="28"/>
          <w:szCs w:val="28"/>
        </w:rPr>
        <w:t>.</w:t>
      </w:r>
    </w:p>
    <w:p w:rsidR="00714AA5" w:rsidRPr="008D4DA2" w:rsidRDefault="00667344" w:rsidP="00714AA5">
      <w:pPr>
        <w:pStyle w:val="afc"/>
        <w:spacing w:line="360" w:lineRule="exact"/>
        <w:ind w:left="0" w:right="74" w:firstLine="709"/>
        <w:contextualSpacing/>
        <w:jc w:val="both"/>
        <w:rPr>
          <w:sz w:val="28"/>
          <w:szCs w:val="28"/>
        </w:rPr>
      </w:pPr>
      <w:r w:rsidRPr="008D4DA2">
        <w:rPr>
          <w:sz w:val="28"/>
          <w:szCs w:val="28"/>
        </w:rPr>
        <w:t>Разработку и внедрение технологического процесса работы станции, передовых методов труда, проведение мероприятий по рациональному использованию технических средств, обеспечению безопасности движения поездов и техники безопасности, а также анализ работы станции осуществляет начальник станции.</w:t>
      </w:r>
    </w:p>
    <w:p w:rsidR="00CA0F93" w:rsidRPr="008D4DA2" w:rsidRDefault="00CA0F93" w:rsidP="00714AA5">
      <w:pPr>
        <w:pStyle w:val="afc"/>
        <w:spacing w:line="360" w:lineRule="exact"/>
        <w:ind w:left="0" w:right="74" w:firstLine="709"/>
        <w:contextualSpacing/>
        <w:jc w:val="both"/>
        <w:rPr>
          <w:sz w:val="28"/>
          <w:szCs w:val="28"/>
        </w:rPr>
      </w:pPr>
      <w:r w:rsidRPr="008D4DA2">
        <w:rPr>
          <w:sz w:val="28"/>
          <w:szCs w:val="28"/>
        </w:rPr>
        <w:t>Под руководством ДС находятся ДСЗ, ДСИ, ДСЦ, ДСП, операторы СТЦ, приемосдатчики груза и багажа, составители поездов.</w:t>
      </w:r>
    </w:p>
    <w:p w:rsidR="00714AA5" w:rsidRPr="008D4DA2" w:rsidRDefault="00667344" w:rsidP="00714AA5">
      <w:pPr>
        <w:pStyle w:val="afc"/>
        <w:spacing w:line="360" w:lineRule="exact"/>
        <w:ind w:left="0" w:right="74" w:firstLine="709"/>
        <w:contextualSpacing/>
        <w:jc w:val="both"/>
        <w:rPr>
          <w:sz w:val="28"/>
          <w:szCs w:val="28"/>
        </w:rPr>
      </w:pPr>
      <w:r w:rsidRPr="008D4DA2">
        <w:rPr>
          <w:sz w:val="28"/>
          <w:szCs w:val="28"/>
        </w:rPr>
        <w:t xml:space="preserve">Оперативное руководство работой станции, контроль </w:t>
      </w:r>
      <w:r w:rsidR="00AA2774" w:rsidRPr="008D4DA2">
        <w:rPr>
          <w:sz w:val="28"/>
          <w:szCs w:val="28"/>
        </w:rPr>
        <w:t>над</w:t>
      </w:r>
      <w:r w:rsidRPr="008D4DA2">
        <w:rPr>
          <w:sz w:val="28"/>
          <w:szCs w:val="28"/>
        </w:rPr>
        <w:t xml:space="preserve"> выполнением суточных и сменных планов, организация своевременной подачи–уборки вагонов на пути необщего пользования, обработка поездов и вагонов по технологическому процессу возлагается на начальника станции</w:t>
      </w:r>
      <w:r w:rsidR="00CA0F93" w:rsidRPr="008D4DA2">
        <w:rPr>
          <w:sz w:val="28"/>
          <w:szCs w:val="28"/>
        </w:rPr>
        <w:t xml:space="preserve">, заместителя </w:t>
      </w:r>
      <w:r w:rsidR="00CA0F93" w:rsidRPr="008D4DA2">
        <w:rPr>
          <w:sz w:val="28"/>
          <w:szCs w:val="28"/>
        </w:rPr>
        <w:lastRenderedPageBreak/>
        <w:t>начальника станции, диспетчера маневрового, дежурного по станции согласно установленному распределению обязанностей</w:t>
      </w:r>
      <w:r w:rsidRPr="008D4DA2">
        <w:rPr>
          <w:sz w:val="28"/>
          <w:szCs w:val="28"/>
        </w:rPr>
        <w:t>.</w:t>
      </w:r>
    </w:p>
    <w:p w:rsidR="00714AA5" w:rsidRPr="008D4DA2" w:rsidRDefault="00667344" w:rsidP="001F5E7C">
      <w:pPr>
        <w:pStyle w:val="afc"/>
        <w:spacing w:after="0" w:line="276" w:lineRule="auto"/>
        <w:ind w:left="0" w:right="74" w:firstLine="709"/>
        <w:contextualSpacing/>
        <w:jc w:val="both"/>
        <w:rPr>
          <w:sz w:val="28"/>
          <w:szCs w:val="28"/>
        </w:rPr>
      </w:pPr>
      <w:r w:rsidRPr="008D4DA2">
        <w:rPr>
          <w:sz w:val="28"/>
          <w:szCs w:val="28"/>
        </w:rPr>
        <w:t xml:space="preserve">Оперативное руководство работой смены осуществляет </w:t>
      </w:r>
      <w:r w:rsidR="001F5E7C" w:rsidRPr="008D4DA2">
        <w:rPr>
          <w:sz w:val="28"/>
          <w:szCs w:val="28"/>
        </w:rPr>
        <w:t>диспетчер маневровый</w:t>
      </w:r>
      <w:r w:rsidRPr="008D4DA2">
        <w:rPr>
          <w:sz w:val="28"/>
          <w:szCs w:val="28"/>
        </w:rPr>
        <w:t>, который обеспечивает:</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оперативное планирование работы станции по установленным часовым периодам совместно с ДНЦ;</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организацию выполнения плана по приему, обработке, расформированию-формированию, отправлению и пропуску всех типов поездов, подаче-уборке (маневровой работе) всех типов вагонов, местных вагонов, выполнению грузовых операций, заданных технологических нормативов на обработку поездов и вагонов, заданных норм времени нахождения на станции вагонов и локомотивов;</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координацию действий сменных работников других структурных подразделений и организаций, оперативно взаимодействующих со станцией;</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работу станции в условиях сбоя движения пассажирских поездов по графику;</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планирование приема, обработки, формирования и отправления длинносоставных и тяжеловесных поездов;</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максимальное совмещение операций по расформированию, формированию и обработке составов поездов на станции;</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формирование поездов в соответствии с ПТЭ, планом формирования и графиком движения поездов;</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предоставление «окон» для профилактического осмотра, ремонта, замены технических средств станции;</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ведение графика исполненной работы станции;</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руководство работой бригад по уборке снега, мусора;</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доведение до работников смены перед приемом дежурства и в процессе работы информации по погодным условиям и необходимым мерам безопасности при работе;</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контроль за организацией эффективного использования технических средств станции (путевого развития, маневровых средств и др.);</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контроль за ходом выполнения плана местной работы;</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xml:space="preserve">- контроль за соблюдением мер по обеспечению безопасности движения и охраны труда работников смены, в том числе оперативный контроль, </w:t>
      </w:r>
      <w:r w:rsidRPr="008D4DA2">
        <w:rPr>
          <w:rFonts w:ascii="Times New Roman" w:hAnsi="Times New Roman"/>
          <w:sz w:val="28"/>
          <w:szCs w:val="28"/>
        </w:rPr>
        <w:lastRenderedPageBreak/>
        <w:t>проводимый руководителями и специалистами станции, и взаимоконтроль работников станции;</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непрерывность производственного процесса при смене дежурств за счет подготовки условий для вступающей смены (наличие свободных путей для беспрепятственного приема поездов, развоз местного груза по местам производства грузовых операций, своевременная экипировка маневровых локомотивов, заказ поездных локомотивов и бригад на ближайшие нитки графика и др.);</w:t>
      </w:r>
    </w:p>
    <w:p w:rsidR="001F5E7C" w:rsidRPr="008D4DA2" w:rsidRDefault="001F5E7C" w:rsidP="001F5E7C">
      <w:pPr>
        <w:spacing w:after="0"/>
        <w:jc w:val="both"/>
        <w:rPr>
          <w:rFonts w:ascii="Times New Roman" w:hAnsi="Times New Roman"/>
          <w:sz w:val="28"/>
          <w:szCs w:val="28"/>
        </w:rPr>
      </w:pPr>
      <w:r w:rsidRPr="008D4DA2">
        <w:rPr>
          <w:rFonts w:ascii="Times New Roman" w:hAnsi="Times New Roman"/>
          <w:sz w:val="28"/>
          <w:szCs w:val="28"/>
        </w:rPr>
        <w:t>- соблюдение трудовой и технологической дисциплины работниками смены.</w:t>
      </w:r>
    </w:p>
    <w:p w:rsidR="00E900CE" w:rsidRPr="008D4DA2" w:rsidRDefault="00667344" w:rsidP="00CA0F93">
      <w:pPr>
        <w:pStyle w:val="afc"/>
        <w:spacing w:after="0" w:line="276" w:lineRule="auto"/>
        <w:ind w:left="0" w:right="74" w:firstLine="709"/>
        <w:contextualSpacing/>
        <w:jc w:val="both"/>
        <w:rPr>
          <w:sz w:val="28"/>
          <w:szCs w:val="28"/>
        </w:rPr>
      </w:pPr>
      <w:r w:rsidRPr="008D4DA2">
        <w:rPr>
          <w:sz w:val="28"/>
          <w:szCs w:val="28"/>
        </w:rPr>
        <w:t xml:space="preserve">Руководствуясь информацией о подходе поездов, наличием и расположением вагонов на станционных путях, путях необщего пользования, а также информацией о ходе выполнения грузовых операций, </w:t>
      </w:r>
      <w:r w:rsidR="001F5E7C" w:rsidRPr="008D4DA2">
        <w:rPr>
          <w:sz w:val="28"/>
          <w:szCs w:val="28"/>
        </w:rPr>
        <w:t>диспетчер маневровый</w:t>
      </w:r>
      <w:r w:rsidRPr="008D4DA2">
        <w:rPr>
          <w:sz w:val="28"/>
          <w:szCs w:val="28"/>
        </w:rPr>
        <w:t xml:space="preserve"> устанавливает очередность расформирования поездов, подачи и уборки вагонов, составляет план работы и доводит его до исполнителей.</w:t>
      </w:r>
    </w:p>
    <w:p w:rsidR="00E900CE" w:rsidRPr="008D4DA2" w:rsidRDefault="00667344" w:rsidP="00E900CE">
      <w:pPr>
        <w:pStyle w:val="afc"/>
        <w:spacing w:line="360" w:lineRule="exact"/>
        <w:ind w:left="0" w:right="74" w:firstLine="709"/>
        <w:contextualSpacing/>
        <w:jc w:val="both"/>
        <w:rPr>
          <w:sz w:val="28"/>
          <w:szCs w:val="28"/>
        </w:rPr>
      </w:pPr>
      <w:r w:rsidRPr="008D4DA2">
        <w:rPr>
          <w:sz w:val="28"/>
          <w:szCs w:val="28"/>
        </w:rPr>
        <w:t xml:space="preserve">Оперативное планирование работы станции </w:t>
      </w:r>
      <w:r w:rsidR="00EF4347" w:rsidRPr="008D4DA2">
        <w:rPr>
          <w:sz w:val="28"/>
          <w:szCs w:val="28"/>
        </w:rPr>
        <w:t>Азей</w:t>
      </w:r>
      <w:r w:rsidRPr="008D4DA2">
        <w:rPr>
          <w:sz w:val="28"/>
          <w:szCs w:val="28"/>
        </w:rPr>
        <w:t xml:space="preserve"> осуществляется на сутки и на смену. В течение смены на станцию поступает откорректированная информация с АСОУП о подходе поездов и грузов. Полная информация о подходе поездов в виде ТГНЛ поступает из АСОУП на станцию </w:t>
      </w:r>
      <w:r w:rsidR="001F5E7C" w:rsidRPr="008D4DA2">
        <w:rPr>
          <w:sz w:val="28"/>
          <w:szCs w:val="28"/>
        </w:rPr>
        <w:t>Азей</w:t>
      </w:r>
      <w:r w:rsidR="00E900CE" w:rsidRPr="008D4DA2">
        <w:rPr>
          <w:sz w:val="28"/>
          <w:szCs w:val="28"/>
        </w:rPr>
        <w:t xml:space="preserve"> со станций формирования.</w:t>
      </w:r>
    </w:p>
    <w:p w:rsidR="00667344" w:rsidRPr="008D4DA2" w:rsidRDefault="00667344" w:rsidP="00E900CE">
      <w:pPr>
        <w:pStyle w:val="afc"/>
        <w:spacing w:line="360" w:lineRule="exact"/>
        <w:ind w:left="0" w:right="74" w:firstLine="709"/>
        <w:contextualSpacing/>
        <w:jc w:val="both"/>
        <w:rPr>
          <w:sz w:val="28"/>
          <w:szCs w:val="28"/>
        </w:rPr>
      </w:pPr>
      <w:r w:rsidRPr="008D4DA2">
        <w:rPr>
          <w:sz w:val="28"/>
          <w:szCs w:val="28"/>
        </w:rPr>
        <w:t xml:space="preserve">Приемом, отправлением, пропуском поездов и маневровыми передвижениями по станционным путям распоряжается </w:t>
      </w:r>
      <w:r w:rsidR="00E900CE" w:rsidRPr="008D4DA2">
        <w:rPr>
          <w:sz w:val="28"/>
          <w:szCs w:val="28"/>
        </w:rPr>
        <w:t>диспетчер поездной.</w:t>
      </w:r>
    </w:p>
    <w:p w:rsidR="005816B7" w:rsidRPr="008D4DA2" w:rsidRDefault="005816B7" w:rsidP="00E900CE">
      <w:pPr>
        <w:pStyle w:val="afc"/>
        <w:spacing w:line="360" w:lineRule="exact"/>
        <w:ind w:left="0" w:right="74" w:firstLine="709"/>
        <w:contextualSpacing/>
        <w:jc w:val="both"/>
        <w:rPr>
          <w:sz w:val="28"/>
          <w:szCs w:val="28"/>
        </w:rPr>
      </w:pPr>
    </w:p>
    <w:p w:rsidR="00343038" w:rsidRPr="008D4DA2" w:rsidRDefault="003209FA" w:rsidP="008D6DE0">
      <w:pPr>
        <w:pStyle w:val="31"/>
        <w:spacing w:after="0" w:line="360" w:lineRule="exact"/>
        <w:contextualSpacing/>
        <w:jc w:val="center"/>
        <w:rPr>
          <w:b/>
          <w:bCs/>
          <w:i/>
          <w:color w:val="0000FF"/>
          <w:sz w:val="28"/>
          <w:szCs w:val="28"/>
        </w:rPr>
      </w:pPr>
      <w:r w:rsidRPr="008D4DA2">
        <w:rPr>
          <w:b/>
          <w:bCs/>
          <w:i/>
          <w:color w:val="0000FF"/>
          <w:sz w:val="28"/>
          <w:szCs w:val="28"/>
        </w:rPr>
        <w:t>9</w:t>
      </w:r>
      <w:r w:rsidR="00EF4347" w:rsidRPr="008D4DA2">
        <w:rPr>
          <w:b/>
          <w:bCs/>
          <w:i/>
          <w:color w:val="0000FF"/>
          <w:sz w:val="28"/>
          <w:szCs w:val="28"/>
        </w:rPr>
        <w:t>.3 Руководство работой железнодорожной станции примыкания Тулун</w:t>
      </w:r>
    </w:p>
    <w:p w:rsidR="00B56334" w:rsidRPr="008D4DA2" w:rsidRDefault="00B56334" w:rsidP="008D6DE0">
      <w:pPr>
        <w:pStyle w:val="31"/>
        <w:spacing w:after="0" w:line="360" w:lineRule="exact"/>
        <w:contextualSpacing/>
        <w:jc w:val="center"/>
        <w:rPr>
          <w:b/>
          <w:bCs/>
          <w:color w:val="0000FF"/>
          <w:sz w:val="28"/>
          <w:szCs w:val="28"/>
        </w:rPr>
      </w:pP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xml:space="preserve">Руководство производственной деятельностью станции осуществляется начальником железнодорожной станции и по установленному распределению обязанностей заместителем начальника железнодорожной станции по оперативной работе, заместителем начальника железнодорожной станции по грузовой и коммерческой работе. </w:t>
      </w:r>
    </w:p>
    <w:p w:rsidR="00EF4347" w:rsidRPr="008D4DA2" w:rsidRDefault="00EF4347" w:rsidP="00985BFE">
      <w:pPr>
        <w:pStyle w:val="31"/>
        <w:spacing w:after="0" w:line="276" w:lineRule="auto"/>
        <w:ind w:firstLine="426"/>
        <w:contextualSpacing/>
        <w:jc w:val="both"/>
        <w:rPr>
          <w:sz w:val="28"/>
          <w:szCs w:val="28"/>
        </w:rPr>
      </w:pPr>
      <w:r w:rsidRPr="008D4DA2">
        <w:rPr>
          <w:sz w:val="28"/>
          <w:szCs w:val="28"/>
        </w:rPr>
        <w:t>Оперативное управление работой станции осуществляет(ют) ДС.</w:t>
      </w:r>
    </w:p>
    <w:p w:rsidR="00EF4347" w:rsidRPr="008D4DA2" w:rsidRDefault="00EF4347" w:rsidP="00EF4347">
      <w:pPr>
        <w:widowControl w:val="0"/>
        <w:autoSpaceDE w:val="0"/>
        <w:autoSpaceDN w:val="0"/>
        <w:adjustRightInd w:val="0"/>
        <w:spacing w:after="0"/>
        <w:ind w:left="-284" w:firstLine="708"/>
        <w:contextualSpacing/>
        <w:jc w:val="both"/>
        <w:rPr>
          <w:rFonts w:ascii="Times New Roman" w:hAnsi="Times New Roman"/>
          <w:sz w:val="28"/>
          <w:szCs w:val="28"/>
        </w:rPr>
      </w:pPr>
      <w:r w:rsidRPr="008D4DA2">
        <w:rPr>
          <w:rFonts w:ascii="Times New Roman" w:hAnsi="Times New Roman"/>
          <w:sz w:val="28"/>
          <w:szCs w:val="28"/>
        </w:rPr>
        <w:t xml:space="preserve">Разработку и внедрение технологического процесса работы станции, передовых методов труда, проведение мероприятий по рациональному использованию технических средств, обеспечению безопасности движения </w:t>
      </w:r>
      <w:r w:rsidRPr="008D4DA2">
        <w:rPr>
          <w:rFonts w:ascii="Times New Roman" w:hAnsi="Times New Roman"/>
          <w:sz w:val="28"/>
          <w:szCs w:val="28"/>
        </w:rPr>
        <w:lastRenderedPageBreak/>
        <w:t>поездов и техники безопасности, а также анализ работы станции осуществляет начальник станции или заместитель начальника станции.</w:t>
      </w:r>
    </w:p>
    <w:p w:rsidR="00EF4347" w:rsidRPr="008D4DA2" w:rsidRDefault="00EF4347" w:rsidP="00EF4347">
      <w:pPr>
        <w:widowControl w:val="0"/>
        <w:autoSpaceDE w:val="0"/>
        <w:autoSpaceDN w:val="0"/>
        <w:adjustRightInd w:val="0"/>
        <w:spacing w:after="0"/>
        <w:ind w:left="-284" w:firstLine="708"/>
        <w:contextualSpacing/>
        <w:jc w:val="both"/>
        <w:rPr>
          <w:rFonts w:ascii="Times New Roman" w:hAnsi="Times New Roman"/>
          <w:sz w:val="28"/>
          <w:szCs w:val="28"/>
        </w:rPr>
      </w:pPr>
      <w:r w:rsidRPr="008D4DA2">
        <w:rPr>
          <w:rFonts w:ascii="Times New Roman" w:hAnsi="Times New Roman"/>
          <w:sz w:val="28"/>
          <w:szCs w:val="28"/>
        </w:rPr>
        <w:t>Оперативное руководство работой станции, контроль за выполнением суточных и сменных планов, организация своевременной подачи – уборки вагонов к грузовым фронтам, обработка  поездов и вагонов по технологическому процессу возлагается на заместителя начальника станции.</w:t>
      </w:r>
    </w:p>
    <w:p w:rsidR="00EF4347" w:rsidRPr="008D4DA2" w:rsidRDefault="00EF4347" w:rsidP="00985BFE">
      <w:pPr>
        <w:pStyle w:val="31"/>
        <w:spacing w:after="0" w:line="276" w:lineRule="auto"/>
        <w:ind w:left="-284" w:firstLine="710"/>
        <w:contextualSpacing/>
        <w:jc w:val="both"/>
        <w:rPr>
          <w:sz w:val="28"/>
          <w:szCs w:val="28"/>
        </w:rPr>
      </w:pPr>
      <w:r w:rsidRPr="008D4DA2">
        <w:rPr>
          <w:sz w:val="28"/>
          <w:szCs w:val="28"/>
        </w:rPr>
        <w:t>Оперативное руководство сменой на станции осуществляет(ют) ДСЦ при его отсутствии, ДСП-1, которые обеспечивают:</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оперативное планирование работы станции по установленным часовым периодам совместно с ДНЦ-2, узловым диспетчером;</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организацию выполнения плана по приему, обработке, расформированию-формированию, отправлению и пропуску всех типов поездов, подаче-уборке (маневровой работе) всех типов вагонов, местных вагонов, выполнению грузовых операций, заданных технологических нормативов на обработку поездов и вагонов, заданных норм времени нахождения на станции вагонов и локомотивов;</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координацию действий сменных работников других структурных подразделений и организаций, оперативно взаимодействующих со станцией;</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работу станции в условиях сбоя движения пассажирских поездов по графику;</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планирование приема, обработки, формирования и отправления длинносоставных и тяжеловесных поездов;</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максимальное совмещение операций по расформированию, формированию и обработке составов поездов на станции;</w:t>
      </w:r>
    </w:p>
    <w:p w:rsidR="00EF4347" w:rsidRPr="008D4DA2" w:rsidRDefault="00EF4347" w:rsidP="00985BFE">
      <w:pPr>
        <w:spacing w:after="0"/>
        <w:ind w:left="-284" w:firstLine="709"/>
        <w:jc w:val="both"/>
        <w:rPr>
          <w:rFonts w:ascii="Times New Roman" w:hAnsi="Times New Roman"/>
          <w:sz w:val="28"/>
          <w:szCs w:val="28"/>
        </w:rPr>
      </w:pPr>
      <w:r w:rsidRPr="008D4DA2">
        <w:rPr>
          <w:rFonts w:ascii="Times New Roman" w:hAnsi="Times New Roman"/>
          <w:sz w:val="28"/>
          <w:szCs w:val="28"/>
        </w:rPr>
        <w:t>- формирование поездов в соответствии с ПТЭ, планом формирования и графиком движения поездов;</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предоставление «окон» для профилактического осмотра, ремонта, замены технических средств станции;</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руководство работой бригад по уборке снега, мусора;</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доведение до работников смены перед приемом дежурства и в процессе работы информации по погодным условиям и необходимым мерам безопасности при работе;</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контроль за организацией эффективного использования технических средств станции (путевого развития, маневровых средств и др.);</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lastRenderedPageBreak/>
        <w:t>- контроль за ходом выполнения плана местной работы;</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контроль за соблюдением мер по обеспечению безопасности движения и охраны труда работников смены, в том числе оперативный контроль, проводимый руководителями и специалистами станции, и взаимоконтроль работников станции;</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непрерывность производственного процесса при смене дежурств за счет подготовки условий для вступающей смены (наличие свободных путей для беспрепятственного приема поездов, своевременная экипировка маневровых локомотивов, заказ поездных локомотивов и бригад на ближайшие нитки графика и др.);</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соблюдение трудовой и технологической дисциплины работниками смены.</w:t>
      </w:r>
    </w:p>
    <w:p w:rsidR="00EF4347" w:rsidRPr="008D4DA2" w:rsidRDefault="00EF4347" w:rsidP="00985BFE">
      <w:pPr>
        <w:spacing w:after="0"/>
        <w:ind w:left="-284" w:firstLine="710"/>
        <w:jc w:val="both"/>
        <w:rPr>
          <w:rFonts w:ascii="Times New Roman" w:hAnsi="Times New Roman"/>
          <w:sz w:val="28"/>
          <w:szCs w:val="28"/>
        </w:rPr>
      </w:pPr>
      <w:r w:rsidRPr="008D4DA2">
        <w:rPr>
          <w:rFonts w:ascii="Times New Roman" w:hAnsi="Times New Roman"/>
          <w:sz w:val="28"/>
          <w:szCs w:val="28"/>
        </w:rPr>
        <w:t xml:space="preserve"> Оперативные распоряжения руководителя смены в части выполнения вышеуказанных функций являются обязательными для работников других структурных подразделений и организаций, оперативно взаимодействующих со станцией. </w:t>
      </w:r>
    </w:p>
    <w:p w:rsidR="00EF4347" w:rsidRPr="008D4DA2" w:rsidRDefault="00EF4347" w:rsidP="00EF4347">
      <w:pPr>
        <w:spacing w:after="0"/>
        <w:ind w:firstLine="708"/>
      </w:pPr>
    </w:p>
    <w:p w:rsidR="00985BFE" w:rsidRPr="008D4DA2" w:rsidRDefault="00985BFE" w:rsidP="00EF4347">
      <w:pPr>
        <w:spacing w:after="0"/>
        <w:ind w:firstLine="708"/>
      </w:pPr>
    </w:p>
    <w:p w:rsidR="00985BFE" w:rsidRPr="008D4DA2" w:rsidRDefault="00985BFE" w:rsidP="00EF4347">
      <w:pPr>
        <w:spacing w:after="0"/>
        <w:ind w:firstLine="708"/>
      </w:pPr>
    </w:p>
    <w:p w:rsidR="00985BFE" w:rsidRPr="008D4DA2" w:rsidRDefault="00985BFE" w:rsidP="00EF4347">
      <w:pPr>
        <w:spacing w:after="0"/>
        <w:ind w:firstLine="708"/>
      </w:pPr>
    </w:p>
    <w:p w:rsidR="00985BFE" w:rsidRPr="008D4DA2" w:rsidRDefault="00985BFE" w:rsidP="00EF4347">
      <w:pPr>
        <w:spacing w:after="0"/>
        <w:ind w:firstLine="708"/>
      </w:pPr>
    </w:p>
    <w:p w:rsidR="005816B7" w:rsidRPr="008D4DA2" w:rsidRDefault="005816B7" w:rsidP="00B56334">
      <w:pPr>
        <w:pStyle w:val="10"/>
        <w:spacing w:line="276" w:lineRule="auto"/>
        <w:ind w:left="0"/>
        <w:rPr>
          <w:bCs w:val="0"/>
          <w:i/>
          <w:color w:val="0000FF"/>
          <w:szCs w:val="28"/>
        </w:rPr>
      </w:pPr>
    </w:p>
    <w:p w:rsidR="005816B7" w:rsidRPr="008D4DA2" w:rsidRDefault="005816B7" w:rsidP="005816B7">
      <w:pPr>
        <w:rPr>
          <w:lang w:eastAsia="ru-RU"/>
        </w:rPr>
      </w:pPr>
    </w:p>
    <w:p w:rsidR="004604B6" w:rsidRPr="008D4DA2" w:rsidRDefault="004604B6" w:rsidP="00B56334">
      <w:pPr>
        <w:pStyle w:val="10"/>
        <w:spacing w:line="276" w:lineRule="auto"/>
        <w:ind w:left="0"/>
        <w:rPr>
          <w:bCs w:val="0"/>
          <w:i/>
          <w:color w:val="0000FF"/>
          <w:szCs w:val="28"/>
        </w:rPr>
      </w:pPr>
    </w:p>
    <w:p w:rsidR="00F55318" w:rsidRPr="008D4DA2" w:rsidRDefault="003209FA" w:rsidP="00B56334">
      <w:pPr>
        <w:pStyle w:val="10"/>
        <w:spacing w:line="276" w:lineRule="auto"/>
        <w:ind w:left="0"/>
        <w:rPr>
          <w:i/>
        </w:rPr>
      </w:pPr>
      <w:r w:rsidRPr="008D4DA2">
        <w:rPr>
          <w:bCs w:val="0"/>
          <w:i/>
          <w:color w:val="0000FF"/>
          <w:szCs w:val="28"/>
        </w:rPr>
        <w:t>9</w:t>
      </w:r>
      <w:r w:rsidR="00EF4347" w:rsidRPr="008D4DA2">
        <w:rPr>
          <w:bCs w:val="0"/>
          <w:i/>
          <w:color w:val="0000FF"/>
          <w:szCs w:val="28"/>
        </w:rPr>
        <w:t>.4 Руководство работой железнодорожного пути необщего пользования ООО «Компания «Востсибуголь» (филиал «Разрез «Тулунуголь»)</w:t>
      </w:r>
    </w:p>
    <w:p w:rsidR="00815EF8" w:rsidRPr="008D4DA2" w:rsidRDefault="00C60575" w:rsidP="00F277E7">
      <w:pPr>
        <w:jc w:val="center"/>
        <w:rPr>
          <w:lang w:eastAsia="ru-RU"/>
        </w:rPr>
      </w:pPr>
      <w:r>
        <w:rPr>
          <w:noProof/>
          <w:lang w:eastAsia="ru-RU"/>
        </w:rPr>
        <w:pict>
          <v:rect id="_x0000_s1026" style="position:absolute;left:0;text-align:left;margin-left:172.85pt;margin-top:22.05pt;width:117pt;height:29.25pt;z-index:251671552">
            <v:textbox style="mso-next-textbox:#_x0000_s1026">
              <w:txbxContent>
                <w:p w:rsidR="00FE026A" w:rsidRPr="004464A1" w:rsidRDefault="00FE026A" w:rsidP="004464A1">
                  <w:pPr>
                    <w:jc w:val="center"/>
                    <w:rPr>
                      <w:rFonts w:ascii="Times New Roman" w:hAnsi="Times New Roman"/>
                      <w:sz w:val="24"/>
                      <w:szCs w:val="24"/>
                    </w:rPr>
                  </w:pPr>
                  <w:r w:rsidRPr="004464A1">
                    <w:rPr>
                      <w:rFonts w:ascii="Times New Roman" w:hAnsi="Times New Roman"/>
                      <w:sz w:val="24"/>
                      <w:szCs w:val="24"/>
                    </w:rPr>
                    <w:t>Директор филиала</w:t>
                  </w:r>
                </w:p>
              </w:txbxContent>
            </v:textbox>
          </v:rect>
        </w:pict>
      </w:r>
    </w:p>
    <w:p w:rsidR="00815EF8" w:rsidRPr="008D4DA2" w:rsidRDefault="00C60575" w:rsidP="00815EF8">
      <w:pPr>
        <w:rPr>
          <w:lang w:eastAsia="ru-RU"/>
        </w:rPr>
      </w:pPr>
      <w:r>
        <w:rPr>
          <w:noProof/>
          <w:lang w:eastAsia="ru-RU"/>
        </w:rPr>
        <w:pict>
          <v:shapetype id="_x0000_t32" coordsize="21600,21600" o:spt="32" o:oned="t" path="m,l21600,21600e" filled="f">
            <v:path arrowok="t" fillok="f" o:connecttype="none"/>
            <o:lock v:ext="edit" shapetype="t"/>
          </v:shapetype>
          <v:shape id="_x0000_s1058" type="#_x0000_t32" style="position:absolute;margin-left:90.35pt;margin-top:11.6pt;width:0;height:25.5pt;z-index:251705344" o:connectortype="straight">
            <v:stroke endarrow="block"/>
          </v:shape>
        </w:pict>
      </w:r>
      <w:r>
        <w:rPr>
          <w:noProof/>
          <w:lang w:eastAsia="ru-RU"/>
        </w:rPr>
        <w:pict>
          <v:shape id="_x0000_s1057" type="#_x0000_t32" style="position:absolute;margin-left:90.35pt;margin-top:10.1pt;width:82.5pt;height:.75pt;z-index:251704320" o:connectortype="straight"/>
        </w:pict>
      </w:r>
      <w:r>
        <w:rPr>
          <w:noProof/>
          <w:lang w:eastAsia="ru-RU"/>
        </w:rPr>
        <w:pict>
          <v:shape id="_x0000_s1056" type="#_x0000_t32" style="position:absolute;margin-left:372.35pt;margin-top:11.6pt;width:0;height:25.5pt;z-index:251703296" o:connectortype="straight">
            <v:stroke endarrow="block"/>
          </v:shape>
        </w:pict>
      </w:r>
      <w:r>
        <w:rPr>
          <w:noProof/>
          <w:lang w:eastAsia="ru-RU"/>
        </w:rPr>
        <w:pict>
          <v:shape id="_x0000_s1055" type="#_x0000_t32" style="position:absolute;margin-left:289.85pt;margin-top:10.85pt;width:82.5pt;height:.75pt;z-index:251702272" o:connectortype="straight"/>
        </w:pict>
      </w:r>
    </w:p>
    <w:p w:rsidR="00815EF8" w:rsidRPr="008D4DA2" w:rsidRDefault="00C60575" w:rsidP="00815EF8">
      <w:pPr>
        <w:rPr>
          <w:lang w:eastAsia="ru-RU"/>
        </w:rPr>
      </w:pPr>
      <w:r>
        <w:rPr>
          <w:noProof/>
          <w:lang w:eastAsia="ru-RU"/>
        </w:rPr>
        <w:pict>
          <v:rect id="_x0000_s1027" style="position:absolute;margin-left:-3.4pt;margin-top:11.65pt;width:145.5pt;height:36.75pt;z-index:251672576">
            <v:textbox style="mso-next-textbox:#_x0000_s1027">
              <w:txbxContent>
                <w:p w:rsidR="00FE026A" w:rsidRPr="00431586" w:rsidRDefault="00FE026A" w:rsidP="004464A1">
                  <w:pPr>
                    <w:jc w:val="center"/>
                    <w:rPr>
                      <w:rFonts w:ascii="Times New Roman" w:hAnsi="Times New Roman"/>
                    </w:rPr>
                  </w:pPr>
                  <w:r w:rsidRPr="00431586">
                    <w:rPr>
                      <w:rFonts w:ascii="Times New Roman" w:hAnsi="Times New Roman"/>
                    </w:rPr>
                    <w:t>Заместитель директора по кадрам и соц.вопросам</w:t>
                  </w:r>
                </w:p>
              </w:txbxContent>
            </v:textbox>
          </v:rect>
        </w:pict>
      </w:r>
      <w:r>
        <w:rPr>
          <w:noProof/>
          <w:lang w:eastAsia="ru-RU"/>
        </w:rPr>
        <w:pict>
          <v:shape id="_x0000_s1059" type="#_x0000_t32" style="position:absolute;margin-left:229.85pt;margin-top:.4pt;width:0;height:25.5pt;z-index:251706368" o:connectortype="straight">
            <v:stroke endarrow="block"/>
          </v:shape>
        </w:pict>
      </w:r>
      <w:r>
        <w:rPr>
          <w:noProof/>
          <w:lang w:eastAsia="ru-RU"/>
        </w:rPr>
        <w:pict>
          <v:rect id="_x0000_s1028" style="position:absolute;margin-left:311.6pt;margin-top:11.65pt;width:117pt;height:22.5pt;z-index:251673600">
            <v:textbox style="mso-next-textbox:#_x0000_s1028">
              <w:txbxContent>
                <w:p w:rsidR="00FE026A" w:rsidRPr="00431586" w:rsidRDefault="00FE026A" w:rsidP="004464A1">
                  <w:pPr>
                    <w:jc w:val="center"/>
                    <w:rPr>
                      <w:rFonts w:ascii="Times New Roman" w:hAnsi="Times New Roman"/>
                    </w:rPr>
                  </w:pPr>
                  <w:r w:rsidRPr="00431586">
                    <w:rPr>
                      <w:rFonts w:ascii="Times New Roman" w:hAnsi="Times New Roman"/>
                    </w:rPr>
                    <w:t>Главный инженер</w:t>
                  </w:r>
                </w:p>
              </w:txbxContent>
            </v:textbox>
          </v:rect>
        </w:pict>
      </w:r>
    </w:p>
    <w:p w:rsidR="00815EF8" w:rsidRPr="008D4DA2" w:rsidRDefault="00C60575" w:rsidP="00815EF8">
      <w:pPr>
        <w:rPr>
          <w:lang w:eastAsia="ru-RU"/>
        </w:rPr>
      </w:pPr>
      <w:r>
        <w:rPr>
          <w:noProof/>
          <w:lang w:eastAsia="ru-RU"/>
        </w:rPr>
        <w:pict>
          <v:shape id="_x0000_s1064" type="#_x0000_t32" style="position:absolute;margin-left:357.35pt;margin-top:22.95pt;width:0;height:17.25pt;z-index:251711488" o:connectortype="straight">
            <v:stroke endarrow="block"/>
          </v:shape>
        </w:pict>
      </w:r>
      <w:r>
        <w:rPr>
          <w:noProof/>
          <w:lang w:eastAsia="ru-RU"/>
        </w:rPr>
        <w:pict>
          <v:shape id="_x0000_s1063" type="#_x0000_t32" style="position:absolute;margin-left:474.35pt;margin-top:22.95pt;width:.05pt;height:17.25pt;z-index:251710464" o:connectortype="straight">
            <v:stroke endarrow="block"/>
          </v:shape>
        </w:pict>
      </w:r>
      <w:r>
        <w:rPr>
          <w:noProof/>
          <w:lang w:eastAsia="ru-RU"/>
        </w:rPr>
        <w:pict>
          <v:shape id="_x0000_s1060" type="#_x0000_t32" style="position:absolute;margin-left:296.6pt;margin-top:22.95pt;width:177.75pt;height:0;z-index:251707392" o:connectortype="straight"/>
        </w:pict>
      </w:r>
      <w:r>
        <w:rPr>
          <w:noProof/>
          <w:lang w:eastAsia="ru-RU"/>
        </w:rPr>
        <w:pict>
          <v:rect id="_x0000_s1029" style="position:absolute;margin-left:164.6pt;margin-top:2.7pt;width:130.5pt;height:67.5pt;z-index:251674624">
            <v:textbox style="mso-next-textbox:#_x0000_s1029">
              <w:txbxContent>
                <w:p w:rsidR="00FE026A" w:rsidRPr="00431586" w:rsidRDefault="00FE026A" w:rsidP="004464A1">
                  <w:pPr>
                    <w:jc w:val="center"/>
                    <w:rPr>
                      <w:rFonts w:ascii="Times New Roman" w:hAnsi="Times New Roman"/>
                    </w:rPr>
                  </w:pPr>
                  <w:r w:rsidRPr="00431586">
                    <w:rPr>
                      <w:rFonts w:ascii="Times New Roman" w:hAnsi="Times New Roman"/>
                    </w:rPr>
                    <w:t>Первый заместитель директора по производственным операциям</w:t>
                  </w:r>
                </w:p>
              </w:txbxContent>
            </v:textbox>
          </v:rect>
        </w:pict>
      </w:r>
    </w:p>
    <w:p w:rsidR="00815EF8" w:rsidRPr="008D4DA2" w:rsidRDefault="00C60575" w:rsidP="00815EF8">
      <w:pPr>
        <w:rPr>
          <w:lang w:eastAsia="ru-RU"/>
        </w:rPr>
      </w:pPr>
      <w:r>
        <w:rPr>
          <w:noProof/>
          <w:lang w:eastAsia="ru-RU"/>
        </w:rPr>
        <w:pict>
          <v:shape id="_x0000_s1116" type="#_x0000_t32" style="position:absolute;margin-left:94.1pt;margin-top:8pt;width:0;height:80.25pt;z-index:251764736" o:connectortype="straight">
            <v:stroke endarrow="block"/>
          </v:shape>
        </w:pict>
      </w:r>
      <w:r>
        <w:rPr>
          <w:noProof/>
          <w:lang w:eastAsia="ru-RU"/>
        </w:rPr>
        <w:pict>
          <v:shape id="_x0000_s1062" type="#_x0000_t32" style="position:absolute;margin-left:4.85pt;margin-top:7.25pt;width:0;height:23.25pt;z-index:251709440" o:connectortype="straight">
            <v:stroke endarrow="block"/>
          </v:shape>
        </w:pict>
      </w:r>
      <w:r>
        <w:rPr>
          <w:noProof/>
          <w:lang w:eastAsia="ru-RU"/>
        </w:rPr>
        <w:pict>
          <v:shape id="_x0000_s1061" type="#_x0000_t32" style="position:absolute;margin-left:4.85pt;margin-top:7.25pt;width:158.25pt;height:0;z-index:251708416" o:connectortype="straight"/>
        </w:pict>
      </w:r>
      <w:r>
        <w:rPr>
          <w:noProof/>
          <w:lang w:eastAsia="ru-RU"/>
        </w:rPr>
        <w:pict>
          <v:rect id="_x0000_s1040" style="position:absolute;margin-left:433.1pt;margin-top:14pt;width:82.5pt;height:63.75pt;z-index:251685888">
            <v:textbox style="mso-next-textbox:#_x0000_s1040">
              <w:txbxContent>
                <w:p w:rsidR="00FE026A" w:rsidRPr="009240F4" w:rsidRDefault="00FE026A" w:rsidP="004464A1">
                  <w:pPr>
                    <w:jc w:val="center"/>
                    <w:rPr>
                      <w:rFonts w:ascii="Times New Roman" w:hAnsi="Times New Roman"/>
                    </w:rPr>
                  </w:pPr>
                  <w:r w:rsidRPr="009240F4">
                    <w:rPr>
                      <w:rFonts w:ascii="Times New Roman" w:hAnsi="Times New Roman"/>
                    </w:rPr>
                    <w:t>Заместитель директора по организации вскрыши</w:t>
                  </w:r>
                </w:p>
              </w:txbxContent>
            </v:textbox>
          </v:rect>
        </w:pict>
      </w:r>
      <w:r>
        <w:rPr>
          <w:noProof/>
          <w:lang w:eastAsia="ru-RU"/>
        </w:rPr>
        <w:pict>
          <v:rect id="_x0000_s1041" style="position:absolute;margin-left:301.85pt;margin-top:14pt;width:111pt;height:63.75pt;z-index:251686912">
            <v:textbox style="mso-next-textbox:#_x0000_s1041">
              <w:txbxContent>
                <w:p w:rsidR="00FE026A" w:rsidRPr="009240F4" w:rsidRDefault="00FE026A" w:rsidP="004464A1">
                  <w:pPr>
                    <w:jc w:val="center"/>
                    <w:rPr>
                      <w:rFonts w:ascii="Times New Roman" w:hAnsi="Times New Roman"/>
                    </w:rPr>
                  </w:pPr>
                  <w:r w:rsidRPr="009240F4">
                    <w:rPr>
                      <w:rFonts w:ascii="Times New Roman" w:hAnsi="Times New Roman"/>
                    </w:rPr>
                    <w:t>Заместитель директора по добычным работам ПУ «Мугунский»</w:t>
                  </w:r>
                </w:p>
              </w:txbxContent>
            </v:textbox>
          </v:rect>
        </w:pict>
      </w:r>
    </w:p>
    <w:p w:rsidR="00815EF8" w:rsidRPr="008D4DA2" w:rsidRDefault="00C60575" w:rsidP="00815EF8">
      <w:pPr>
        <w:rPr>
          <w:lang w:eastAsia="ru-RU"/>
        </w:rPr>
      </w:pPr>
      <w:r>
        <w:rPr>
          <w:noProof/>
          <w:lang w:eastAsia="ru-RU"/>
        </w:rPr>
        <w:pict>
          <v:shape id="_x0000_s1066" type="#_x0000_t32" style="position:absolute;margin-left:233.6pt;margin-top:19.3pt;width:.05pt;height:10.5pt;z-index:251713536" o:connectortype="straight">
            <v:stroke endarrow="block"/>
          </v:shape>
        </w:pict>
      </w:r>
      <w:r>
        <w:rPr>
          <w:noProof/>
          <w:lang w:eastAsia="ru-RU"/>
        </w:rPr>
        <w:pict>
          <v:rect id="_x0000_s1030" style="position:absolute;margin-left:-41.65pt;margin-top:5.05pt;width:93pt;height:66.75pt;z-index:251675648">
            <v:textbox style="mso-next-textbox:#_x0000_s1030">
              <w:txbxContent>
                <w:p w:rsidR="00FE026A" w:rsidRPr="004464A1" w:rsidRDefault="00FE026A" w:rsidP="004464A1">
                  <w:pPr>
                    <w:jc w:val="center"/>
                    <w:rPr>
                      <w:rFonts w:ascii="Times New Roman" w:hAnsi="Times New Roman"/>
                    </w:rPr>
                  </w:pPr>
                  <w:r w:rsidRPr="004464A1">
                    <w:rPr>
                      <w:rFonts w:ascii="Times New Roman" w:hAnsi="Times New Roman"/>
                    </w:rPr>
                    <w:t>Заместитель директора по производству ПУ «Азейский»</w:t>
                  </w:r>
                </w:p>
              </w:txbxContent>
            </v:textbox>
          </v:rect>
        </w:pict>
      </w:r>
    </w:p>
    <w:p w:rsidR="00815EF8" w:rsidRPr="008D4DA2" w:rsidRDefault="00C60575" w:rsidP="00815EF8">
      <w:pPr>
        <w:rPr>
          <w:lang w:eastAsia="ru-RU"/>
        </w:rPr>
      </w:pPr>
      <w:r>
        <w:rPr>
          <w:noProof/>
          <w:lang w:eastAsia="ru-RU"/>
        </w:rPr>
        <w:lastRenderedPageBreak/>
        <w:pict>
          <v:rect id="_x0000_s1031" style="position:absolute;margin-left:172.85pt;margin-top:4.35pt;width:117pt;height:68.25pt;z-index:251676672">
            <v:textbox style="mso-next-textbox:#_x0000_s1031">
              <w:txbxContent>
                <w:p w:rsidR="00FE026A" w:rsidRPr="00821768" w:rsidRDefault="00FE026A" w:rsidP="004464A1">
                  <w:pPr>
                    <w:jc w:val="center"/>
                    <w:rPr>
                      <w:rFonts w:ascii="Times New Roman" w:hAnsi="Times New Roman"/>
                      <w:sz w:val="24"/>
                      <w:szCs w:val="24"/>
                    </w:rPr>
                  </w:pPr>
                  <w:r w:rsidRPr="00431586">
                    <w:rPr>
                      <w:rFonts w:ascii="Times New Roman" w:hAnsi="Times New Roman"/>
                    </w:rPr>
                    <w:t>Заместитель</w:t>
                  </w:r>
                  <w:r w:rsidRPr="00821768">
                    <w:rPr>
                      <w:rFonts w:ascii="Times New Roman" w:hAnsi="Times New Roman"/>
                      <w:sz w:val="24"/>
                      <w:szCs w:val="24"/>
                    </w:rPr>
                    <w:t xml:space="preserve"> директора по ж.д. транспорту и пути ПУ «ПТУ»</w:t>
                  </w:r>
                </w:p>
              </w:txbxContent>
            </v:textbox>
          </v:rect>
        </w:pict>
      </w:r>
    </w:p>
    <w:p w:rsidR="00815EF8" w:rsidRPr="008D4DA2" w:rsidRDefault="00C60575" w:rsidP="00815EF8">
      <w:pPr>
        <w:rPr>
          <w:lang w:eastAsia="ru-RU"/>
        </w:rPr>
      </w:pPr>
      <w:r>
        <w:rPr>
          <w:noProof/>
          <w:lang w:eastAsia="ru-RU"/>
        </w:rPr>
        <w:pict>
          <v:rect id="_x0000_s1054" style="position:absolute;margin-left:55.85pt;margin-top:11.95pt;width:108.75pt;height:79.5pt;z-index:251701248">
            <v:textbox style="mso-next-textbox:#_x0000_s1054">
              <w:txbxContent>
                <w:p w:rsidR="00FE026A" w:rsidRPr="004464A1" w:rsidRDefault="00FE026A" w:rsidP="00821768">
                  <w:pPr>
                    <w:rPr>
                      <w:rFonts w:ascii="Times New Roman" w:hAnsi="Times New Roman"/>
                    </w:rPr>
                  </w:pPr>
                  <w:r w:rsidRPr="004464A1">
                    <w:rPr>
                      <w:rFonts w:ascii="Times New Roman" w:hAnsi="Times New Roman"/>
                    </w:rPr>
                    <w:t>Начальник службы логистики грузовой работы и технологического комплекса</w:t>
                  </w:r>
                </w:p>
              </w:txbxContent>
            </v:textbox>
          </v:rect>
        </w:pict>
      </w:r>
    </w:p>
    <w:p w:rsidR="00815EF8" w:rsidRPr="008D4DA2" w:rsidRDefault="00C60575" w:rsidP="00815EF8">
      <w:pPr>
        <w:rPr>
          <w:lang w:eastAsia="ru-RU"/>
        </w:rPr>
      </w:pPr>
      <w:r>
        <w:rPr>
          <w:noProof/>
          <w:lang w:eastAsia="ru-RU"/>
        </w:rPr>
        <w:pict>
          <v:shape id="_x0000_s1117" type="#_x0000_t32" style="position:absolute;margin-left:289.85pt;margin-top:3.8pt;width:150.75pt;height:.05pt;z-index:251765760" o:connectortype="straight"/>
        </w:pict>
      </w:r>
      <w:r>
        <w:rPr>
          <w:noProof/>
          <w:lang w:eastAsia="ru-RU"/>
        </w:rPr>
        <w:pict>
          <v:shape id="_x0000_s1115" type="#_x0000_t32" style="position:absolute;margin-left:-5.65pt;margin-top:12.05pt;width:0;height:20.95pt;z-index:251763712" o:connectortype="straight">
            <v:stroke endarrow="block"/>
          </v:shape>
        </w:pict>
      </w:r>
      <w:r>
        <w:rPr>
          <w:noProof/>
          <w:lang w:eastAsia="ru-RU"/>
        </w:rPr>
        <w:pict>
          <v:shape id="_x0000_s1114" type="#_x0000_t32" style="position:absolute;margin-left:-5.65pt;margin-top:12pt;width:61.5pt;height:.05pt;z-index:251762688" o:connectortype="straight"/>
        </w:pict>
      </w:r>
      <w:r>
        <w:rPr>
          <w:noProof/>
          <w:lang w:eastAsia="ru-RU"/>
        </w:rPr>
        <w:pict>
          <v:shape id="_x0000_s1113" type="#_x0000_t32" style="position:absolute;margin-left:-36.3pt;margin-top:88.55pt;width:44.95pt;height:0;z-index:251761664" o:connectortype="straight"/>
        </w:pict>
      </w:r>
      <w:r>
        <w:rPr>
          <w:noProof/>
          <w:lang w:eastAsia="ru-RU"/>
        </w:rPr>
        <w:pict>
          <v:shape id="_x0000_s1085" type="#_x0000_t32" style="position:absolute;margin-left:441.35pt;margin-top:3.8pt;width:0;height:17.95pt;z-index:251732992" o:connectortype="straight">
            <v:stroke endarrow="block"/>
          </v:shape>
        </w:pict>
      </w:r>
      <w:r>
        <w:rPr>
          <w:noProof/>
          <w:lang w:eastAsia="ru-RU"/>
        </w:rPr>
        <w:pict>
          <v:shape id="_x0000_s1065" type="#_x0000_t32" style="position:absolute;margin-left:233.65pt;margin-top:21.75pt;width:0;height:15pt;z-index:251712512" o:connectortype="straight">
            <v:stroke endarrow="block"/>
          </v:shape>
        </w:pict>
      </w:r>
      <w:r>
        <w:rPr>
          <w:noProof/>
          <w:lang w:eastAsia="ru-RU"/>
        </w:rPr>
        <w:pict>
          <v:rect id="_x0000_s1039" style="position:absolute;margin-left:379.1pt;margin-top:21.75pt;width:125.25pt;height:51.75pt;z-index:251684864">
            <v:textbox style="mso-next-textbox:#_x0000_s1039">
              <w:txbxContent>
                <w:p w:rsidR="00FE026A" w:rsidRPr="009240F4" w:rsidRDefault="00FE026A" w:rsidP="004464A1">
                  <w:pPr>
                    <w:jc w:val="center"/>
                    <w:rPr>
                      <w:rFonts w:ascii="Times New Roman" w:hAnsi="Times New Roman"/>
                    </w:rPr>
                  </w:pPr>
                  <w:r w:rsidRPr="009240F4">
                    <w:rPr>
                      <w:rFonts w:ascii="Times New Roman" w:hAnsi="Times New Roman"/>
                    </w:rPr>
                    <w:t>Начальник управления локомотивного и путевого хозяйства</w:t>
                  </w:r>
                </w:p>
              </w:txbxContent>
            </v:textbox>
          </v:rect>
        </w:pict>
      </w:r>
    </w:p>
    <w:p w:rsidR="00815EF8" w:rsidRPr="008D4DA2" w:rsidRDefault="00C60575" w:rsidP="00815EF8">
      <w:pPr>
        <w:rPr>
          <w:lang w:eastAsia="ru-RU"/>
        </w:rPr>
      </w:pPr>
      <w:r>
        <w:rPr>
          <w:noProof/>
          <w:lang w:eastAsia="ru-RU"/>
        </w:rPr>
        <w:pict>
          <v:rect id="_x0000_s1032" style="position:absolute;margin-left:172.85pt;margin-top:11.3pt;width:117pt;height:57pt;z-index:251677696">
            <v:textbox style="mso-next-textbox:#_x0000_s1032">
              <w:txbxContent>
                <w:p w:rsidR="00FE026A" w:rsidRPr="00821768" w:rsidRDefault="00FE026A" w:rsidP="004464A1">
                  <w:pPr>
                    <w:jc w:val="center"/>
                    <w:rPr>
                      <w:rFonts w:ascii="Times New Roman" w:hAnsi="Times New Roman"/>
                      <w:sz w:val="24"/>
                      <w:szCs w:val="24"/>
                    </w:rPr>
                  </w:pPr>
                  <w:r w:rsidRPr="00821768">
                    <w:rPr>
                      <w:rFonts w:ascii="Times New Roman" w:hAnsi="Times New Roman"/>
                      <w:sz w:val="24"/>
                      <w:szCs w:val="24"/>
                    </w:rPr>
                    <w:t>Начальник управления эксплуатации</w:t>
                  </w:r>
                </w:p>
              </w:txbxContent>
            </v:textbox>
          </v:rect>
        </w:pict>
      </w:r>
      <w:r>
        <w:rPr>
          <w:noProof/>
          <w:lang w:eastAsia="ru-RU"/>
        </w:rPr>
        <w:pict>
          <v:rect id="_x0000_s1050" style="position:absolute;margin-left:-41.65pt;margin-top:7.55pt;width:81pt;height:33pt;z-index:251697152">
            <v:textbox style="mso-next-textbox:#_x0000_s1050">
              <w:txbxContent>
                <w:p w:rsidR="00FE026A" w:rsidRPr="00431586" w:rsidRDefault="00FE026A" w:rsidP="00431586">
                  <w:pPr>
                    <w:jc w:val="center"/>
                    <w:rPr>
                      <w:rFonts w:ascii="Times New Roman" w:hAnsi="Times New Roman"/>
                    </w:rPr>
                  </w:pPr>
                  <w:r w:rsidRPr="00431586">
                    <w:rPr>
                      <w:rFonts w:ascii="Times New Roman" w:hAnsi="Times New Roman"/>
                    </w:rPr>
                    <w:t>Технологический комплекс</w:t>
                  </w:r>
                </w:p>
              </w:txbxContent>
            </v:textbox>
          </v:rect>
        </w:pict>
      </w:r>
    </w:p>
    <w:p w:rsidR="00815EF8" w:rsidRPr="008D4DA2" w:rsidRDefault="00C60575" w:rsidP="00815EF8">
      <w:pPr>
        <w:rPr>
          <w:lang w:eastAsia="ru-RU"/>
        </w:rPr>
      </w:pPr>
      <w:r>
        <w:rPr>
          <w:noProof/>
          <w:lang w:eastAsia="ru-RU"/>
        </w:rPr>
        <w:pict>
          <v:shape id="_x0000_s1108" type="#_x0000_t32" style="position:absolute;margin-left:-3.4pt;margin-top:15.1pt;width:.05pt;height:10.5pt;z-index:251756544" o:connectortype="straight"/>
        </w:pict>
      </w:r>
      <w:r>
        <w:rPr>
          <w:noProof/>
          <w:lang w:eastAsia="ru-RU"/>
        </w:rPr>
        <w:pict>
          <v:shape id="_x0000_s1084" type="#_x0000_t32" style="position:absolute;margin-left:109.1pt;margin-top:15.1pt;width:0;height:22.55pt;z-index:251731968" o:connectortype="straight">
            <v:stroke endarrow="block"/>
          </v:shape>
        </w:pict>
      </w:r>
      <w:r>
        <w:rPr>
          <w:noProof/>
          <w:lang w:eastAsia="ru-RU"/>
        </w:rPr>
        <w:pict>
          <v:shape id="_x0000_s1093" type="#_x0000_t32" style="position:absolute;margin-left:289.85pt;margin-top:22.6pt;width:15.75pt;height:0;z-index:251741184" o:connectortype="straight">
            <v:stroke endarrow="block"/>
          </v:shape>
        </w:pict>
      </w:r>
      <w:r>
        <w:rPr>
          <w:noProof/>
          <w:lang w:eastAsia="ru-RU"/>
        </w:rPr>
        <w:pict>
          <v:shape id="_x0000_s1074" type="#_x0000_t32" style="position:absolute;margin-left:441.35pt;margin-top:22.6pt;width:0;height:15pt;z-index:251721728" o:connectortype="straight"/>
        </w:pict>
      </w:r>
      <w:r>
        <w:rPr>
          <w:noProof/>
          <w:lang w:eastAsia="ru-RU"/>
        </w:rPr>
        <w:pict>
          <v:rect id="_x0000_s1038" style="position:absolute;margin-left:305.6pt;margin-top:4.6pt;width:51.75pt;height:33pt;z-index:251683840">
            <v:textbox style="mso-next-textbox:#_x0000_s1038">
              <w:txbxContent>
                <w:p w:rsidR="00FE026A" w:rsidRPr="009240F4" w:rsidRDefault="00FE026A" w:rsidP="004464A1">
                  <w:pPr>
                    <w:jc w:val="center"/>
                    <w:rPr>
                      <w:rFonts w:ascii="Times New Roman" w:hAnsi="Times New Roman"/>
                    </w:rPr>
                  </w:pPr>
                  <w:r w:rsidRPr="009240F4">
                    <w:rPr>
                      <w:rFonts w:ascii="Times New Roman" w:hAnsi="Times New Roman"/>
                    </w:rPr>
                    <w:t>Служба СЦБ</w:t>
                  </w:r>
                </w:p>
              </w:txbxContent>
            </v:textbox>
          </v:rect>
        </w:pict>
      </w:r>
    </w:p>
    <w:p w:rsidR="00815EF8" w:rsidRPr="008D4DA2" w:rsidRDefault="00C60575" w:rsidP="00815EF8">
      <w:pPr>
        <w:rPr>
          <w:lang w:eastAsia="ru-RU"/>
        </w:rPr>
      </w:pPr>
      <w:r>
        <w:rPr>
          <w:noProof/>
          <w:lang w:eastAsia="ru-RU"/>
        </w:rPr>
        <w:pict>
          <v:shape id="_x0000_s1109" type="#_x0000_t32" style="position:absolute;margin-left:-48.3pt;margin-top:.2pt;width:44.95pt;height:0;z-index:251757568" o:connectortype="straight"/>
        </w:pict>
      </w:r>
      <w:r>
        <w:rPr>
          <w:noProof/>
          <w:lang w:eastAsia="ru-RU"/>
        </w:rPr>
        <w:pict>
          <v:shape id="_x0000_s1110" type="#_x0000_t32" style="position:absolute;margin-left:-49.9pt;margin-top:.2pt;width:0;height:162pt;z-index:251758592" o:connectortype="straight"/>
        </w:pict>
      </w:r>
      <w:r>
        <w:rPr>
          <w:noProof/>
          <w:lang w:eastAsia="ru-RU"/>
        </w:rPr>
        <w:pict>
          <v:shape id="_x0000_s1112" type="#_x0000_t32" style="position:absolute;margin-left:-3.4pt;margin-top:.2pt;width:0;height:11.95pt;z-index:251760640" o:connectortype="straight">
            <v:stroke endarrow="block"/>
          </v:shape>
        </w:pict>
      </w:r>
      <w:r>
        <w:rPr>
          <w:noProof/>
          <w:lang w:eastAsia="ru-RU"/>
        </w:rPr>
        <w:pict>
          <v:shape id="_x0000_s1077" type="#_x0000_t32" style="position:absolute;margin-left:379.1pt;margin-top:12.2pt;width:0;height:17.95pt;z-index:251724800" o:connectortype="straight">
            <v:stroke endarrow="block"/>
          </v:shape>
        </w:pict>
      </w:r>
      <w:r>
        <w:rPr>
          <w:noProof/>
          <w:lang w:eastAsia="ru-RU"/>
        </w:rPr>
        <w:pict>
          <v:shape id="_x0000_s1078" type="#_x0000_t32" style="position:absolute;margin-left:469.85pt;margin-top:12.2pt;width:0;height:17.95pt;z-index:251725824" o:connectortype="straight">
            <v:stroke endarrow="block"/>
          </v:shape>
        </w:pict>
      </w:r>
      <w:r>
        <w:rPr>
          <w:noProof/>
          <w:lang w:eastAsia="ru-RU"/>
        </w:rPr>
        <w:pict>
          <v:shape id="_x0000_s1076" type="#_x0000_t32" style="position:absolute;margin-left:379.1pt;margin-top:12.15pt;width:61.5pt;height:.05pt;z-index:251723776" o:connectortype="straight"/>
        </w:pict>
      </w:r>
      <w:r>
        <w:rPr>
          <w:noProof/>
          <w:lang w:eastAsia="ru-RU"/>
        </w:rPr>
        <w:pict>
          <v:shape id="_x0000_s1075" type="#_x0000_t32" style="position:absolute;margin-left:441.35pt;margin-top:12.15pt;width:28.5pt;height:0;z-index:251722752" o:connectortype="straight"/>
        </w:pict>
      </w:r>
      <w:r>
        <w:rPr>
          <w:noProof/>
          <w:lang w:eastAsia="ru-RU"/>
        </w:rPr>
        <w:pict>
          <v:shape id="_x0000_s1067" type="#_x0000_t32" style="position:absolute;margin-left:233.6pt;margin-top:17.4pt;width:.05pt;height:12.75pt;z-index:251714560" o:connectortype="straight">
            <v:stroke endarrow="block"/>
          </v:shape>
        </w:pict>
      </w:r>
      <w:r>
        <w:rPr>
          <w:noProof/>
          <w:lang w:eastAsia="ru-RU"/>
        </w:rPr>
        <w:pict>
          <v:rect id="_x0000_s1053" style="position:absolute;margin-left:55.85pt;margin-top:12.15pt;width:108.75pt;height:33pt;z-index:251700224">
            <v:textbox style="mso-next-textbox:#_x0000_s1053">
              <w:txbxContent>
                <w:p w:rsidR="00FE026A" w:rsidRPr="004464A1" w:rsidRDefault="00FE026A" w:rsidP="00821768">
                  <w:pPr>
                    <w:rPr>
                      <w:rFonts w:ascii="Times New Roman" w:hAnsi="Times New Roman"/>
                    </w:rPr>
                  </w:pPr>
                  <w:r w:rsidRPr="004464A1">
                    <w:rPr>
                      <w:rFonts w:ascii="Times New Roman" w:hAnsi="Times New Roman"/>
                    </w:rPr>
                    <w:t>Отдел логистики грузовой работы</w:t>
                  </w:r>
                </w:p>
              </w:txbxContent>
            </v:textbox>
          </v:rect>
        </w:pict>
      </w:r>
      <w:r>
        <w:rPr>
          <w:noProof/>
          <w:lang w:eastAsia="ru-RU"/>
        </w:rPr>
        <w:pict>
          <v:rect id="_x0000_s1049" style="position:absolute;margin-left:-41.65pt;margin-top:12.15pt;width:87pt;height:83.25pt;z-index:251696128">
            <v:textbox style="mso-next-textbox:#_x0000_s1049">
              <w:txbxContent>
                <w:p w:rsidR="00FE026A" w:rsidRPr="00431586" w:rsidRDefault="00FE026A" w:rsidP="00431586">
                  <w:pPr>
                    <w:jc w:val="center"/>
                    <w:rPr>
                      <w:rFonts w:ascii="Times New Roman" w:hAnsi="Times New Roman"/>
                    </w:rPr>
                  </w:pPr>
                  <w:r w:rsidRPr="00431586">
                    <w:rPr>
                      <w:rFonts w:ascii="Times New Roman" w:hAnsi="Times New Roman"/>
                    </w:rPr>
                    <w:t>Участок технологического комплекса «ПУ Мугунский»</w:t>
                  </w:r>
                </w:p>
              </w:txbxContent>
            </v:textbox>
          </v:rect>
        </w:pict>
      </w:r>
    </w:p>
    <w:p w:rsidR="00815EF8" w:rsidRPr="008D4DA2" w:rsidRDefault="00C60575" w:rsidP="00815EF8">
      <w:pPr>
        <w:rPr>
          <w:lang w:eastAsia="ru-RU"/>
        </w:rPr>
      </w:pPr>
      <w:r>
        <w:rPr>
          <w:noProof/>
          <w:lang w:eastAsia="ru-RU"/>
        </w:rPr>
        <w:pict>
          <v:shape id="_x0000_s1094" type="#_x0000_t32" style="position:absolute;margin-left:90.35pt;margin-top:19.7pt;width:0;height:21.75pt;z-index:251742208" o:connectortype="straight"/>
        </w:pict>
      </w:r>
      <w:r>
        <w:rPr>
          <w:noProof/>
          <w:lang w:eastAsia="ru-RU"/>
        </w:rPr>
        <w:pict>
          <v:rect id="_x0000_s1033" style="position:absolute;margin-left:172.85pt;margin-top:4.7pt;width:117pt;height:36.75pt;z-index:251678720">
            <v:textbox style="mso-next-textbox:#_x0000_s1033">
              <w:txbxContent>
                <w:p w:rsidR="00FE026A" w:rsidRPr="00431586" w:rsidRDefault="00FE026A" w:rsidP="004464A1">
                  <w:pPr>
                    <w:jc w:val="center"/>
                    <w:rPr>
                      <w:rFonts w:ascii="Times New Roman" w:hAnsi="Times New Roman"/>
                    </w:rPr>
                  </w:pPr>
                  <w:r w:rsidRPr="00431586">
                    <w:rPr>
                      <w:rFonts w:ascii="Times New Roman" w:hAnsi="Times New Roman"/>
                    </w:rPr>
                    <w:t>Служба эксплуатации</w:t>
                  </w:r>
                </w:p>
              </w:txbxContent>
            </v:textbox>
          </v:rect>
        </w:pict>
      </w:r>
      <w:r>
        <w:rPr>
          <w:noProof/>
          <w:lang w:eastAsia="ru-RU"/>
        </w:rPr>
        <w:pict>
          <v:rect id="_x0000_s1037" style="position:absolute;margin-left:315.35pt;margin-top:4.7pt;width:85.5pt;height:33pt;z-index:251682816">
            <v:textbox style="mso-next-textbox:#_x0000_s1037">
              <w:txbxContent>
                <w:p w:rsidR="00FE026A" w:rsidRPr="009240F4" w:rsidRDefault="00FE026A" w:rsidP="004464A1">
                  <w:pPr>
                    <w:jc w:val="center"/>
                    <w:rPr>
                      <w:rFonts w:ascii="Times New Roman" w:hAnsi="Times New Roman"/>
                    </w:rPr>
                  </w:pPr>
                  <w:r w:rsidRPr="009240F4">
                    <w:rPr>
                      <w:rFonts w:ascii="Times New Roman" w:hAnsi="Times New Roman"/>
                    </w:rPr>
                    <w:t>Локомотивное депо</w:t>
                  </w:r>
                </w:p>
              </w:txbxContent>
            </v:textbox>
          </v:rect>
        </w:pict>
      </w:r>
      <w:r>
        <w:rPr>
          <w:noProof/>
          <w:lang w:eastAsia="ru-RU"/>
        </w:rPr>
        <w:pict>
          <v:rect id="_x0000_s1045" style="position:absolute;margin-left:427.1pt;margin-top:4.7pt;width:81pt;height:33pt;z-index:251691008">
            <v:textbox style="mso-next-textbox:#_x0000_s1045">
              <w:txbxContent>
                <w:p w:rsidR="00FE026A" w:rsidRPr="009240F4" w:rsidRDefault="00FE026A" w:rsidP="004464A1">
                  <w:pPr>
                    <w:jc w:val="center"/>
                    <w:rPr>
                      <w:rFonts w:ascii="Times New Roman" w:hAnsi="Times New Roman"/>
                    </w:rPr>
                  </w:pPr>
                  <w:r w:rsidRPr="009240F4">
                    <w:rPr>
                      <w:rFonts w:ascii="Times New Roman" w:hAnsi="Times New Roman"/>
                    </w:rPr>
                    <w:t>Служба пути</w:t>
                  </w:r>
                </w:p>
              </w:txbxContent>
            </v:textbox>
          </v:rect>
        </w:pict>
      </w:r>
    </w:p>
    <w:p w:rsidR="00815EF8" w:rsidRPr="008D4DA2" w:rsidRDefault="00C60575" w:rsidP="00815EF8">
      <w:pPr>
        <w:rPr>
          <w:lang w:eastAsia="ru-RU"/>
        </w:rPr>
      </w:pPr>
      <w:r>
        <w:rPr>
          <w:noProof/>
          <w:lang w:eastAsia="ru-RU"/>
        </w:rPr>
        <w:pict>
          <v:shape id="_x0000_s1106" type="#_x0000_t32" style="position:absolute;margin-left:45.35pt;margin-top:22.8pt;width:15pt;height:0;flip:x;z-index:251754496" o:connectortype="straight">
            <v:stroke dashstyle="dash" endarrow="block"/>
          </v:shape>
        </w:pict>
      </w:r>
      <w:r>
        <w:rPr>
          <w:noProof/>
          <w:lang w:eastAsia="ru-RU"/>
        </w:rPr>
        <w:pict>
          <v:shape id="_x0000_s1103" type="#_x0000_t32" style="position:absolute;margin-left:60.35pt;margin-top:22.8pt;width:.05pt;height:122.25pt;z-index:251751424" o:connectortype="straight">
            <v:stroke dashstyle="dash"/>
          </v:shape>
        </w:pict>
      </w:r>
      <w:r>
        <w:rPr>
          <w:noProof/>
          <w:lang w:eastAsia="ru-RU"/>
        </w:rPr>
        <w:pict>
          <v:shape id="_x0000_s1097" type="#_x0000_t32" style="position:absolute;margin-left:70.1pt;margin-top:16.1pt;width:0;height:86.2pt;z-index:251745280" o:connectortype="straight"/>
        </w:pict>
      </w:r>
      <w:r>
        <w:rPr>
          <w:noProof/>
          <w:lang w:eastAsia="ru-RU"/>
        </w:rPr>
        <w:pict>
          <v:shape id="_x0000_s1096" type="#_x0000_t32" style="position:absolute;margin-left:70.1pt;margin-top:16.05pt;width:20.25pt;height:.05pt;z-index:251744256" o:connectortype="straight"/>
        </w:pict>
      </w:r>
      <w:r>
        <w:rPr>
          <w:noProof/>
          <w:lang w:eastAsia="ru-RU"/>
        </w:rPr>
        <w:pict>
          <v:shape id="_x0000_s1095" type="#_x0000_t32" style="position:absolute;margin-left:90.35pt;margin-top:16.05pt;width:24.8pt;height:0;z-index:251743232" o:connectortype="straight"/>
        </w:pict>
      </w:r>
      <w:r>
        <w:rPr>
          <w:noProof/>
          <w:lang w:eastAsia="ru-RU"/>
        </w:rPr>
        <w:pict>
          <v:shape id="_x0000_s1086" type="#_x0000_t32" style="position:absolute;margin-left:115.15pt;margin-top:16.05pt;width:0;height:15pt;z-index:251734016" o:connectortype="straight">
            <v:stroke endarrow="block"/>
          </v:shape>
        </w:pict>
      </w:r>
      <w:r>
        <w:rPr>
          <w:noProof/>
          <w:lang w:eastAsia="ru-RU"/>
        </w:rPr>
        <w:pict>
          <v:shape id="_x0000_s1092" type="#_x0000_t32" style="position:absolute;margin-left:357.35pt;margin-top:12.3pt;width:.05pt;height:10.5pt;z-index:251740160" o:connectortype="straight"/>
        </w:pict>
      </w:r>
      <w:r>
        <w:rPr>
          <w:noProof/>
          <w:lang w:eastAsia="ru-RU"/>
        </w:rPr>
        <w:pict>
          <v:shape id="_x0000_s1083" type="#_x0000_t32" style="position:absolute;margin-left:312.4pt;margin-top:22.8pt;width:44.95pt;height:.05pt;z-index:251730944" o:connectortype="straight"/>
        </w:pict>
      </w:r>
      <w:r>
        <w:rPr>
          <w:noProof/>
          <w:lang w:eastAsia="ru-RU"/>
        </w:rPr>
        <w:pict>
          <v:shape id="_x0000_s1082" type="#_x0000_t32" style="position:absolute;margin-left:311.6pt;margin-top:22.85pt;width:.05pt;height:103.45pt;z-index:251729920" o:connectortype="straight"/>
        </w:pict>
      </w:r>
      <w:r>
        <w:rPr>
          <w:noProof/>
          <w:lang w:eastAsia="ru-RU"/>
        </w:rPr>
        <w:pict>
          <v:shape id="_x0000_s1081" type="#_x0000_t32" style="position:absolute;margin-left:412.85pt;margin-top:22.8pt;width:0;height:153.75pt;z-index:251728896" o:connectortype="straight"/>
        </w:pict>
      </w:r>
      <w:r>
        <w:rPr>
          <w:noProof/>
          <w:lang w:eastAsia="ru-RU"/>
        </w:rPr>
        <w:pict>
          <v:shape id="_x0000_s1080" type="#_x0000_t32" style="position:absolute;margin-left:412.85pt;margin-top:22.85pt;width:56.95pt;height:0;z-index:251727872" o:connectortype="straight"/>
        </w:pict>
      </w:r>
      <w:r>
        <w:rPr>
          <w:noProof/>
          <w:lang w:eastAsia="ru-RU"/>
        </w:rPr>
        <w:pict>
          <v:shape id="_x0000_s1079" type="#_x0000_t32" style="position:absolute;margin-left:469.8pt;margin-top:12.3pt;width:.05pt;height:10.5pt;z-index:251726848" o:connectortype="straight"/>
        </w:pict>
      </w:r>
      <w:r>
        <w:rPr>
          <w:noProof/>
          <w:lang w:eastAsia="ru-RU"/>
        </w:rPr>
        <w:pict>
          <v:shape id="_x0000_s1068" type="#_x0000_t32" style="position:absolute;margin-left:233.65pt;margin-top:16.05pt;width:0;height:15pt;z-index:251715584" o:connectortype="straight"/>
        </w:pict>
      </w:r>
    </w:p>
    <w:p w:rsidR="00815EF8" w:rsidRPr="008D4DA2" w:rsidRDefault="00C60575" w:rsidP="00815EF8">
      <w:pPr>
        <w:rPr>
          <w:lang w:eastAsia="ru-RU"/>
        </w:rPr>
      </w:pPr>
      <w:r>
        <w:rPr>
          <w:noProof/>
          <w:lang w:eastAsia="ru-RU"/>
        </w:rPr>
        <w:pict>
          <v:shape id="_x0000_s1070" type="#_x0000_t32" style="position:absolute;margin-left:301.85pt;margin-top:5.6pt;width:0;height:141.75pt;z-index:251717632" o:connectortype="straight"/>
        </w:pict>
      </w:r>
      <w:r>
        <w:rPr>
          <w:noProof/>
          <w:lang w:eastAsia="ru-RU"/>
        </w:rPr>
        <w:pict>
          <v:shape id="_x0000_s1069" type="#_x0000_t32" style="position:absolute;margin-left:233.65pt;margin-top:5.6pt;width:68.2pt;height:0;z-index:251716608" o:connectortype="straight"/>
        </w:pict>
      </w:r>
      <w:r>
        <w:rPr>
          <w:noProof/>
          <w:lang w:eastAsia="ru-RU"/>
        </w:rPr>
        <w:pict>
          <v:rect id="_x0000_s1036" style="position:absolute;margin-left:172.85pt;margin-top:19.1pt;width:117pt;height:38.25pt;z-index:251681792">
            <v:textbox style="mso-next-textbox:#_x0000_s1036">
              <w:txbxContent>
                <w:p w:rsidR="00FE026A" w:rsidRPr="009240F4" w:rsidRDefault="00FE026A" w:rsidP="004464A1">
                  <w:pPr>
                    <w:jc w:val="center"/>
                    <w:rPr>
                      <w:rFonts w:ascii="Times New Roman" w:hAnsi="Times New Roman"/>
                      <w:sz w:val="24"/>
                      <w:szCs w:val="24"/>
                    </w:rPr>
                  </w:pPr>
                  <w:r w:rsidRPr="009240F4">
                    <w:rPr>
                      <w:rFonts w:ascii="Times New Roman" w:hAnsi="Times New Roman"/>
                      <w:sz w:val="24"/>
                      <w:szCs w:val="24"/>
                    </w:rPr>
                    <w:t>Станции Угольная, Гадалейская</w:t>
                  </w:r>
                </w:p>
              </w:txbxContent>
            </v:textbox>
          </v:rect>
        </w:pict>
      </w:r>
      <w:r>
        <w:rPr>
          <w:noProof/>
          <w:lang w:eastAsia="ru-RU"/>
        </w:rPr>
        <w:pict>
          <v:rect id="_x0000_s1052" style="position:absolute;margin-left:80.6pt;margin-top:5.6pt;width:68.25pt;height:33pt;z-index:251699200">
            <v:textbox style="mso-next-textbox:#_x0000_s1052">
              <w:txbxContent>
                <w:p w:rsidR="00FE026A" w:rsidRPr="00431586" w:rsidRDefault="00FE026A" w:rsidP="00821768">
                  <w:pPr>
                    <w:rPr>
                      <w:rFonts w:ascii="Times New Roman" w:hAnsi="Times New Roman"/>
                    </w:rPr>
                  </w:pPr>
                  <w:r w:rsidRPr="00431586">
                    <w:rPr>
                      <w:rFonts w:ascii="Times New Roman" w:hAnsi="Times New Roman"/>
                    </w:rPr>
                    <w:t>Диспетчер поездной</w:t>
                  </w:r>
                </w:p>
              </w:txbxContent>
            </v:textbox>
          </v:rect>
        </w:pict>
      </w:r>
      <w:r>
        <w:rPr>
          <w:noProof/>
          <w:lang w:eastAsia="ru-RU"/>
        </w:rPr>
        <w:pict>
          <v:rect id="_x0000_s1047" style="position:absolute;margin-left:319.85pt;margin-top:5.6pt;width:81pt;height:46.5pt;z-index:251694080">
            <v:textbox style="mso-next-textbox:#_x0000_s1047">
              <w:txbxContent>
                <w:p w:rsidR="00FE026A" w:rsidRPr="004464A1" w:rsidRDefault="00FE026A" w:rsidP="004464A1">
                  <w:pPr>
                    <w:jc w:val="center"/>
                    <w:rPr>
                      <w:rFonts w:ascii="Times New Roman" w:hAnsi="Times New Roman"/>
                    </w:rPr>
                  </w:pPr>
                  <w:r w:rsidRPr="004464A1">
                    <w:rPr>
                      <w:rFonts w:ascii="Times New Roman" w:hAnsi="Times New Roman"/>
                    </w:rPr>
                    <w:t xml:space="preserve">Депо по ремонту </w:t>
                  </w:r>
                  <w:r>
                    <w:rPr>
                      <w:rFonts w:ascii="Times New Roman" w:hAnsi="Times New Roman"/>
                    </w:rPr>
                    <w:t>(</w:t>
                  </w:r>
                  <w:r w:rsidRPr="004464A1">
                    <w:rPr>
                      <w:rFonts w:ascii="Times New Roman" w:hAnsi="Times New Roman"/>
                    </w:rPr>
                    <w:t>ПУ «ПТУ»</w:t>
                  </w:r>
                  <w:r>
                    <w:rPr>
                      <w:rFonts w:ascii="Times New Roman" w:hAnsi="Times New Roman"/>
                    </w:rPr>
                    <w:t>)</w:t>
                  </w:r>
                </w:p>
              </w:txbxContent>
            </v:textbox>
          </v:rect>
        </w:pict>
      </w:r>
      <w:r>
        <w:rPr>
          <w:noProof/>
          <w:lang w:eastAsia="ru-RU"/>
        </w:rPr>
        <w:pict>
          <v:rect id="_x0000_s1044" style="position:absolute;margin-left:427.1pt;margin-top:9.35pt;width:77.25pt;height:48pt;z-index:251689984">
            <v:textbox style="mso-next-textbox:#_x0000_s1044">
              <w:txbxContent>
                <w:p w:rsidR="00FE026A" w:rsidRPr="009240F4" w:rsidRDefault="00FE026A" w:rsidP="004464A1">
                  <w:pPr>
                    <w:jc w:val="center"/>
                    <w:rPr>
                      <w:rFonts w:ascii="Times New Roman" w:hAnsi="Times New Roman"/>
                    </w:rPr>
                  </w:pPr>
                  <w:r w:rsidRPr="009240F4">
                    <w:rPr>
                      <w:rFonts w:ascii="Times New Roman" w:hAnsi="Times New Roman"/>
                    </w:rPr>
                    <w:t>По текущему содержанию пути</w:t>
                  </w:r>
                </w:p>
              </w:txbxContent>
            </v:textbox>
          </v:rect>
        </w:pict>
      </w:r>
    </w:p>
    <w:p w:rsidR="00815EF8" w:rsidRPr="008D4DA2" w:rsidRDefault="00C60575" w:rsidP="00815EF8">
      <w:pPr>
        <w:rPr>
          <w:lang w:eastAsia="ru-RU"/>
        </w:rPr>
      </w:pPr>
      <w:r>
        <w:rPr>
          <w:noProof/>
          <w:lang w:eastAsia="ru-RU"/>
        </w:rPr>
        <w:pict>
          <v:rect id="_x0000_s1048" style="position:absolute;margin-left:-41.65pt;margin-top:13.15pt;width:87pt;height:83.25pt;z-index:251695104">
            <v:textbox style="mso-next-textbox:#_x0000_s1048">
              <w:txbxContent>
                <w:p w:rsidR="00FE026A" w:rsidRPr="00431586" w:rsidRDefault="00FE026A" w:rsidP="00431586">
                  <w:pPr>
                    <w:jc w:val="center"/>
                    <w:rPr>
                      <w:rFonts w:ascii="Times New Roman" w:hAnsi="Times New Roman"/>
                    </w:rPr>
                  </w:pPr>
                  <w:r w:rsidRPr="00431586">
                    <w:rPr>
                      <w:rFonts w:ascii="Times New Roman" w:hAnsi="Times New Roman"/>
                    </w:rPr>
                    <w:t>Участок технологического комплекса «ПУ Азейский»</w:t>
                  </w:r>
                </w:p>
              </w:txbxContent>
            </v:textbox>
          </v:rect>
        </w:pict>
      </w:r>
      <w:r>
        <w:rPr>
          <w:noProof/>
          <w:lang w:eastAsia="ru-RU"/>
        </w:rPr>
        <w:pict>
          <v:shape id="_x0000_s1099" type="#_x0000_t32" style="position:absolute;margin-left:159.35pt;margin-top:3.4pt;width:.05pt;height:122.25pt;z-index:251747328" o:connectortype="straight">
            <v:stroke dashstyle="dash"/>
          </v:shape>
        </w:pict>
      </w:r>
      <w:r>
        <w:rPr>
          <w:noProof/>
          <w:lang w:eastAsia="ru-RU"/>
        </w:rPr>
        <w:pict>
          <v:shape id="_x0000_s1100" type="#_x0000_t32" style="position:absolute;margin-left:148.85pt;margin-top:3.4pt;width:24pt;height:0;z-index:251748352" o:connectortype="straight">
            <v:stroke dashstyle="dash" endarrow="block"/>
          </v:shape>
        </w:pict>
      </w:r>
      <w:r>
        <w:rPr>
          <w:noProof/>
          <w:lang w:eastAsia="ru-RU"/>
        </w:rPr>
        <w:pict>
          <v:shape id="_x0000_s1089" type="#_x0000_t32" style="position:absolute;margin-left:412.85pt;margin-top:8.65pt;width:14.25pt;height:0;z-index:251737088" o:connectortype="straight">
            <v:stroke endarrow="block"/>
          </v:shape>
        </w:pict>
      </w:r>
      <w:r>
        <w:rPr>
          <w:noProof/>
          <w:lang w:eastAsia="ru-RU"/>
        </w:rPr>
        <w:pict>
          <v:shape id="_x0000_s1087" type="#_x0000_t32" style="position:absolute;margin-left:311.6pt;margin-top:2.65pt;width:8.25pt;height:.75pt;flip:y;z-index:251735040" o:connectortype="straight">
            <v:stroke endarrow="block"/>
          </v:shape>
        </w:pict>
      </w:r>
      <w:r>
        <w:rPr>
          <w:noProof/>
          <w:lang w:eastAsia="ru-RU"/>
        </w:rPr>
        <w:pict>
          <v:shape id="_x0000_s1072" type="#_x0000_t32" style="position:absolute;margin-left:289.85pt;margin-top:13.15pt;width:12pt;height:0;flip:x;z-index:251719680" o:connectortype="straight">
            <v:stroke endarrow="block"/>
          </v:shape>
        </w:pict>
      </w:r>
    </w:p>
    <w:p w:rsidR="005816B7" w:rsidRPr="008D4DA2" w:rsidRDefault="00C60575" w:rsidP="00815EF8">
      <w:pPr>
        <w:rPr>
          <w:lang w:eastAsia="ru-RU"/>
        </w:rPr>
      </w:pPr>
      <w:r>
        <w:rPr>
          <w:noProof/>
          <w:lang w:eastAsia="ru-RU"/>
        </w:rPr>
        <w:pict>
          <v:rect id="_x0000_s1035" style="position:absolute;margin-left:172.85pt;margin-top:20.7pt;width:117pt;height:50.25pt;z-index:251680768">
            <v:textbox style="mso-next-textbox:#_x0000_s1035">
              <w:txbxContent>
                <w:p w:rsidR="00FE026A" w:rsidRPr="009240F4" w:rsidRDefault="00FE026A" w:rsidP="004464A1">
                  <w:pPr>
                    <w:jc w:val="center"/>
                    <w:rPr>
                      <w:rFonts w:ascii="Times New Roman" w:hAnsi="Times New Roman"/>
                    </w:rPr>
                  </w:pPr>
                  <w:r w:rsidRPr="009240F4">
                    <w:rPr>
                      <w:rFonts w:ascii="Times New Roman" w:hAnsi="Times New Roman"/>
                    </w:rPr>
                    <w:t>Станция Тулун-2, разъезды Булюшка, Хараманут</w:t>
                  </w:r>
                </w:p>
              </w:txbxContent>
            </v:textbox>
          </v:rect>
        </w:pict>
      </w:r>
      <w:r>
        <w:rPr>
          <w:noProof/>
          <w:lang w:eastAsia="ru-RU"/>
        </w:rPr>
        <w:pict>
          <v:rect id="_x0000_s1051" style="position:absolute;margin-left:80.6pt;margin-top:10.2pt;width:68.25pt;height:33pt;z-index:251698176">
            <v:textbox style="mso-next-textbox:#_x0000_s1051">
              <w:txbxContent>
                <w:p w:rsidR="00FE026A" w:rsidRPr="00431586" w:rsidRDefault="00FE026A" w:rsidP="00821768">
                  <w:pPr>
                    <w:rPr>
                      <w:rFonts w:ascii="Times New Roman" w:hAnsi="Times New Roman"/>
                    </w:rPr>
                  </w:pPr>
                  <w:r w:rsidRPr="00431586">
                    <w:rPr>
                      <w:rFonts w:ascii="Times New Roman" w:hAnsi="Times New Roman"/>
                    </w:rPr>
                    <w:t>Диспетчер грузовой</w:t>
                  </w:r>
                </w:p>
              </w:txbxContent>
            </v:textbox>
          </v:rect>
        </w:pict>
      </w:r>
      <w:r>
        <w:rPr>
          <w:noProof/>
          <w:lang w:eastAsia="ru-RU"/>
        </w:rPr>
        <w:pict>
          <v:rect id="_x0000_s1043" style="position:absolute;margin-left:428.6pt;margin-top:16.95pt;width:1in;height:33pt;z-index:251688960">
            <v:textbox style="mso-next-textbox:#_x0000_s1043">
              <w:txbxContent>
                <w:p w:rsidR="00FE026A" w:rsidRPr="004464A1" w:rsidRDefault="00FE026A" w:rsidP="004464A1">
                  <w:pPr>
                    <w:jc w:val="center"/>
                    <w:rPr>
                      <w:rFonts w:ascii="Times New Roman" w:hAnsi="Times New Roman"/>
                    </w:rPr>
                  </w:pPr>
                  <w:r w:rsidRPr="004464A1">
                    <w:rPr>
                      <w:rFonts w:ascii="Times New Roman" w:hAnsi="Times New Roman"/>
                    </w:rPr>
                    <w:t>По путевой технике</w:t>
                  </w:r>
                </w:p>
              </w:txbxContent>
            </v:textbox>
          </v:rect>
        </w:pict>
      </w:r>
      <w:r>
        <w:rPr>
          <w:noProof/>
          <w:lang w:eastAsia="ru-RU"/>
        </w:rPr>
        <w:pict>
          <v:rect id="_x0000_s1046" style="position:absolute;margin-left:319.85pt;margin-top:20.7pt;width:81pt;height:50.25pt;z-index:251693056">
            <v:textbox style="mso-next-textbox:#_x0000_s1046">
              <w:txbxContent>
                <w:p w:rsidR="00FE026A" w:rsidRPr="004464A1" w:rsidRDefault="00FE026A" w:rsidP="004464A1">
                  <w:pPr>
                    <w:jc w:val="center"/>
                    <w:rPr>
                      <w:rFonts w:ascii="Times New Roman" w:hAnsi="Times New Roman"/>
                    </w:rPr>
                  </w:pPr>
                  <w:r w:rsidRPr="004464A1">
                    <w:rPr>
                      <w:rFonts w:ascii="Times New Roman" w:hAnsi="Times New Roman"/>
                    </w:rPr>
                    <w:t>Служба подвижного состава</w:t>
                  </w:r>
                </w:p>
              </w:txbxContent>
            </v:textbox>
          </v:rect>
        </w:pict>
      </w:r>
    </w:p>
    <w:p w:rsidR="005816B7" w:rsidRPr="008D4DA2" w:rsidRDefault="00C60575" w:rsidP="00815EF8">
      <w:pPr>
        <w:rPr>
          <w:lang w:eastAsia="ru-RU"/>
        </w:rPr>
      </w:pPr>
      <w:r>
        <w:rPr>
          <w:noProof/>
          <w:lang w:eastAsia="ru-RU"/>
        </w:rPr>
        <w:pict>
          <v:shape id="_x0000_s1111" type="#_x0000_t32" style="position:absolute;margin-left:-49.9pt;margin-top:9.5pt;width:8.25pt;height:.05pt;z-index:251759616" o:connectortype="straight">
            <v:stroke endarrow="block"/>
          </v:shape>
        </w:pict>
      </w:r>
      <w:r>
        <w:rPr>
          <w:noProof/>
          <w:lang w:eastAsia="ru-RU"/>
        </w:rPr>
        <w:pict>
          <v:shape id="_x0000_s1107" type="#_x0000_t32" style="position:absolute;margin-left:43.85pt;margin-top:.5pt;width:15pt;height:0;flip:x;z-index:251755520" o:connectortype="straight">
            <v:stroke dashstyle="dash" endarrow="block"/>
          </v:shape>
        </w:pict>
      </w:r>
      <w:r>
        <w:rPr>
          <w:noProof/>
          <w:lang w:eastAsia="ru-RU"/>
        </w:rPr>
        <w:pict>
          <v:shape id="_x0000_s1105" type="#_x0000_t32" style="position:absolute;margin-left:109.1pt;margin-top:17.75pt;width:0;height:25.5pt;z-index:251753472" o:connectortype="straight">
            <v:stroke dashstyle="dash"/>
          </v:shape>
        </w:pict>
      </w:r>
      <w:r>
        <w:rPr>
          <w:noProof/>
          <w:lang w:eastAsia="ru-RU"/>
        </w:rPr>
        <w:pict>
          <v:shape id="_x0000_s1102" type="#_x0000_t32" style="position:absolute;margin-left:159.35pt;margin-top:17.75pt;width:15pt;height:.05pt;z-index:251750400" o:connectortype="straight">
            <v:stroke dashstyle="dash" endarrow="block"/>
          </v:shape>
        </w:pict>
      </w:r>
      <w:r>
        <w:rPr>
          <w:noProof/>
          <w:lang w:eastAsia="ru-RU"/>
        </w:rPr>
        <w:pict>
          <v:shape id="_x0000_s1098" type="#_x0000_t32" style="position:absolute;margin-left:70.1pt;margin-top:.5pt;width:10.5pt;height:0;z-index:251746304" o:connectortype="straight">
            <v:stroke endarrow="block"/>
          </v:shape>
        </w:pict>
      </w:r>
      <w:r>
        <w:rPr>
          <w:noProof/>
          <w:lang w:eastAsia="ru-RU"/>
        </w:rPr>
        <w:pict>
          <v:shape id="_x0000_s1090" type="#_x0000_t32" style="position:absolute;margin-left:412.85pt;margin-top:9.5pt;width:14.25pt;height:0;z-index:251738112" o:connectortype="straight">
            <v:stroke endarrow="block"/>
          </v:shape>
        </w:pict>
      </w:r>
      <w:r>
        <w:rPr>
          <w:noProof/>
          <w:lang w:eastAsia="ru-RU"/>
        </w:rPr>
        <w:pict>
          <v:shape id="_x0000_s1088" type="#_x0000_t32" style="position:absolute;margin-left:311.6pt;margin-top:23.75pt;width:8.25pt;height:.75pt;flip:y;z-index:251736064" o:connectortype="straight">
            <v:stroke endarrow="block"/>
          </v:shape>
        </w:pict>
      </w:r>
      <w:r>
        <w:rPr>
          <w:noProof/>
          <w:lang w:eastAsia="ru-RU"/>
        </w:rPr>
        <w:pict>
          <v:shape id="_x0000_s1073" type="#_x0000_t32" style="position:absolute;margin-left:289.85pt;margin-top:17.75pt;width:12pt;height:0;flip:x;z-index:251720704" o:connectortype="straight">
            <v:stroke endarrow="block"/>
          </v:shape>
        </w:pict>
      </w:r>
    </w:p>
    <w:p w:rsidR="005816B7" w:rsidRPr="008D4DA2" w:rsidRDefault="00C60575" w:rsidP="00815EF8">
      <w:pPr>
        <w:rPr>
          <w:lang w:eastAsia="ru-RU"/>
        </w:rPr>
      </w:pPr>
      <w:r>
        <w:rPr>
          <w:noProof/>
          <w:lang w:eastAsia="ru-RU"/>
        </w:rPr>
        <w:pict>
          <v:shape id="_x0000_s1104" type="#_x0000_t32" style="position:absolute;margin-left:60.35pt;margin-top:17.8pt;width:48.75pt;height:0;z-index:251752448" o:connectortype="straight">
            <v:stroke dashstyle="dash"/>
          </v:shape>
        </w:pict>
      </w:r>
      <w:r>
        <w:rPr>
          <w:noProof/>
          <w:lang w:eastAsia="ru-RU"/>
        </w:rPr>
        <w:pict>
          <v:rect id="_x0000_s1042" style="position:absolute;margin-left:428.6pt;margin-top:12.55pt;width:75.75pt;height:65.25pt;z-index:251687936">
            <v:textbox style="mso-next-textbox:#_x0000_s1042">
              <w:txbxContent>
                <w:p w:rsidR="00FE026A" w:rsidRPr="004464A1" w:rsidRDefault="00FE026A" w:rsidP="004464A1">
                  <w:pPr>
                    <w:jc w:val="center"/>
                    <w:rPr>
                      <w:rFonts w:ascii="Times New Roman" w:hAnsi="Times New Roman"/>
                    </w:rPr>
                  </w:pPr>
                  <w:r w:rsidRPr="004464A1">
                    <w:rPr>
                      <w:rFonts w:ascii="Times New Roman" w:hAnsi="Times New Roman"/>
                    </w:rPr>
                    <w:t>По ремонту и обслуживанию пути</w:t>
                  </w:r>
                </w:p>
              </w:txbxContent>
            </v:textbox>
          </v:rect>
        </w:pict>
      </w:r>
    </w:p>
    <w:p w:rsidR="005816B7" w:rsidRPr="008D4DA2" w:rsidRDefault="00C60575" w:rsidP="00815EF8">
      <w:pPr>
        <w:rPr>
          <w:lang w:eastAsia="ru-RU"/>
        </w:rPr>
      </w:pPr>
      <w:r>
        <w:rPr>
          <w:noProof/>
          <w:lang w:eastAsia="ru-RU"/>
        </w:rPr>
        <w:pict>
          <v:shape id="_x0000_s1101" type="#_x0000_t32" style="position:absolute;margin-left:159.35pt;margin-top:23.9pt;width:15pt;height:.05pt;z-index:251749376" o:connectortype="straight">
            <v:stroke dashstyle="dash" endarrow="block"/>
          </v:shape>
        </w:pict>
      </w:r>
      <w:r>
        <w:rPr>
          <w:noProof/>
          <w:lang w:eastAsia="ru-RU"/>
        </w:rPr>
        <w:pict>
          <v:shape id="_x0000_s1091" type="#_x0000_t32" style="position:absolute;margin-left:412.85pt;margin-top:23.9pt;width:15.75pt;height:0;z-index:251739136" o:connectortype="straight">
            <v:stroke endarrow="block"/>
          </v:shape>
        </w:pict>
      </w:r>
      <w:r>
        <w:rPr>
          <w:noProof/>
          <w:lang w:eastAsia="ru-RU"/>
        </w:rPr>
        <w:pict>
          <v:shape id="_x0000_s1071" type="#_x0000_t32" style="position:absolute;margin-left:289.85pt;margin-top:20.15pt;width:12pt;height:0;flip:x;z-index:251718656" o:connectortype="straight">
            <v:stroke endarrow="block"/>
          </v:shape>
        </w:pict>
      </w:r>
      <w:r>
        <w:rPr>
          <w:noProof/>
          <w:lang w:eastAsia="ru-RU"/>
        </w:rPr>
        <w:pict>
          <v:rect id="_x0000_s1034" style="position:absolute;margin-left:172.85pt;margin-top:11.15pt;width:117pt;height:19.5pt;z-index:251679744">
            <v:textbox style="mso-next-textbox:#_x0000_s1034">
              <w:txbxContent>
                <w:p w:rsidR="00FE026A" w:rsidRPr="009240F4" w:rsidRDefault="00FE026A" w:rsidP="004464A1">
                  <w:pPr>
                    <w:jc w:val="center"/>
                    <w:rPr>
                      <w:rFonts w:ascii="Times New Roman" w:hAnsi="Times New Roman"/>
                      <w:sz w:val="24"/>
                      <w:szCs w:val="24"/>
                    </w:rPr>
                  </w:pPr>
                  <w:r w:rsidRPr="009240F4">
                    <w:rPr>
                      <w:rFonts w:ascii="Times New Roman" w:hAnsi="Times New Roman"/>
                      <w:sz w:val="24"/>
                      <w:szCs w:val="24"/>
                    </w:rPr>
                    <w:t>Станция Алгатуй</w:t>
                  </w:r>
                </w:p>
              </w:txbxContent>
            </v:textbox>
          </v:rect>
        </w:pict>
      </w:r>
    </w:p>
    <w:p w:rsidR="005816B7" w:rsidRPr="008D4DA2" w:rsidRDefault="005816B7" w:rsidP="00815EF8">
      <w:pPr>
        <w:rPr>
          <w:lang w:eastAsia="ru-RU"/>
        </w:rPr>
      </w:pPr>
    </w:p>
    <w:p w:rsidR="00E7484A" w:rsidRPr="008D4DA2" w:rsidRDefault="003209FA" w:rsidP="00E7484A">
      <w:pPr>
        <w:tabs>
          <w:tab w:val="left" w:pos="3715"/>
        </w:tabs>
        <w:jc w:val="center"/>
        <w:rPr>
          <w:rFonts w:ascii="Times New Roman" w:hAnsi="Times New Roman"/>
          <w:b/>
          <w:bCs/>
          <w:i/>
          <w:color w:val="0000FF"/>
          <w:sz w:val="28"/>
          <w:szCs w:val="28"/>
        </w:rPr>
      </w:pPr>
      <w:r w:rsidRPr="008D4DA2">
        <w:rPr>
          <w:rFonts w:ascii="Times New Roman" w:hAnsi="Times New Roman"/>
          <w:b/>
          <w:bCs/>
          <w:i/>
          <w:color w:val="0000FF"/>
          <w:sz w:val="28"/>
          <w:szCs w:val="28"/>
        </w:rPr>
        <w:t>9</w:t>
      </w:r>
      <w:r w:rsidR="00E7484A" w:rsidRPr="008D4DA2">
        <w:rPr>
          <w:rFonts w:ascii="Times New Roman" w:hAnsi="Times New Roman"/>
          <w:b/>
          <w:bCs/>
          <w:i/>
          <w:color w:val="0000FF"/>
          <w:sz w:val="28"/>
          <w:szCs w:val="28"/>
        </w:rPr>
        <w:t>.5 Планирование и прогнозирование перевозок грузов</w:t>
      </w:r>
    </w:p>
    <w:p w:rsidR="00815EF8" w:rsidRPr="008D4DA2" w:rsidRDefault="00815EF8" w:rsidP="001E3859">
      <w:pPr>
        <w:pStyle w:val="afc"/>
        <w:spacing w:after="0" w:line="360" w:lineRule="exact"/>
        <w:ind w:left="0" w:firstLine="709"/>
        <w:contextualSpacing/>
        <w:jc w:val="both"/>
        <w:rPr>
          <w:sz w:val="28"/>
          <w:szCs w:val="28"/>
        </w:rPr>
      </w:pPr>
      <w:r w:rsidRPr="008D4DA2">
        <w:rPr>
          <w:sz w:val="28"/>
          <w:szCs w:val="28"/>
        </w:rPr>
        <w:t xml:space="preserve">Грузоотправители порядком и в сроки, регламентируемые статьей 11 Устава, представляют заявки на перевозку грузов непосредственно в ЦФТО. </w:t>
      </w:r>
    </w:p>
    <w:p w:rsidR="00815EF8" w:rsidRPr="008D4DA2" w:rsidRDefault="00815EF8" w:rsidP="001E3859">
      <w:pPr>
        <w:pStyle w:val="afc"/>
        <w:spacing w:after="0" w:line="360" w:lineRule="exact"/>
        <w:ind w:left="0" w:firstLine="709"/>
        <w:contextualSpacing/>
        <w:jc w:val="both"/>
        <w:rPr>
          <w:sz w:val="28"/>
          <w:szCs w:val="28"/>
        </w:rPr>
      </w:pPr>
      <w:r w:rsidRPr="008D4DA2">
        <w:rPr>
          <w:sz w:val="28"/>
          <w:szCs w:val="28"/>
        </w:rPr>
        <w:t xml:space="preserve">В заявке грузоотправитель указывает количество вагонов и тонн, железнодорожных станций назначения и других предусмотренных правилами перевозок грузов железнодорожным транспортом сведений. </w:t>
      </w:r>
    </w:p>
    <w:p w:rsidR="00815EF8" w:rsidRPr="008D4DA2" w:rsidRDefault="00815EF8" w:rsidP="001E3859">
      <w:pPr>
        <w:pStyle w:val="afc"/>
        <w:spacing w:after="0" w:line="360" w:lineRule="exact"/>
        <w:ind w:left="0" w:firstLine="709"/>
        <w:contextualSpacing/>
        <w:jc w:val="both"/>
        <w:rPr>
          <w:sz w:val="28"/>
          <w:szCs w:val="28"/>
        </w:rPr>
      </w:pPr>
      <w:r w:rsidRPr="008D4DA2">
        <w:rPr>
          <w:sz w:val="28"/>
          <w:szCs w:val="28"/>
        </w:rPr>
        <w:t>При принятии и согласовании заявок на перевозку грузов осуществляется их проверка с нормативной, финансовой, технической и технологической точек зрения.</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xml:space="preserve">Работники ЦФТО обеспечивают проверку полноты и правильности оформления заявок на перевозку грузов, отсутствия конвенционных запретов, платежеспособности грузоотправителей и технических возможностей </w:t>
      </w:r>
      <w:r w:rsidRPr="008D4DA2">
        <w:rPr>
          <w:sz w:val="28"/>
          <w:szCs w:val="28"/>
        </w:rPr>
        <w:lastRenderedPageBreak/>
        <w:t>осуществления данной перевозки, условиям перевозок. Полнота и правильность заполнения заявки проверяется в соответствии с «Правилами приема заявок на перевозку грузов».</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Наличие конвенционного запрета проверяется на:</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период действия запрета;</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станции (регион, район) запрета;</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род груза.</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Технические возможности осуществления перевозки проверяются:</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на возможность приема и сдачи груза станций отправления/назначения, пограничных, припортовых по выполнению грузовых операций в соответствии с Тарифным руководством и переработке данного вида отправки;</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на наличие особых грузов с предъявлением соответствующих требований к погрузке/выгрузке, хранению, перевозке: негабаритные, тяжеловесные, длинномерные, опасные.</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на наличие особых грузов с предъявлением соответствующих требований по особым условиям соответствия требуемых вагонов и контейнеров роду груза для обеспечения особых условий перевозки;</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наличию ограничений родов груза по видам сообщений (прямые смешанные, международные и т.д.).</w:t>
      </w:r>
    </w:p>
    <w:p w:rsidR="00815EF8" w:rsidRPr="008D4DA2" w:rsidRDefault="00815EF8" w:rsidP="00B45305">
      <w:pPr>
        <w:pStyle w:val="afc"/>
        <w:spacing w:after="0" w:line="360" w:lineRule="exact"/>
        <w:ind w:left="0" w:firstLine="709"/>
        <w:contextualSpacing/>
        <w:jc w:val="both"/>
        <w:rPr>
          <w:sz w:val="28"/>
          <w:szCs w:val="28"/>
        </w:rPr>
      </w:pPr>
      <w:r w:rsidRPr="008D4DA2">
        <w:rPr>
          <w:sz w:val="28"/>
          <w:szCs w:val="28"/>
        </w:rPr>
        <w:t xml:space="preserve">Представленная грузоотправителем заявка, установленным порядком регистрируется в системе АС ЭТРАН, рассматривается и согласовывается. </w:t>
      </w:r>
    </w:p>
    <w:p w:rsidR="00815EF8" w:rsidRPr="008D4DA2" w:rsidRDefault="00815EF8" w:rsidP="00B45305">
      <w:pPr>
        <w:tabs>
          <w:tab w:val="left" w:pos="3715"/>
        </w:tabs>
        <w:spacing w:after="0" w:line="360" w:lineRule="exact"/>
        <w:ind w:firstLine="709"/>
        <w:contextualSpacing/>
        <w:jc w:val="both"/>
        <w:rPr>
          <w:rFonts w:ascii="Times New Roman" w:hAnsi="Times New Roman"/>
          <w:sz w:val="28"/>
          <w:szCs w:val="28"/>
        </w:rPr>
      </w:pPr>
      <w:r w:rsidRPr="008D4DA2">
        <w:rPr>
          <w:rFonts w:ascii="Times New Roman" w:hAnsi="Times New Roman"/>
          <w:sz w:val="28"/>
          <w:szCs w:val="28"/>
        </w:rPr>
        <w:t>Согласованная заявка с отметкой о ее принятии возвращается грузоотправителю, в случае отказа в согласовании, заявка также возвращается грузоотправителю с обоснованием причин отказа.</w:t>
      </w:r>
    </w:p>
    <w:p w:rsidR="00815EF8" w:rsidRPr="008D4DA2" w:rsidRDefault="00815EF8" w:rsidP="00815EF8">
      <w:pPr>
        <w:tabs>
          <w:tab w:val="left" w:pos="3715"/>
        </w:tabs>
        <w:spacing w:after="0" w:line="360" w:lineRule="exact"/>
        <w:ind w:firstLine="709"/>
        <w:contextualSpacing/>
        <w:jc w:val="both"/>
        <w:rPr>
          <w:rFonts w:ascii="Times New Roman" w:hAnsi="Times New Roman"/>
          <w:sz w:val="28"/>
          <w:szCs w:val="28"/>
        </w:rPr>
      </w:pPr>
    </w:p>
    <w:p w:rsidR="00B56334" w:rsidRPr="008D4DA2" w:rsidRDefault="00B56334"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5816B7" w:rsidP="00815EF8">
      <w:pPr>
        <w:tabs>
          <w:tab w:val="left" w:pos="3715"/>
        </w:tabs>
        <w:spacing w:after="0" w:line="360" w:lineRule="exact"/>
        <w:ind w:firstLine="709"/>
        <w:contextualSpacing/>
        <w:jc w:val="both"/>
        <w:rPr>
          <w:rFonts w:ascii="Times New Roman" w:hAnsi="Times New Roman"/>
          <w:sz w:val="28"/>
          <w:szCs w:val="28"/>
        </w:rPr>
      </w:pPr>
    </w:p>
    <w:p w:rsidR="00B56334" w:rsidRPr="008D4DA2" w:rsidRDefault="00B56334" w:rsidP="00815EF8">
      <w:pPr>
        <w:tabs>
          <w:tab w:val="left" w:pos="3715"/>
        </w:tabs>
        <w:spacing w:after="0" w:line="360" w:lineRule="exact"/>
        <w:ind w:firstLine="709"/>
        <w:contextualSpacing/>
        <w:jc w:val="both"/>
        <w:rPr>
          <w:rFonts w:ascii="Times New Roman" w:hAnsi="Times New Roman"/>
          <w:sz w:val="28"/>
          <w:szCs w:val="28"/>
        </w:rPr>
      </w:pPr>
    </w:p>
    <w:p w:rsidR="00B56334" w:rsidRPr="008D4DA2" w:rsidRDefault="00B56334" w:rsidP="00815EF8">
      <w:pPr>
        <w:tabs>
          <w:tab w:val="left" w:pos="3715"/>
        </w:tabs>
        <w:spacing w:after="0" w:line="360" w:lineRule="exact"/>
        <w:ind w:firstLine="709"/>
        <w:contextualSpacing/>
        <w:jc w:val="both"/>
        <w:rPr>
          <w:rFonts w:ascii="Times New Roman" w:hAnsi="Times New Roman"/>
          <w:sz w:val="28"/>
          <w:szCs w:val="28"/>
        </w:rPr>
      </w:pPr>
    </w:p>
    <w:p w:rsidR="00B56334" w:rsidRPr="008D4DA2" w:rsidRDefault="00B56334" w:rsidP="00815EF8">
      <w:pPr>
        <w:tabs>
          <w:tab w:val="left" w:pos="3715"/>
        </w:tabs>
        <w:spacing w:after="0" w:line="360" w:lineRule="exact"/>
        <w:ind w:firstLine="709"/>
        <w:contextualSpacing/>
        <w:jc w:val="both"/>
        <w:rPr>
          <w:rFonts w:ascii="Times New Roman" w:hAnsi="Times New Roman"/>
          <w:sz w:val="28"/>
          <w:szCs w:val="28"/>
        </w:rPr>
      </w:pPr>
    </w:p>
    <w:p w:rsidR="00B56334" w:rsidRPr="008D4DA2" w:rsidRDefault="00B56334" w:rsidP="00815EF8">
      <w:pPr>
        <w:tabs>
          <w:tab w:val="left" w:pos="3715"/>
        </w:tabs>
        <w:spacing w:after="0" w:line="360" w:lineRule="exact"/>
        <w:ind w:firstLine="709"/>
        <w:contextualSpacing/>
        <w:jc w:val="both"/>
        <w:rPr>
          <w:rFonts w:ascii="Times New Roman" w:hAnsi="Times New Roman"/>
          <w:sz w:val="28"/>
          <w:szCs w:val="28"/>
        </w:rPr>
      </w:pPr>
    </w:p>
    <w:p w:rsidR="005816B7" w:rsidRPr="008D4DA2" w:rsidRDefault="007B1EA8" w:rsidP="005816B7">
      <w:pPr>
        <w:spacing w:after="0"/>
        <w:ind w:firstLine="709"/>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t xml:space="preserve">Раздел </w:t>
      </w:r>
      <w:r w:rsidR="001E3859" w:rsidRPr="008D4DA2">
        <w:rPr>
          <w:rFonts w:ascii="Times New Roman" w:hAnsi="Times New Roman"/>
          <w:b/>
          <w:color w:val="0000FF"/>
          <w:sz w:val="28"/>
          <w:szCs w:val="28"/>
          <w:u w:val="single"/>
        </w:rPr>
        <w:t>1</w:t>
      </w:r>
      <w:r w:rsidR="003209FA" w:rsidRPr="008D4DA2">
        <w:rPr>
          <w:rFonts w:ascii="Times New Roman" w:hAnsi="Times New Roman"/>
          <w:b/>
          <w:color w:val="0000FF"/>
          <w:sz w:val="28"/>
          <w:szCs w:val="28"/>
          <w:u w:val="single"/>
        </w:rPr>
        <w:t>0</w:t>
      </w:r>
    </w:p>
    <w:p w:rsidR="007B1EA8" w:rsidRPr="008D4DA2" w:rsidRDefault="007B1EA8" w:rsidP="005816B7">
      <w:pPr>
        <w:spacing w:after="0"/>
        <w:ind w:firstLine="709"/>
        <w:contextualSpacing/>
        <w:jc w:val="center"/>
        <w:rPr>
          <w:rFonts w:ascii="Times New Roman" w:hAnsi="Times New Roman"/>
          <w:b/>
          <w:color w:val="0000FF"/>
          <w:sz w:val="28"/>
          <w:szCs w:val="28"/>
        </w:rPr>
      </w:pPr>
      <w:r w:rsidRPr="008D4DA2">
        <w:rPr>
          <w:rFonts w:ascii="Times New Roman" w:hAnsi="Times New Roman"/>
          <w:b/>
          <w:color w:val="0000FF"/>
          <w:sz w:val="28"/>
          <w:szCs w:val="28"/>
        </w:rPr>
        <w:t xml:space="preserve">Организационно-технические мероприятия по улучшению </w:t>
      </w:r>
    </w:p>
    <w:p w:rsidR="007B1EA8" w:rsidRPr="008D4DA2" w:rsidRDefault="007B1EA8" w:rsidP="005816B7">
      <w:pPr>
        <w:pStyle w:val="12"/>
        <w:spacing w:line="276" w:lineRule="auto"/>
        <w:contextualSpacing/>
        <w:jc w:val="center"/>
        <w:rPr>
          <w:rFonts w:ascii="Times New Roman" w:hAnsi="Times New Roman"/>
          <w:b/>
          <w:color w:val="0000FF"/>
          <w:sz w:val="28"/>
          <w:szCs w:val="28"/>
        </w:rPr>
      </w:pPr>
      <w:r w:rsidRPr="008D4DA2">
        <w:rPr>
          <w:rFonts w:ascii="Times New Roman" w:hAnsi="Times New Roman"/>
          <w:b/>
          <w:color w:val="0000FF"/>
          <w:sz w:val="28"/>
          <w:szCs w:val="28"/>
        </w:rPr>
        <w:t>использования вагонов на железнодорожном пути необщего пользования</w:t>
      </w:r>
      <w:r w:rsidRPr="008D4DA2">
        <w:rPr>
          <w:rFonts w:ascii="Times New Roman" w:hAnsi="Times New Roman"/>
          <w:b/>
          <w:sz w:val="28"/>
          <w:szCs w:val="28"/>
        </w:rPr>
        <w:t xml:space="preserve"> </w:t>
      </w:r>
      <w:r w:rsidR="001E3859" w:rsidRPr="008D4DA2">
        <w:rPr>
          <w:rFonts w:ascii="Times New Roman" w:hAnsi="Times New Roman"/>
          <w:b/>
          <w:color w:val="0000FF"/>
          <w:sz w:val="28"/>
          <w:szCs w:val="28"/>
        </w:rPr>
        <w:t>ООО «Компания «Востсибуголь» (филиал «Разрез «Тулунуголь»)</w:t>
      </w:r>
    </w:p>
    <w:p w:rsidR="00815EF8" w:rsidRPr="008D4DA2" w:rsidRDefault="00815EF8" w:rsidP="005816B7">
      <w:pPr>
        <w:pStyle w:val="31"/>
        <w:spacing w:after="0" w:line="360" w:lineRule="exact"/>
        <w:ind w:firstLine="709"/>
        <w:contextualSpacing/>
        <w:jc w:val="center"/>
        <w:rPr>
          <w:sz w:val="28"/>
          <w:szCs w:val="28"/>
        </w:rPr>
      </w:pPr>
    </w:p>
    <w:p w:rsidR="00A17533" w:rsidRPr="008D4DA2" w:rsidRDefault="00A17533" w:rsidP="00A17533">
      <w:pPr>
        <w:pStyle w:val="af"/>
        <w:spacing w:after="0" w:line="360" w:lineRule="exact"/>
        <w:ind w:firstLine="709"/>
        <w:contextualSpacing/>
        <w:jc w:val="both"/>
        <w:rPr>
          <w:rFonts w:ascii="Times New Roman" w:hAnsi="Times New Roman"/>
          <w:sz w:val="28"/>
        </w:rPr>
      </w:pPr>
      <w:r w:rsidRPr="008D4DA2">
        <w:rPr>
          <w:rFonts w:ascii="Times New Roman" w:hAnsi="Times New Roman"/>
          <w:sz w:val="28"/>
        </w:rPr>
        <w:t xml:space="preserve">На основе анализа работы пути необщего пользования </w:t>
      </w:r>
      <w:r w:rsidR="001E3859"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w:t>
      </w:r>
      <w:r w:rsidRPr="008D4DA2">
        <w:rPr>
          <w:rFonts w:ascii="Times New Roman" w:hAnsi="Times New Roman"/>
          <w:sz w:val="28"/>
        </w:rPr>
        <w:t>и станци</w:t>
      </w:r>
      <w:r w:rsidR="001E3859" w:rsidRPr="008D4DA2">
        <w:rPr>
          <w:rFonts w:ascii="Times New Roman" w:hAnsi="Times New Roman"/>
          <w:sz w:val="28"/>
        </w:rPr>
        <w:t>й</w:t>
      </w:r>
      <w:r w:rsidRPr="008D4DA2">
        <w:rPr>
          <w:rFonts w:ascii="Times New Roman" w:hAnsi="Times New Roman"/>
          <w:sz w:val="28"/>
        </w:rPr>
        <w:t xml:space="preserve"> примыкания </w:t>
      </w:r>
      <w:r w:rsidR="001E3859" w:rsidRPr="008D4DA2">
        <w:rPr>
          <w:rFonts w:ascii="Times New Roman" w:hAnsi="Times New Roman"/>
          <w:sz w:val="28"/>
        </w:rPr>
        <w:t>Азей</w:t>
      </w:r>
      <w:r w:rsidRPr="008D4DA2">
        <w:rPr>
          <w:rFonts w:ascii="Times New Roman" w:hAnsi="Times New Roman"/>
          <w:sz w:val="28"/>
        </w:rPr>
        <w:t>,</w:t>
      </w:r>
      <w:r w:rsidR="001E3859" w:rsidRPr="008D4DA2">
        <w:rPr>
          <w:rFonts w:ascii="Times New Roman" w:hAnsi="Times New Roman"/>
          <w:sz w:val="28"/>
        </w:rPr>
        <w:t xml:space="preserve"> Тулун,</w:t>
      </w:r>
      <w:r w:rsidRPr="008D4DA2">
        <w:rPr>
          <w:rFonts w:ascii="Times New Roman" w:hAnsi="Times New Roman"/>
          <w:sz w:val="28"/>
        </w:rPr>
        <w:t xml:space="preserve"> направленного на выявление «узких» мест в работе, разработан план организационно-технических мероприятий по сокращению технологического срока оборота вагонов и улучшению их использования на пути необщего пользования.</w:t>
      </w:r>
    </w:p>
    <w:p w:rsidR="00A17533" w:rsidRPr="008D4DA2" w:rsidRDefault="00A17533" w:rsidP="00A17533">
      <w:pPr>
        <w:pStyle w:val="af"/>
        <w:spacing w:after="0" w:line="360" w:lineRule="exact"/>
        <w:ind w:firstLine="709"/>
        <w:contextualSpacing/>
        <w:jc w:val="both"/>
        <w:rPr>
          <w:rFonts w:ascii="Times New Roman" w:hAnsi="Times New Roman"/>
          <w:sz w:val="28"/>
        </w:rPr>
      </w:pPr>
      <w:r w:rsidRPr="008D4DA2">
        <w:rPr>
          <w:rFonts w:ascii="Times New Roman" w:hAnsi="Times New Roman"/>
          <w:sz w:val="28"/>
          <w:szCs w:val="28"/>
        </w:rPr>
        <w:t xml:space="preserve">В целях выполнения технологических сроков оборота вагонов на </w:t>
      </w:r>
      <w:r w:rsidRPr="008D4DA2">
        <w:rPr>
          <w:rFonts w:ascii="Times New Roman" w:hAnsi="Times New Roman"/>
          <w:sz w:val="28"/>
        </w:rPr>
        <w:t xml:space="preserve">пути необщего пользования </w:t>
      </w:r>
      <w:r w:rsidR="001E3859" w:rsidRPr="008D4DA2">
        <w:rPr>
          <w:rFonts w:ascii="Times New Roman" w:hAnsi="Times New Roman"/>
          <w:sz w:val="28"/>
          <w:szCs w:val="28"/>
        </w:rPr>
        <w:t>ООО «Компания «Востсибуголь» (филиал «Разрез «Тулунуголь»)</w:t>
      </w:r>
      <w:r w:rsidRPr="008D4DA2">
        <w:rPr>
          <w:rFonts w:ascii="Times New Roman" w:hAnsi="Times New Roman"/>
          <w:sz w:val="28"/>
          <w:szCs w:val="28"/>
        </w:rPr>
        <w:t xml:space="preserve"> </w:t>
      </w:r>
      <w:r w:rsidR="0067757A" w:rsidRPr="008D4DA2">
        <w:rPr>
          <w:rFonts w:ascii="Times New Roman" w:hAnsi="Times New Roman"/>
          <w:sz w:val="28"/>
          <w:szCs w:val="28"/>
        </w:rPr>
        <w:t xml:space="preserve">своевременно </w:t>
      </w:r>
      <w:r w:rsidRPr="008D4DA2">
        <w:rPr>
          <w:rFonts w:ascii="Times New Roman" w:hAnsi="Times New Roman"/>
          <w:sz w:val="28"/>
          <w:szCs w:val="28"/>
        </w:rPr>
        <w:t>выполня</w:t>
      </w:r>
      <w:r w:rsidR="00985BFE" w:rsidRPr="008D4DA2">
        <w:rPr>
          <w:rFonts w:ascii="Times New Roman" w:hAnsi="Times New Roman"/>
          <w:sz w:val="28"/>
          <w:szCs w:val="28"/>
        </w:rPr>
        <w:t>ется</w:t>
      </w:r>
      <w:r w:rsidRPr="008D4DA2">
        <w:rPr>
          <w:rFonts w:ascii="Times New Roman" w:hAnsi="Times New Roman"/>
          <w:sz w:val="28"/>
          <w:szCs w:val="28"/>
        </w:rPr>
        <w:t xml:space="preserve"> </w:t>
      </w:r>
      <w:r w:rsidR="0067757A" w:rsidRPr="008D4DA2">
        <w:rPr>
          <w:rFonts w:ascii="Times New Roman" w:hAnsi="Times New Roman"/>
          <w:sz w:val="28"/>
          <w:szCs w:val="28"/>
        </w:rPr>
        <w:t>ремонт локомотивов и вагонов собственного парка</w:t>
      </w:r>
      <w:r w:rsidRPr="008D4DA2">
        <w:rPr>
          <w:rFonts w:ascii="Times New Roman" w:hAnsi="Times New Roman"/>
          <w:sz w:val="28"/>
        </w:rPr>
        <w:t xml:space="preserve">. </w:t>
      </w:r>
    </w:p>
    <w:p w:rsidR="00A17533" w:rsidRPr="008D4DA2" w:rsidRDefault="00A17533" w:rsidP="00A17533">
      <w:pPr>
        <w:pStyle w:val="af"/>
        <w:spacing w:after="0" w:line="360" w:lineRule="exact"/>
        <w:ind w:firstLine="709"/>
        <w:contextualSpacing/>
        <w:jc w:val="both"/>
        <w:rPr>
          <w:rFonts w:ascii="Times New Roman" w:hAnsi="Times New Roman"/>
          <w:sz w:val="28"/>
        </w:rPr>
      </w:pPr>
      <w:r w:rsidRPr="008D4DA2">
        <w:rPr>
          <w:rFonts w:ascii="Times New Roman" w:hAnsi="Times New Roman"/>
          <w:sz w:val="28"/>
        </w:rPr>
        <w:lastRenderedPageBreak/>
        <w:t>Особое внимание удел</w:t>
      </w:r>
      <w:r w:rsidR="00985BFE" w:rsidRPr="008D4DA2">
        <w:rPr>
          <w:rFonts w:ascii="Times New Roman" w:hAnsi="Times New Roman"/>
          <w:sz w:val="28"/>
        </w:rPr>
        <w:t>яется</w:t>
      </w:r>
      <w:r w:rsidRPr="008D4DA2">
        <w:rPr>
          <w:rFonts w:ascii="Times New Roman" w:hAnsi="Times New Roman"/>
          <w:sz w:val="28"/>
        </w:rPr>
        <w:t xml:space="preserve"> дальнейшему наращиванию пропускных и провозных способностей, повышению скорости движения, обеспечению безопасности движения, сохранности перевозимых грузов и вагонного парка.</w:t>
      </w:r>
    </w:p>
    <w:p w:rsidR="00A17533" w:rsidRPr="008D4DA2" w:rsidRDefault="00A17533" w:rsidP="00A17533">
      <w:pPr>
        <w:pStyle w:val="af"/>
        <w:spacing w:after="0" w:line="360" w:lineRule="exact"/>
        <w:ind w:firstLine="709"/>
        <w:contextualSpacing/>
        <w:jc w:val="both"/>
        <w:rPr>
          <w:rFonts w:ascii="Times New Roman" w:hAnsi="Times New Roman"/>
          <w:sz w:val="28"/>
        </w:rPr>
      </w:pPr>
      <w:r w:rsidRPr="008D4DA2">
        <w:rPr>
          <w:rFonts w:ascii="Times New Roman" w:hAnsi="Times New Roman"/>
          <w:sz w:val="28"/>
        </w:rPr>
        <w:t>Ежегодно провод</w:t>
      </w:r>
      <w:r w:rsidR="00985BFE" w:rsidRPr="008D4DA2">
        <w:rPr>
          <w:rFonts w:ascii="Times New Roman" w:hAnsi="Times New Roman"/>
          <w:sz w:val="28"/>
        </w:rPr>
        <w:t>ятся</w:t>
      </w:r>
      <w:r w:rsidRPr="008D4DA2">
        <w:rPr>
          <w:rFonts w:ascii="Times New Roman" w:hAnsi="Times New Roman"/>
          <w:sz w:val="28"/>
        </w:rPr>
        <w:t xml:space="preserve"> путевые работы по ремонту и оздоровлению всех элементов железнодорожного пути, </w:t>
      </w:r>
      <w:r w:rsidR="00985BFE" w:rsidRPr="008D4DA2">
        <w:rPr>
          <w:rFonts w:ascii="Times New Roman" w:hAnsi="Times New Roman"/>
          <w:sz w:val="28"/>
          <w:szCs w:val="28"/>
        </w:rPr>
        <w:t>железнодорожные пути</w:t>
      </w:r>
      <w:r w:rsidRPr="008D4DA2">
        <w:rPr>
          <w:rFonts w:ascii="Times New Roman" w:hAnsi="Times New Roman"/>
          <w:sz w:val="28"/>
          <w:szCs w:val="28"/>
        </w:rPr>
        <w:t xml:space="preserve"> </w:t>
      </w:r>
      <w:r w:rsidR="00985BFE" w:rsidRPr="008D4DA2">
        <w:rPr>
          <w:rFonts w:ascii="Times New Roman" w:hAnsi="Times New Roman"/>
          <w:sz w:val="28"/>
          <w:szCs w:val="28"/>
        </w:rPr>
        <w:t xml:space="preserve">предприятия </w:t>
      </w:r>
      <w:r w:rsidR="00985BFE" w:rsidRPr="008D4DA2">
        <w:rPr>
          <w:rFonts w:ascii="Times New Roman" w:hAnsi="Times New Roman"/>
          <w:sz w:val="28"/>
          <w:szCs w:val="28"/>
        </w:rPr>
        <w:br/>
        <w:t>ООО «Компания «Востсибуголь» (филиал «Разрез «Тулунуголь») содержатся</w:t>
      </w:r>
      <w:r w:rsidRPr="008D4DA2">
        <w:rPr>
          <w:rFonts w:ascii="Times New Roman" w:hAnsi="Times New Roman"/>
          <w:sz w:val="28"/>
          <w:szCs w:val="28"/>
        </w:rPr>
        <w:t xml:space="preserve"> в соответствии с требованиями П</w:t>
      </w:r>
      <w:r w:rsidR="00985BFE" w:rsidRPr="008D4DA2">
        <w:rPr>
          <w:rFonts w:ascii="Times New Roman" w:hAnsi="Times New Roman"/>
          <w:sz w:val="28"/>
          <w:szCs w:val="28"/>
        </w:rPr>
        <w:t>равил технической эксплуатации железных дорог Росси</w:t>
      </w:r>
      <w:r w:rsidR="00E119A1" w:rsidRPr="008D4DA2">
        <w:rPr>
          <w:rFonts w:ascii="Times New Roman" w:hAnsi="Times New Roman"/>
          <w:sz w:val="28"/>
          <w:szCs w:val="28"/>
        </w:rPr>
        <w:t>й</w:t>
      </w:r>
      <w:r w:rsidR="00985BFE" w:rsidRPr="008D4DA2">
        <w:rPr>
          <w:rFonts w:ascii="Times New Roman" w:hAnsi="Times New Roman"/>
          <w:sz w:val="28"/>
          <w:szCs w:val="28"/>
        </w:rPr>
        <w:t>ской Федерации и</w:t>
      </w:r>
      <w:r w:rsidRPr="008D4DA2">
        <w:rPr>
          <w:rFonts w:ascii="Times New Roman" w:hAnsi="Times New Roman"/>
          <w:sz w:val="28"/>
          <w:szCs w:val="28"/>
        </w:rPr>
        <w:t xml:space="preserve"> приложений к </w:t>
      </w:r>
      <w:r w:rsidR="00985BFE" w:rsidRPr="008D4DA2">
        <w:rPr>
          <w:rFonts w:ascii="Times New Roman" w:hAnsi="Times New Roman"/>
          <w:sz w:val="28"/>
          <w:szCs w:val="28"/>
        </w:rPr>
        <w:t>ним</w:t>
      </w:r>
      <w:r w:rsidRPr="008D4DA2">
        <w:rPr>
          <w:rFonts w:ascii="Times New Roman" w:hAnsi="Times New Roman"/>
          <w:sz w:val="28"/>
          <w:szCs w:val="28"/>
        </w:rPr>
        <w:t>.</w:t>
      </w:r>
    </w:p>
    <w:p w:rsidR="00E04D30" w:rsidRPr="008D4DA2" w:rsidRDefault="00E04D30" w:rsidP="00A17533">
      <w:pPr>
        <w:pStyle w:val="31"/>
        <w:spacing w:after="0" w:line="360" w:lineRule="exact"/>
        <w:ind w:firstLine="709"/>
        <w:contextualSpacing/>
        <w:jc w:val="both"/>
        <w:rPr>
          <w:sz w:val="28"/>
          <w:szCs w:val="28"/>
        </w:rPr>
      </w:pPr>
    </w:p>
    <w:p w:rsidR="00E04D30" w:rsidRPr="008D4DA2" w:rsidRDefault="00E04D30" w:rsidP="00E04D30">
      <w:pPr>
        <w:pStyle w:val="31"/>
        <w:spacing w:after="0" w:line="360" w:lineRule="exact"/>
        <w:contextualSpacing/>
        <w:jc w:val="both"/>
        <w:rPr>
          <w:sz w:val="28"/>
          <w:szCs w:val="28"/>
        </w:rPr>
        <w:sectPr w:rsidR="00E04D30" w:rsidRPr="008D4DA2" w:rsidSect="00C50B62">
          <w:headerReference w:type="default" r:id="rId33"/>
          <w:footerReference w:type="default" r:id="rId34"/>
          <w:headerReference w:type="first" r:id="rId35"/>
          <w:footerReference w:type="first" r:id="rId36"/>
          <w:pgSz w:w="11906" w:h="16838"/>
          <w:pgMar w:top="1134" w:right="851" w:bottom="851" w:left="1418" w:header="709" w:footer="340" w:gutter="0"/>
          <w:cols w:space="708"/>
          <w:titlePg/>
          <w:docGrid w:linePitch="360"/>
        </w:sectPr>
      </w:pPr>
    </w:p>
    <w:p w:rsidR="00376D31" w:rsidRPr="008D4DA2" w:rsidRDefault="00376D31" w:rsidP="00376D31">
      <w:pPr>
        <w:spacing w:after="0" w:line="240" w:lineRule="auto"/>
        <w:contextualSpacing/>
        <w:jc w:val="center"/>
        <w:rPr>
          <w:rFonts w:ascii="Times New Roman" w:hAnsi="Times New Roman"/>
          <w:b/>
          <w:color w:val="0000FF"/>
          <w:sz w:val="28"/>
          <w:szCs w:val="28"/>
          <w:u w:val="single"/>
        </w:rPr>
      </w:pPr>
      <w:r w:rsidRPr="008D4DA2">
        <w:rPr>
          <w:rFonts w:ascii="Times New Roman" w:hAnsi="Times New Roman"/>
          <w:b/>
          <w:color w:val="0000FF"/>
          <w:sz w:val="28"/>
          <w:szCs w:val="28"/>
          <w:u w:val="single"/>
        </w:rPr>
        <w:lastRenderedPageBreak/>
        <w:t xml:space="preserve">Раздел </w:t>
      </w:r>
      <w:r w:rsidR="001E3859" w:rsidRPr="008D4DA2">
        <w:rPr>
          <w:rFonts w:ascii="Times New Roman" w:hAnsi="Times New Roman"/>
          <w:b/>
          <w:color w:val="0000FF"/>
          <w:sz w:val="28"/>
          <w:szCs w:val="28"/>
          <w:u w:val="single"/>
        </w:rPr>
        <w:t>1</w:t>
      </w:r>
      <w:r w:rsidR="003209FA" w:rsidRPr="008D4DA2">
        <w:rPr>
          <w:rFonts w:ascii="Times New Roman" w:hAnsi="Times New Roman"/>
          <w:b/>
          <w:color w:val="0000FF"/>
          <w:sz w:val="28"/>
          <w:szCs w:val="28"/>
          <w:u w:val="single"/>
        </w:rPr>
        <w:t>1</w:t>
      </w:r>
    </w:p>
    <w:p w:rsidR="00825522" w:rsidRPr="008D4DA2" w:rsidRDefault="00825522" w:rsidP="00376D31">
      <w:pPr>
        <w:spacing w:after="0" w:line="240" w:lineRule="auto"/>
        <w:contextualSpacing/>
        <w:jc w:val="center"/>
        <w:rPr>
          <w:rFonts w:ascii="Times New Roman" w:hAnsi="Times New Roman"/>
          <w:b/>
          <w:color w:val="0000FF"/>
          <w:sz w:val="28"/>
          <w:szCs w:val="28"/>
          <w:u w:val="single"/>
        </w:rPr>
      </w:pPr>
    </w:p>
    <w:p w:rsidR="003B6493" w:rsidRPr="008D4DA2" w:rsidRDefault="003B6493" w:rsidP="00376D31">
      <w:pPr>
        <w:spacing w:after="0" w:line="240" w:lineRule="auto"/>
        <w:contextualSpacing/>
        <w:jc w:val="center"/>
        <w:rPr>
          <w:rFonts w:ascii="Times New Roman" w:hAnsi="Times New Roman"/>
          <w:b/>
          <w:color w:val="0000FF"/>
          <w:sz w:val="28"/>
          <w:szCs w:val="28"/>
        </w:rPr>
      </w:pPr>
      <w:r w:rsidRPr="008D4DA2">
        <w:rPr>
          <w:rFonts w:ascii="Times New Roman" w:hAnsi="Times New Roman"/>
          <w:b/>
          <w:color w:val="0000FF"/>
          <w:sz w:val="28"/>
          <w:szCs w:val="28"/>
        </w:rPr>
        <w:t>Расчетная часть</w:t>
      </w:r>
    </w:p>
    <w:p w:rsidR="009E4B23" w:rsidRPr="008D4DA2" w:rsidRDefault="009E4B23" w:rsidP="00376D31">
      <w:pPr>
        <w:spacing w:after="0" w:line="240" w:lineRule="auto"/>
        <w:contextualSpacing/>
        <w:jc w:val="center"/>
        <w:rPr>
          <w:rFonts w:ascii="Times New Roman" w:hAnsi="Times New Roman"/>
          <w:b/>
          <w:color w:val="0000FF"/>
          <w:sz w:val="28"/>
          <w:szCs w:val="28"/>
          <w:u w:val="single"/>
        </w:rPr>
      </w:pPr>
    </w:p>
    <w:p w:rsidR="00376D31" w:rsidRPr="008D4DA2" w:rsidRDefault="009E4B23" w:rsidP="00BA6127">
      <w:pPr>
        <w:pStyle w:val="12"/>
        <w:ind w:right="141" w:firstLine="709"/>
        <w:contextualSpacing/>
        <w:jc w:val="center"/>
        <w:rPr>
          <w:rFonts w:ascii="Times New Roman" w:hAnsi="Times New Roman"/>
          <w:b/>
          <w:bCs/>
          <w:i/>
          <w:color w:val="0000FF"/>
          <w:sz w:val="28"/>
          <w:szCs w:val="28"/>
        </w:rPr>
      </w:pPr>
      <w:r w:rsidRPr="008D4DA2">
        <w:rPr>
          <w:rFonts w:ascii="Times New Roman" w:hAnsi="Times New Roman"/>
          <w:b/>
          <w:bCs/>
          <w:i/>
          <w:color w:val="0000FF"/>
          <w:sz w:val="28"/>
          <w:szCs w:val="28"/>
        </w:rPr>
        <w:t>1</w:t>
      </w:r>
      <w:r w:rsidR="003209FA" w:rsidRPr="008D4DA2">
        <w:rPr>
          <w:rFonts w:ascii="Times New Roman" w:hAnsi="Times New Roman"/>
          <w:b/>
          <w:bCs/>
          <w:i/>
          <w:color w:val="0000FF"/>
          <w:sz w:val="28"/>
          <w:szCs w:val="28"/>
        </w:rPr>
        <w:t>1</w:t>
      </w:r>
      <w:r w:rsidRPr="008D4DA2">
        <w:rPr>
          <w:rFonts w:ascii="Times New Roman" w:hAnsi="Times New Roman"/>
          <w:b/>
          <w:bCs/>
          <w:i/>
          <w:color w:val="0000FF"/>
          <w:sz w:val="28"/>
          <w:szCs w:val="28"/>
        </w:rPr>
        <w:t>.1. Расчет размеров грузовых и вагонных потоков железнодорожного пути необщего пользования    ООО «Компания «Востсибуголь» (филиал «Разрез «Тулунуголь») по железнодорожной станции примыкания Азей</w:t>
      </w:r>
    </w:p>
    <w:p w:rsidR="00EE72EE" w:rsidRPr="008D4DA2" w:rsidRDefault="00EE72EE" w:rsidP="00376D31">
      <w:pPr>
        <w:pStyle w:val="12"/>
        <w:contextualSpacing/>
        <w:jc w:val="center"/>
        <w:rPr>
          <w:rFonts w:ascii="Times New Roman" w:hAnsi="Times New Roman"/>
          <w:b/>
          <w:color w:val="0000FF"/>
          <w:sz w:val="28"/>
          <w:szCs w:val="28"/>
        </w:rPr>
      </w:pPr>
    </w:p>
    <w:tbl>
      <w:tblPr>
        <w:tblStyle w:val="ac"/>
        <w:tblW w:w="10064" w:type="dxa"/>
        <w:tblInd w:w="534" w:type="dxa"/>
        <w:tblLayout w:type="fixed"/>
        <w:tblLook w:val="04A0"/>
      </w:tblPr>
      <w:tblGrid>
        <w:gridCol w:w="709"/>
        <w:gridCol w:w="1275"/>
        <w:gridCol w:w="1036"/>
        <w:gridCol w:w="1165"/>
        <w:gridCol w:w="1087"/>
        <w:gridCol w:w="998"/>
        <w:gridCol w:w="1104"/>
        <w:gridCol w:w="1104"/>
        <w:gridCol w:w="877"/>
        <w:gridCol w:w="709"/>
      </w:tblGrid>
      <w:tr w:rsidR="00EE72EE" w:rsidRPr="008D4DA2" w:rsidTr="00BA6127">
        <w:tc>
          <w:tcPr>
            <w:tcW w:w="709"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w:t>
            </w:r>
          </w:p>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пути</w:t>
            </w:r>
          </w:p>
        </w:tc>
        <w:tc>
          <w:tcPr>
            <w:tcW w:w="1275"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Наименование груза</w:t>
            </w:r>
          </w:p>
        </w:tc>
        <w:tc>
          <w:tcPr>
            <w:tcW w:w="1036"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Род вагона</w:t>
            </w:r>
          </w:p>
        </w:tc>
        <w:tc>
          <w:tcPr>
            <w:tcW w:w="1165"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Грузовая</w:t>
            </w:r>
          </w:p>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операция</w:t>
            </w:r>
          </w:p>
        </w:tc>
        <w:tc>
          <w:tcPr>
            <w:tcW w:w="1087" w:type="dxa"/>
          </w:tcPr>
          <w:p w:rsidR="00EE72EE" w:rsidRPr="008D4DA2" w:rsidRDefault="00EE72EE" w:rsidP="00EA5E2E">
            <w:pPr>
              <w:spacing w:after="0" w:line="240" w:lineRule="auto"/>
              <w:jc w:val="center"/>
              <w:rPr>
                <w:rFonts w:ascii="Times New Roman" w:hAnsi="Times New Roman"/>
                <w:bCs/>
                <w:sz w:val="20"/>
                <w:szCs w:val="20"/>
              </w:rPr>
            </w:pPr>
            <w:r w:rsidRPr="008D4DA2">
              <w:rPr>
                <w:rFonts w:ascii="Times New Roman" w:hAnsi="Times New Roman"/>
                <w:bCs/>
                <w:sz w:val="20"/>
                <w:szCs w:val="20"/>
              </w:rPr>
              <w:t xml:space="preserve">Кол-во вагонов за 12 мес. </w:t>
            </w:r>
          </w:p>
        </w:tc>
        <w:tc>
          <w:tcPr>
            <w:tcW w:w="998" w:type="dxa"/>
          </w:tcPr>
          <w:p w:rsidR="00EE72EE" w:rsidRPr="008D4DA2" w:rsidRDefault="00EE72EE" w:rsidP="00EA5E2E">
            <w:pPr>
              <w:spacing w:after="0" w:line="240" w:lineRule="auto"/>
              <w:jc w:val="center"/>
              <w:rPr>
                <w:rFonts w:ascii="Times New Roman" w:hAnsi="Times New Roman"/>
                <w:bCs/>
                <w:sz w:val="20"/>
                <w:szCs w:val="20"/>
              </w:rPr>
            </w:pPr>
            <w:r w:rsidRPr="008D4DA2">
              <w:rPr>
                <w:rFonts w:ascii="Times New Roman" w:hAnsi="Times New Roman"/>
                <w:bCs/>
                <w:sz w:val="20"/>
                <w:szCs w:val="20"/>
              </w:rPr>
              <w:t xml:space="preserve">Кол-во тонн за 12 мес. </w:t>
            </w:r>
          </w:p>
        </w:tc>
        <w:tc>
          <w:tcPr>
            <w:tcW w:w="1104"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Кол-во вагонов в среднем в сутки</w:t>
            </w:r>
          </w:p>
        </w:tc>
        <w:tc>
          <w:tcPr>
            <w:tcW w:w="1104"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Кол-во тонн в среднем в сутки, тонн</w:t>
            </w:r>
          </w:p>
        </w:tc>
        <w:tc>
          <w:tcPr>
            <w:tcW w:w="877"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С учетом</w:t>
            </w:r>
          </w:p>
          <w:p w:rsidR="00EE72EE" w:rsidRPr="008D4DA2" w:rsidRDefault="004D6B11" w:rsidP="00EE72EE">
            <w:pPr>
              <w:spacing w:after="0" w:line="240" w:lineRule="auto"/>
              <w:jc w:val="center"/>
              <w:rPr>
                <w:rFonts w:ascii="Times New Roman" w:hAnsi="Times New Roman"/>
                <w:bCs/>
                <w:sz w:val="20"/>
                <w:szCs w:val="20"/>
              </w:rPr>
            </w:pPr>
            <w:r w:rsidRPr="008D4DA2">
              <w:rPr>
                <w:rFonts w:ascii="Times New Roman" w:hAnsi="Times New Roman"/>
                <w:bCs/>
                <w:sz w:val="20"/>
                <w:szCs w:val="20"/>
                <w:lang w:val="en-US"/>
              </w:rPr>
              <w:t>K</w:t>
            </w:r>
            <w:r w:rsidR="00EE72EE" w:rsidRPr="008D4DA2">
              <w:rPr>
                <w:rFonts w:ascii="Times New Roman" w:hAnsi="Times New Roman"/>
                <w:bCs/>
                <w:sz w:val="20"/>
                <w:szCs w:val="20"/>
              </w:rPr>
              <w:t>н</w:t>
            </w:r>
            <w:r w:rsidRPr="008D4DA2">
              <w:rPr>
                <w:rFonts w:ascii="Times New Roman" w:hAnsi="Times New Roman"/>
                <w:bCs/>
                <w:sz w:val="20"/>
                <w:szCs w:val="20"/>
              </w:rPr>
              <w:t>, ваг</w:t>
            </w:r>
          </w:p>
        </w:tc>
        <w:tc>
          <w:tcPr>
            <w:tcW w:w="709" w:type="dxa"/>
          </w:tcPr>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 xml:space="preserve">Принято к </w:t>
            </w:r>
          </w:p>
          <w:p w:rsidR="00EE72EE" w:rsidRPr="008D4DA2" w:rsidRDefault="00EE72EE" w:rsidP="00EE72EE">
            <w:pPr>
              <w:spacing w:after="0" w:line="240" w:lineRule="auto"/>
              <w:jc w:val="center"/>
              <w:rPr>
                <w:rFonts w:ascii="Times New Roman" w:hAnsi="Times New Roman"/>
                <w:bCs/>
                <w:sz w:val="20"/>
                <w:szCs w:val="20"/>
              </w:rPr>
            </w:pPr>
            <w:r w:rsidRPr="008D4DA2">
              <w:rPr>
                <w:rFonts w:ascii="Times New Roman" w:hAnsi="Times New Roman"/>
                <w:bCs/>
                <w:sz w:val="20"/>
                <w:szCs w:val="20"/>
              </w:rPr>
              <w:t>Расчету</w:t>
            </w:r>
          </w:p>
        </w:tc>
      </w:tr>
      <w:tr w:rsidR="004D6B11" w:rsidRPr="008D4DA2" w:rsidTr="00BA6127">
        <w:tc>
          <w:tcPr>
            <w:tcW w:w="10064" w:type="dxa"/>
            <w:gridSpan w:val="10"/>
          </w:tcPr>
          <w:p w:rsidR="004D6B11" w:rsidRPr="008D4DA2" w:rsidRDefault="00D81475" w:rsidP="004D6B11">
            <w:pPr>
              <w:spacing w:after="0"/>
              <w:jc w:val="center"/>
              <w:rPr>
                <w:rFonts w:ascii="Times New Roman" w:hAnsi="Times New Roman"/>
                <w:sz w:val="24"/>
                <w:szCs w:val="24"/>
              </w:rPr>
            </w:pPr>
            <w:r w:rsidRPr="008D4DA2">
              <w:rPr>
                <w:rFonts w:ascii="Times New Roman" w:hAnsi="Times New Roman"/>
                <w:sz w:val="24"/>
                <w:szCs w:val="24"/>
              </w:rPr>
              <w:t>Станция Угольная</w:t>
            </w:r>
            <w:r w:rsidR="00E5198E" w:rsidRPr="008D4DA2">
              <w:rPr>
                <w:rFonts w:ascii="Times New Roman" w:hAnsi="Times New Roman"/>
                <w:sz w:val="24"/>
                <w:szCs w:val="24"/>
              </w:rPr>
              <w:t xml:space="preserve"> (Гадалейская)</w:t>
            </w:r>
          </w:p>
        </w:tc>
      </w:tr>
      <w:tr w:rsidR="00EE72EE" w:rsidRPr="008D4DA2" w:rsidTr="00BA6127">
        <w:tc>
          <w:tcPr>
            <w:tcW w:w="709" w:type="dxa"/>
          </w:tcPr>
          <w:p w:rsidR="00EE72EE" w:rsidRPr="008D4DA2" w:rsidRDefault="00E5198E" w:rsidP="00EE72EE">
            <w:pPr>
              <w:spacing w:after="0"/>
              <w:jc w:val="center"/>
              <w:rPr>
                <w:rFonts w:ascii="Times New Roman" w:hAnsi="Times New Roman"/>
                <w:sz w:val="20"/>
                <w:szCs w:val="20"/>
              </w:rPr>
            </w:pPr>
            <w:r w:rsidRPr="008D4DA2">
              <w:rPr>
                <w:rFonts w:ascii="Times New Roman" w:hAnsi="Times New Roman"/>
                <w:sz w:val="20"/>
                <w:szCs w:val="20"/>
              </w:rPr>
              <w:t>1, 2, 3, 1 вост</w:t>
            </w:r>
          </w:p>
        </w:tc>
        <w:tc>
          <w:tcPr>
            <w:tcW w:w="1275"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Уголь каменный</w:t>
            </w:r>
          </w:p>
        </w:tc>
        <w:tc>
          <w:tcPr>
            <w:tcW w:w="1036"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пв</w:t>
            </w:r>
          </w:p>
        </w:tc>
        <w:tc>
          <w:tcPr>
            <w:tcW w:w="1165"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погрузка</w:t>
            </w:r>
          </w:p>
        </w:tc>
        <w:tc>
          <w:tcPr>
            <w:tcW w:w="1087"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31333</w:t>
            </w:r>
          </w:p>
        </w:tc>
        <w:tc>
          <w:tcPr>
            <w:tcW w:w="998"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2355472,8</w:t>
            </w:r>
          </w:p>
        </w:tc>
        <w:tc>
          <w:tcPr>
            <w:tcW w:w="1104"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87,04</w:t>
            </w:r>
          </w:p>
        </w:tc>
        <w:tc>
          <w:tcPr>
            <w:tcW w:w="1104" w:type="dxa"/>
          </w:tcPr>
          <w:p w:rsidR="00EE72EE" w:rsidRPr="008D4DA2" w:rsidRDefault="00EE72EE" w:rsidP="00217A89">
            <w:pPr>
              <w:jc w:val="center"/>
              <w:rPr>
                <w:rFonts w:ascii="Times New Roman" w:hAnsi="Times New Roman"/>
                <w:sz w:val="20"/>
                <w:szCs w:val="20"/>
              </w:rPr>
            </w:pPr>
            <w:r w:rsidRPr="008D4DA2">
              <w:rPr>
                <w:rFonts w:ascii="Times New Roman" w:hAnsi="Times New Roman"/>
                <w:sz w:val="20"/>
                <w:szCs w:val="20"/>
              </w:rPr>
              <w:t>6542,98</w:t>
            </w:r>
          </w:p>
        </w:tc>
        <w:tc>
          <w:tcPr>
            <w:tcW w:w="877" w:type="dxa"/>
          </w:tcPr>
          <w:p w:rsidR="00EE72EE" w:rsidRPr="008D4DA2" w:rsidRDefault="004D6B11" w:rsidP="00217A89">
            <w:pPr>
              <w:jc w:val="center"/>
              <w:rPr>
                <w:rFonts w:ascii="Times New Roman" w:hAnsi="Times New Roman"/>
                <w:sz w:val="20"/>
                <w:szCs w:val="20"/>
              </w:rPr>
            </w:pPr>
            <w:r w:rsidRPr="008D4DA2">
              <w:rPr>
                <w:rFonts w:ascii="Times New Roman" w:hAnsi="Times New Roman"/>
                <w:sz w:val="20"/>
                <w:szCs w:val="20"/>
              </w:rPr>
              <w:t>121,8</w:t>
            </w:r>
          </w:p>
        </w:tc>
        <w:tc>
          <w:tcPr>
            <w:tcW w:w="709" w:type="dxa"/>
          </w:tcPr>
          <w:p w:rsidR="00EE72EE" w:rsidRPr="008D4DA2" w:rsidRDefault="004D6B11" w:rsidP="00217A89">
            <w:pPr>
              <w:jc w:val="center"/>
              <w:rPr>
                <w:rFonts w:ascii="Times New Roman" w:hAnsi="Times New Roman"/>
                <w:sz w:val="20"/>
                <w:szCs w:val="20"/>
              </w:rPr>
            </w:pPr>
            <w:r w:rsidRPr="008D4DA2">
              <w:rPr>
                <w:rFonts w:ascii="Times New Roman" w:hAnsi="Times New Roman"/>
                <w:sz w:val="20"/>
                <w:szCs w:val="20"/>
              </w:rPr>
              <w:t>122</w:t>
            </w:r>
          </w:p>
        </w:tc>
      </w:tr>
      <w:tr w:rsidR="00E5198E" w:rsidRPr="008D4DA2" w:rsidTr="00BA6127">
        <w:tc>
          <w:tcPr>
            <w:tcW w:w="709" w:type="dxa"/>
          </w:tcPr>
          <w:p w:rsidR="00E5198E" w:rsidRPr="008D4DA2" w:rsidRDefault="00E5198E" w:rsidP="00EE72EE">
            <w:pPr>
              <w:spacing w:after="0"/>
              <w:jc w:val="center"/>
              <w:rPr>
                <w:rFonts w:ascii="Times New Roman" w:hAnsi="Times New Roman"/>
                <w:sz w:val="20"/>
                <w:szCs w:val="20"/>
              </w:rPr>
            </w:pPr>
            <w:r w:rsidRPr="008D4DA2">
              <w:rPr>
                <w:rFonts w:ascii="Times New Roman" w:hAnsi="Times New Roman"/>
                <w:sz w:val="20"/>
                <w:szCs w:val="20"/>
              </w:rPr>
              <w:t>Путь экиипровки</w:t>
            </w:r>
          </w:p>
        </w:tc>
        <w:tc>
          <w:tcPr>
            <w:tcW w:w="1275"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ГСМ</w:t>
            </w:r>
          </w:p>
        </w:tc>
        <w:tc>
          <w:tcPr>
            <w:tcW w:w="1036"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 xml:space="preserve">цс </w:t>
            </w:r>
          </w:p>
        </w:tc>
        <w:tc>
          <w:tcPr>
            <w:tcW w:w="1165"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25</w:t>
            </w:r>
          </w:p>
        </w:tc>
        <w:tc>
          <w:tcPr>
            <w:tcW w:w="998"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1556,53</w:t>
            </w:r>
          </w:p>
        </w:tc>
        <w:tc>
          <w:tcPr>
            <w:tcW w:w="1104"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0,07</w:t>
            </w:r>
          </w:p>
        </w:tc>
        <w:tc>
          <w:tcPr>
            <w:tcW w:w="1104"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4,3</w:t>
            </w:r>
          </w:p>
        </w:tc>
        <w:tc>
          <w:tcPr>
            <w:tcW w:w="877"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0,1</w:t>
            </w:r>
          </w:p>
        </w:tc>
        <w:tc>
          <w:tcPr>
            <w:tcW w:w="709" w:type="dxa"/>
          </w:tcPr>
          <w:p w:rsidR="00E5198E" w:rsidRPr="008D4DA2" w:rsidRDefault="00E5198E" w:rsidP="00217A89">
            <w:pPr>
              <w:jc w:val="center"/>
              <w:rPr>
                <w:rFonts w:ascii="Times New Roman" w:hAnsi="Times New Roman"/>
                <w:sz w:val="20"/>
                <w:szCs w:val="20"/>
              </w:rPr>
            </w:pPr>
            <w:r w:rsidRPr="008D4DA2">
              <w:rPr>
                <w:rFonts w:ascii="Times New Roman" w:hAnsi="Times New Roman"/>
                <w:sz w:val="20"/>
                <w:szCs w:val="20"/>
              </w:rPr>
              <w:t>1</w:t>
            </w:r>
          </w:p>
        </w:tc>
      </w:tr>
      <w:tr w:rsidR="00E5198E" w:rsidRPr="008D4DA2" w:rsidTr="00BA6127">
        <w:tc>
          <w:tcPr>
            <w:tcW w:w="709" w:type="dxa"/>
          </w:tcPr>
          <w:p w:rsidR="00E5198E" w:rsidRPr="008D4DA2" w:rsidRDefault="00E5198E" w:rsidP="00D502B2">
            <w:pPr>
              <w:spacing w:after="0"/>
              <w:jc w:val="center"/>
              <w:rPr>
                <w:rFonts w:ascii="Times New Roman" w:hAnsi="Times New Roman"/>
                <w:sz w:val="20"/>
                <w:szCs w:val="20"/>
              </w:rPr>
            </w:pPr>
            <w:r w:rsidRPr="008D4DA2">
              <w:rPr>
                <w:rFonts w:ascii="Times New Roman" w:hAnsi="Times New Roman"/>
                <w:sz w:val="20"/>
                <w:szCs w:val="20"/>
              </w:rPr>
              <w:t>26</w:t>
            </w:r>
          </w:p>
        </w:tc>
        <w:tc>
          <w:tcPr>
            <w:tcW w:w="1275"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Бишофит</w:t>
            </w:r>
          </w:p>
        </w:tc>
        <w:tc>
          <w:tcPr>
            <w:tcW w:w="1036"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кр</w:t>
            </w:r>
          </w:p>
        </w:tc>
        <w:tc>
          <w:tcPr>
            <w:tcW w:w="1165"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5</w:t>
            </w:r>
          </w:p>
        </w:tc>
        <w:tc>
          <w:tcPr>
            <w:tcW w:w="998"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298,5</w:t>
            </w:r>
          </w:p>
        </w:tc>
        <w:tc>
          <w:tcPr>
            <w:tcW w:w="1104"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0,013</w:t>
            </w:r>
          </w:p>
        </w:tc>
        <w:tc>
          <w:tcPr>
            <w:tcW w:w="1104"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0,8</w:t>
            </w:r>
          </w:p>
        </w:tc>
        <w:tc>
          <w:tcPr>
            <w:tcW w:w="877"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0,018</w:t>
            </w:r>
          </w:p>
        </w:tc>
        <w:tc>
          <w:tcPr>
            <w:tcW w:w="709"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1</w:t>
            </w:r>
          </w:p>
        </w:tc>
      </w:tr>
      <w:tr w:rsidR="00E5198E" w:rsidRPr="008D4DA2" w:rsidTr="00BA6127">
        <w:tc>
          <w:tcPr>
            <w:tcW w:w="10064" w:type="dxa"/>
            <w:gridSpan w:val="10"/>
          </w:tcPr>
          <w:p w:rsidR="00E5198E" w:rsidRPr="008D4DA2" w:rsidRDefault="00E5198E" w:rsidP="00217A89">
            <w:pPr>
              <w:jc w:val="center"/>
              <w:rPr>
                <w:rFonts w:ascii="Times New Roman" w:hAnsi="Times New Roman"/>
                <w:sz w:val="24"/>
                <w:szCs w:val="24"/>
              </w:rPr>
            </w:pPr>
            <w:r w:rsidRPr="008D4DA2">
              <w:rPr>
                <w:rFonts w:ascii="Times New Roman" w:hAnsi="Times New Roman"/>
                <w:sz w:val="24"/>
                <w:szCs w:val="24"/>
              </w:rPr>
              <w:t>Путь Игданитного склада</w:t>
            </w:r>
          </w:p>
        </w:tc>
      </w:tr>
      <w:tr w:rsidR="00043740" w:rsidRPr="008D4DA2" w:rsidTr="00BA6127">
        <w:tc>
          <w:tcPr>
            <w:tcW w:w="709" w:type="dxa"/>
          </w:tcPr>
          <w:p w:rsidR="00043740" w:rsidRPr="008D4DA2" w:rsidRDefault="00E5198E" w:rsidP="00EE72EE">
            <w:pPr>
              <w:spacing w:after="0"/>
              <w:jc w:val="center"/>
              <w:rPr>
                <w:rFonts w:ascii="Times New Roman" w:hAnsi="Times New Roman"/>
                <w:sz w:val="20"/>
                <w:szCs w:val="20"/>
              </w:rPr>
            </w:pPr>
            <w:r w:rsidRPr="008D4DA2">
              <w:rPr>
                <w:rFonts w:ascii="Times New Roman" w:hAnsi="Times New Roman"/>
                <w:sz w:val="20"/>
                <w:szCs w:val="20"/>
              </w:rPr>
              <w:t>б/н</w:t>
            </w:r>
          </w:p>
        </w:tc>
        <w:tc>
          <w:tcPr>
            <w:tcW w:w="1275" w:type="dxa"/>
          </w:tcPr>
          <w:p w:rsidR="00043740" w:rsidRPr="008D4DA2" w:rsidRDefault="00043740" w:rsidP="00CA50A9">
            <w:pPr>
              <w:jc w:val="center"/>
              <w:rPr>
                <w:rFonts w:ascii="Times New Roman" w:hAnsi="Times New Roman"/>
                <w:sz w:val="20"/>
                <w:szCs w:val="20"/>
              </w:rPr>
            </w:pPr>
            <w:r w:rsidRPr="008D4DA2">
              <w:rPr>
                <w:rFonts w:ascii="Times New Roman" w:hAnsi="Times New Roman"/>
                <w:sz w:val="20"/>
                <w:szCs w:val="20"/>
              </w:rPr>
              <w:t>Селитра</w:t>
            </w:r>
          </w:p>
        </w:tc>
        <w:tc>
          <w:tcPr>
            <w:tcW w:w="1036"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кр</w:t>
            </w:r>
          </w:p>
        </w:tc>
        <w:tc>
          <w:tcPr>
            <w:tcW w:w="1165"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50</w:t>
            </w:r>
          </w:p>
        </w:tc>
        <w:tc>
          <w:tcPr>
            <w:tcW w:w="998"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3331,3</w:t>
            </w:r>
          </w:p>
        </w:tc>
        <w:tc>
          <w:tcPr>
            <w:tcW w:w="1104"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0,13</w:t>
            </w:r>
          </w:p>
        </w:tc>
        <w:tc>
          <w:tcPr>
            <w:tcW w:w="1104"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8,95</w:t>
            </w:r>
          </w:p>
        </w:tc>
        <w:tc>
          <w:tcPr>
            <w:tcW w:w="877"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0,18</w:t>
            </w:r>
          </w:p>
        </w:tc>
        <w:tc>
          <w:tcPr>
            <w:tcW w:w="709" w:type="dxa"/>
          </w:tcPr>
          <w:p w:rsidR="00043740" w:rsidRPr="008D4DA2" w:rsidRDefault="00043740" w:rsidP="00217A89">
            <w:pPr>
              <w:jc w:val="center"/>
              <w:rPr>
                <w:rFonts w:ascii="Times New Roman" w:hAnsi="Times New Roman"/>
                <w:sz w:val="20"/>
                <w:szCs w:val="20"/>
              </w:rPr>
            </w:pPr>
            <w:r w:rsidRPr="008D4DA2">
              <w:rPr>
                <w:rFonts w:ascii="Times New Roman" w:hAnsi="Times New Roman"/>
                <w:sz w:val="20"/>
                <w:szCs w:val="20"/>
              </w:rPr>
              <w:t>1</w:t>
            </w:r>
          </w:p>
        </w:tc>
      </w:tr>
      <w:tr w:rsidR="00CA50A9" w:rsidRPr="008D4DA2" w:rsidTr="00BA6127">
        <w:tc>
          <w:tcPr>
            <w:tcW w:w="709" w:type="dxa"/>
          </w:tcPr>
          <w:p w:rsidR="00CA50A9" w:rsidRPr="008D4DA2" w:rsidRDefault="00CA50A9" w:rsidP="00EE72EE">
            <w:pPr>
              <w:spacing w:after="0"/>
              <w:jc w:val="center"/>
              <w:rPr>
                <w:rFonts w:ascii="Times New Roman" w:hAnsi="Times New Roman"/>
                <w:sz w:val="20"/>
                <w:szCs w:val="20"/>
              </w:rPr>
            </w:pPr>
            <w:r w:rsidRPr="008D4DA2">
              <w:rPr>
                <w:rFonts w:ascii="Times New Roman" w:hAnsi="Times New Roman"/>
                <w:sz w:val="20"/>
                <w:szCs w:val="20"/>
              </w:rPr>
              <w:t>б/н</w:t>
            </w:r>
          </w:p>
        </w:tc>
        <w:tc>
          <w:tcPr>
            <w:tcW w:w="1275" w:type="dxa"/>
          </w:tcPr>
          <w:p w:rsidR="00CA50A9" w:rsidRPr="008D4DA2" w:rsidRDefault="00CA50A9" w:rsidP="00CA50A9">
            <w:pPr>
              <w:jc w:val="center"/>
              <w:rPr>
                <w:rFonts w:ascii="Times New Roman" w:hAnsi="Times New Roman"/>
                <w:sz w:val="20"/>
                <w:szCs w:val="20"/>
              </w:rPr>
            </w:pPr>
            <w:r w:rsidRPr="008D4DA2">
              <w:rPr>
                <w:rFonts w:ascii="Times New Roman" w:hAnsi="Times New Roman"/>
                <w:sz w:val="20"/>
                <w:szCs w:val="20"/>
              </w:rPr>
              <w:t>ВМ</w:t>
            </w:r>
          </w:p>
        </w:tc>
        <w:tc>
          <w:tcPr>
            <w:tcW w:w="1036"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кр</w:t>
            </w:r>
          </w:p>
        </w:tc>
        <w:tc>
          <w:tcPr>
            <w:tcW w:w="1165"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16</w:t>
            </w:r>
          </w:p>
        </w:tc>
        <w:tc>
          <w:tcPr>
            <w:tcW w:w="998"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617,8</w:t>
            </w:r>
          </w:p>
        </w:tc>
        <w:tc>
          <w:tcPr>
            <w:tcW w:w="1104"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0,04</w:t>
            </w:r>
          </w:p>
        </w:tc>
        <w:tc>
          <w:tcPr>
            <w:tcW w:w="1104"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1,66</w:t>
            </w:r>
          </w:p>
        </w:tc>
        <w:tc>
          <w:tcPr>
            <w:tcW w:w="877"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0,06</w:t>
            </w:r>
          </w:p>
        </w:tc>
        <w:tc>
          <w:tcPr>
            <w:tcW w:w="709" w:type="dxa"/>
          </w:tcPr>
          <w:p w:rsidR="00CA50A9" w:rsidRPr="008D4DA2" w:rsidRDefault="00CA50A9" w:rsidP="00217A89">
            <w:pPr>
              <w:jc w:val="center"/>
              <w:rPr>
                <w:rFonts w:ascii="Times New Roman" w:hAnsi="Times New Roman"/>
                <w:sz w:val="20"/>
                <w:szCs w:val="20"/>
              </w:rPr>
            </w:pPr>
            <w:r w:rsidRPr="008D4DA2">
              <w:rPr>
                <w:rFonts w:ascii="Times New Roman" w:hAnsi="Times New Roman"/>
                <w:sz w:val="20"/>
                <w:szCs w:val="20"/>
              </w:rPr>
              <w:t>-</w:t>
            </w:r>
          </w:p>
        </w:tc>
      </w:tr>
      <w:tr w:rsidR="004D6B11" w:rsidRPr="008D4DA2" w:rsidTr="00BA6127">
        <w:tc>
          <w:tcPr>
            <w:tcW w:w="10064" w:type="dxa"/>
            <w:gridSpan w:val="10"/>
          </w:tcPr>
          <w:p w:rsidR="004D6B11" w:rsidRPr="008D4DA2" w:rsidRDefault="004D6B11" w:rsidP="00EA5E2E">
            <w:pPr>
              <w:spacing w:after="0"/>
              <w:jc w:val="center"/>
              <w:rPr>
                <w:rFonts w:ascii="Times New Roman" w:hAnsi="Times New Roman"/>
                <w:sz w:val="24"/>
                <w:szCs w:val="24"/>
              </w:rPr>
            </w:pPr>
            <w:r w:rsidRPr="008D4DA2">
              <w:rPr>
                <w:rFonts w:ascii="Times New Roman" w:hAnsi="Times New Roman"/>
                <w:sz w:val="24"/>
                <w:szCs w:val="24"/>
              </w:rPr>
              <w:t>ООО «</w:t>
            </w:r>
            <w:r w:rsidR="00EA5E2E" w:rsidRPr="008D4DA2">
              <w:rPr>
                <w:rFonts w:ascii="Times New Roman" w:hAnsi="Times New Roman"/>
                <w:sz w:val="24"/>
                <w:szCs w:val="24"/>
              </w:rPr>
              <w:t>Восточно-Сибирский Втормет</w:t>
            </w:r>
            <w:r w:rsidRPr="008D4DA2">
              <w:rPr>
                <w:rFonts w:ascii="Times New Roman" w:hAnsi="Times New Roman"/>
                <w:sz w:val="24"/>
                <w:szCs w:val="24"/>
              </w:rPr>
              <w:t>»</w:t>
            </w:r>
          </w:p>
        </w:tc>
      </w:tr>
      <w:tr w:rsidR="00EE72EE" w:rsidRPr="008D4DA2" w:rsidTr="00BA6127">
        <w:tc>
          <w:tcPr>
            <w:tcW w:w="709" w:type="dxa"/>
          </w:tcPr>
          <w:p w:rsidR="00EE72EE" w:rsidRPr="008D4DA2" w:rsidRDefault="004D6B11" w:rsidP="00217A89">
            <w:pPr>
              <w:jc w:val="center"/>
              <w:rPr>
                <w:rFonts w:ascii="Times New Roman" w:hAnsi="Times New Roman"/>
                <w:sz w:val="20"/>
                <w:szCs w:val="20"/>
              </w:rPr>
            </w:pPr>
            <w:r w:rsidRPr="008D4DA2">
              <w:rPr>
                <w:rFonts w:ascii="Times New Roman" w:hAnsi="Times New Roman"/>
                <w:sz w:val="20"/>
                <w:szCs w:val="20"/>
              </w:rPr>
              <w:t>1</w:t>
            </w:r>
          </w:p>
        </w:tc>
        <w:tc>
          <w:tcPr>
            <w:tcW w:w="1275" w:type="dxa"/>
          </w:tcPr>
          <w:p w:rsidR="00EE72EE" w:rsidRPr="008D4DA2" w:rsidRDefault="004D6B11" w:rsidP="00043740">
            <w:pPr>
              <w:spacing w:after="0" w:line="240" w:lineRule="auto"/>
              <w:jc w:val="center"/>
              <w:rPr>
                <w:rFonts w:ascii="Times New Roman" w:hAnsi="Times New Roman"/>
                <w:sz w:val="20"/>
                <w:szCs w:val="20"/>
              </w:rPr>
            </w:pPr>
            <w:r w:rsidRPr="008D4DA2">
              <w:rPr>
                <w:rFonts w:ascii="Times New Roman" w:hAnsi="Times New Roman"/>
                <w:sz w:val="20"/>
                <w:szCs w:val="20"/>
              </w:rPr>
              <w:t>Металлолом</w:t>
            </w:r>
          </w:p>
          <w:p w:rsidR="00043740" w:rsidRPr="008D4DA2" w:rsidRDefault="00043740" w:rsidP="00043740">
            <w:pPr>
              <w:spacing w:after="0" w:line="240" w:lineRule="auto"/>
              <w:jc w:val="center"/>
              <w:rPr>
                <w:rFonts w:ascii="Times New Roman" w:hAnsi="Times New Roman"/>
                <w:sz w:val="20"/>
                <w:szCs w:val="20"/>
              </w:rPr>
            </w:pPr>
            <w:r w:rsidRPr="008D4DA2">
              <w:rPr>
                <w:rFonts w:ascii="Times New Roman" w:hAnsi="Times New Roman"/>
                <w:sz w:val="20"/>
                <w:szCs w:val="20"/>
              </w:rPr>
              <w:t>ООО «Восточно-Сибирский Втормет»</w:t>
            </w:r>
          </w:p>
        </w:tc>
        <w:tc>
          <w:tcPr>
            <w:tcW w:w="1036" w:type="dxa"/>
          </w:tcPr>
          <w:p w:rsidR="00EE72EE" w:rsidRPr="008D4DA2" w:rsidRDefault="004D6B11" w:rsidP="00217A89">
            <w:pPr>
              <w:jc w:val="center"/>
              <w:rPr>
                <w:rFonts w:ascii="Times New Roman" w:hAnsi="Times New Roman"/>
                <w:sz w:val="20"/>
                <w:szCs w:val="20"/>
              </w:rPr>
            </w:pPr>
            <w:r w:rsidRPr="008D4DA2">
              <w:rPr>
                <w:rFonts w:ascii="Times New Roman" w:hAnsi="Times New Roman"/>
                <w:sz w:val="20"/>
                <w:szCs w:val="20"/>
              </w:rPr>
              <w:t>пв</w:t>
            </w:r>
          </w:p>
        </w:tc>
        <w:tc>
          <w:tcPr>
            <w:tcW w:w="1165" w:type="dxa"/>
          </w:tcPr>
          <w:p w:rsidR="00EE72EE" w:rsidRPr="008D4DA2" w:rsidRDefault="004D6B11" w:rsidP="00217A89">
            <w:pPr>
              <w:jc w:val="center"/>
              <w:rPr>
                <w:rFonts w:ascii="Times New Roman" w:hAnsi="Times New Roman"/>
                <w:sz w:val="20"/>
                <w:szCs w:val="20"/>
              </w:rPr>
            </w:pPr>
            <w:r w:rsidRPr="008D4DA2">
              <w:rPr>
                <w:rFonts w:ascii="Times New Roman" w:hAnsi="Times New Roman"/>
                <w:sz w:val="20"/>
                <w:szCs w:val="20"/>
              </w:rPr>
              <w:t>погрузка</w:t>
            </w:r>
          </w:p>
        </w:tc>
        <w:tc>
          <w:tcPr>
            <w:tcW w:w="1087" w:type="dxa"/>
          </w:tcPr>
          <w:p w:rsidR="00EE72EE" w:rsidRPr="008D4DA2" w:rsidRDefault="00043740" w:rsidP="00217A89">
            <w:pPr>
              <w:jc w:val="center"/>
              <w:rPr>
                <w:rFonts w:ascii="Times New Roman" w:hAnsi="Times New Roman"/>
                <w:sz w:val="20"/>
                <w:szCs w:val="20"/>
              </w:rPr>
            </w:pPr>
            <w:r w:rsidRPr="008D4DA2">
              <w:rPr>
                <w:rFonts w:ascii="Times New Roman" w:hAnsi="Times New Roman"/>
                <w:sz w:val="20"/>
                <w:szCs w:val="20"/>
              </w:rPr>
              <w:t>91</w:t>
            </w:r>
          </w:p>
        </w:tc>
        <w:tc>
          <w:tcPr>
            <w:tcW w:w="998" w:type="dxa"/>
          </w:tcPr>
          <w:p w:rsidR="00EE72EE" w:rsidRPr="008D4DA2" w:rsidRDefault="00043740" w:rsidP="00217A89">
            <w:pPr>
              <w:jc w:val="center"/>
              <w:rPr>
                <w:rFonts w:ascii="Times New Roman" w:hAnsi="Times New Roman"/>
                <w:sz w:val="20"/>
                <w:szCs w:val="20"/>
              </w:rPr>
            </w:pPr>
            <w:r w:rsidRPr="008D4DA2">
              <w:rPr>
                <w:rFonts w:ascii="Times New Roman" w:hAnsi="Times New Roman"/>
                <w:sz w:val="20"/>
                <w:szCs w:val="20"/>
              </w:rPr>
              <w:t>3908</w:t>
            </w:r>
          </w:p>
        </w:tc>
        <w:tc>
          <w:tcPr>
            <w:tcW w:w="1104" w:type="dxa"/>
          </w:tcPr>
          <w:p w:rsidR="00EE72EE" w:rsidRPr="008D4DA2" w:rsidRDefault="00043740" w:rsidP="00217A89">
            <w:pPr>
              <w:jc w:val="center"/>
              <w:rPr>
                <w:rFonts w:ascii="Times New Roman" w:hAnsi="Times New Roman"/>
                <w:sz w:val="20"/>
                <w:szCs w:val="20"/>
              </w:rPr>
            </w:pPr>
            <w:r w:rsidRPr="008D4DA2">
              <w:rPr>
                <w:rFonts w:ascii="Times New Roman" w:hAnsi="Times New Roman"/>
                <w:sz w:val="20"/>
                <w:szCs w:val="20"/>
              </w:rPr>
              <w:t>0,24</w:t>
            </w:r>
          </w:p>
        </w:tc>
        <w:tc>
          <w:tcPr>
            <w:tcW w:w="1104" w:type="dxa"/>
          </w:tcPr>
          <w:p w:rsidR="00EE72EE" w:rsidRPr="008D4DA2" w:rsidRDefault="00043740" w:rsidP="00217A89">
            <w:pPr>
              <w:jc w:val="center"/>
              <w:rPr>
                <w:rFonts w:ascii="Times New Roman" w:hAnsi="Times New Roman"/>
                <w:sz w:val="20"/>
                <w:szCs w:val="20"/>
              </w:rPr>
            </w:pPr>
            <w:r w:rsidRPr="008D4DA2">
              <w:rPr>
                <w:rFonts w:ascii="Times New Roman" w:hAnsi="Times New Roman"/>
                <w:sz w:val="20"/>
                <w:szCs w:val="20"/>
              </w:rPr>
              <w:t>10,5</w:t>
            </w:r>
          </w:p>
        </w:tc>
        <w:tc>
          <w:tcPr>
            <w:tcW w:w="877" w:type="dxa"/>
          </w:tcPr>
          <w:p w:rsidR="00EE72EE" w:rsidRPr="008D4DA2" w:rsidRDefault="00043740" w:rsidP="00217A89">
            <w:pPr>
              <w:jc w:val="center"/>
              <w:rPr>
                <w:rFonts w:ascii="Times New Roman" w:hAnsi="Times New Roman"/>
                <w:sz w:val="20"/>
                <w:szCs w:val="20"/>
              </w:rPr>
            </w:pPr>
            <w:r w:rsidRPr="008D4DA2">
              <w:rPr>
                <w:rFonts w:ascii="Times New Roman" w:hAnsi="Times New Roman"/>
                <w:sz w:val="20"/>
                <w:szCs w:val="20"/>
              </w:rPr>
              <w:t>0,34</w:t>
            </w:r>
          </w:p>
        </w:tc>
        <w:tc>
          <w:tcPr>
            <w:tcW w:w="709" w:type="dxa"/>
          </w:tcPr>
          <w:p w:rsidR="00EE72EE" w:rsidRPr="008D4DA2" w:rsidRDefault="00043740" w:rsidP="00217A89">
            <w:pPr>
              <w:jc w:val="center"/>
              <w:rPr>
                <w:rFonts w:ascii="Times New Roman" w:hAnsi="Times New Roman"/>
                <w:sz w:val="20"/>
                <w:szCs w:val="20"/>
              </w:rPr>
            </w:pPr>
            <w:r w:rsidRPr="008D4DA2">
              <w:rPr>
                <w:rFonts w:ascii="Times New Roman" w:hAnsi="Times New Roman"/>
                <w:sz w:val="20"/>
                <w:szCs w:val="20"/>
              </w:rPr>
              <w:t>1</w:t>
            </w:r>
          </w:p>
        </w:tc>
      </w:tr>
    </w:tbl>
    <w:p w:rsidR="00D81475" w:rsidRPr="008D4DA2" w:rsidRDefault="00D81475" w:rsidP="00D81475">
      <w:pPr>
        <w:ind w:firstLine="709"/>
        <w:rPr>
          <w:rFonts w:ascii="Times New Roman" w:hAnsi="Times New Roman"/>
          <w:sz w:val="28"/>
          <w:szCs w:val="28"/>
        </w:rPr>
      </w:pPr>
    </w:p>
    <w:p w:rsidR="00217A89" w:rsidRPr="008D4DA2" w:rsidRDefault="00D81475" w:rsidP="00D81475">
      <w:pPr>
        <w:ind w:firstLine="709"/>
        <w:rPr>
          <w:rFonts w:ascii="Times New Roman" w:hAnsi="Times New Roman"/>
          <w:sz w:val="28"/>
          <w:szCs w:val="28"/>
        </w:rPr>
      </w:pPr>
      <w:r w:rsidRPr="008D4DA2">
        <w:rPr>
          <w:rFonts w:ascii="Times New Roman" w:hAnsi="Times New Roman"/>
          <w:sz w:val="28"/>
          <w:szCs w:val="28"/>
        </w:rPr>
        <w:t>Кн=1,4</w:t>
      </w:r>
    </w:p>
    <w:p w:rsidR="00D81475" w:rsidRPr="008D4DA2" w:rsidRDefault="00D81475" w:rsidP="00D81475">
      <w:pPr>
        <w:ind w:firstLine="709"/>
        <w:rPr>
          <w:rFonts w:ascii="Times New Roman" w:hAnsi="Times New Roman"/>
          <w:sz w:val="28"/>
          <w:szCs w:val="28"/>
        </w:rPr>
      </w:pPr>
    </w:p>
    <w:p w:rsidR="00D81475" w:rsidRPr="008D4DA2" w:rsidRDefault="00D81475" w:rsidP="00D81475">
      <w:pPr>
        <w:ind w:firstLine="709"/>
        <w:rPr>
          <w:rFonts w:ascii="Times New Roman" w:hAnsi="Times New Roman"/>
          <w:sz w:val="28"/>
          <w:szCs w:val="28"/>
        </w:rPr>
      </w:pPr>
    </w:p>
    <w:p w:rsidR="00D81475" w:rsidRPr="008D4DA2" w:rsidRDefault="00D81475" w:rsidP="00D81475">
      <w:pPr>
        <w:ind w:firstLine="709"/>
        <w:rPr>
          <w:rFonts w:ascii="Times New Roman" w:hAnsi="Times New Roman"/>
          <w:sz w:val="28"/>
          <w:szCs w:val="28"/>
        </w:rPr>
      </w:pPr>
    </w:p>
    <w:p w:rsidR="00D81475" w:rsidRPr="008D4DA2" w:rsidRDefault="00D81475" w:rsidP="00D81475">
      <w:pPr>
        <w:ind w:firstLine="709"/>
        <w:rPr>
          <w:rFonts w:ascii="Times New Roman" w:hAnsi="Times New Roman"/>
          <w:sz w:val="28"/>
          <w:szCs w:val="28"/>
        </w:rPr>
      </w:pPr>
    </w:p>
    <w:p w:rsidR="00D81475" w:rsidRPr="008D4DA2" w:rsidRDefault="00CA50A9" w:rsidP="00D81475">
      <w:pPr>
        <w:pStyle w:val="12"/>
        <w:ind w:firstLine="709"/>
        <w:contextualSpacing/>
        <w:jc w:val="center"/>
        <w:rPr>
          <w:rFonts w:ascii="Times New Roman" w:hAnsi="Times New Roman"/>
          <w:b/>
          <w:bCs/>
          <w:i/>
          <w:color w:val="0000FF"/>
          <w:sz w:val="28"/>
          <w:szCs w:val="28"/>
        </w:rPr>
      </w:pPr>
      <w:r w:rsidRPr="008D4DA2">
        <w:rPr>
          <w:rFonts w:ascii="Times New Roman" w:hAnsi="Times New Roman"/>
          <w:b/>
          <w:bCs/>
          <w:i/>
          <w:color w:val="0000FF"/>
          <w:sz w:val="28"/>
          <w:szCs w:val="28"/>
        </w:rPr>
        <w:lastRenderedPageBreak/>
        <w:t>1</w:t>
      </w:r>
      <w:r w:rsidR="003209FA" w:rsidRPr="008D4DA2">
        <w:rPr>
          <w:rFonts w:ascii="Times New Roman" w:hAnsi="Times New Roman"/>
          <w:b/>
          <w:bCs/>
          <w:i/>
          <w:color w:val="0000FF"/>
          <w:sz w:val="28"/>
          <w:szCs w:val="28"/>
        </w:rPr>
        <w:t>1</w:t>
      </w:r>
      <w:r w:rsidR="00D81475" w:rsidRPr="008D4DA2">
        <w:rPr>
          <w:rFonts w:ascii="Times New Roman" w:hAnsi="Times New Roman"/>
          <w:b/>
          <w:bCs/>
          <w:i/>
          <w:color w:val="0000FF"/>
          <w:sz w:val="28"/>
          <w:szCs w:val="28"/>
        </w:rPr>
        <w:t>.2 Расчет размеров грузовых и вагонных потоков железнодорожного пути необщего пользования    ООО «Компания «Востсибуголь» (филиал «Разрез «Тулунуголь») по железнодорожной станции примыкания Тулун</w:t>
      </w:r>
    </w:p>
    <w:p w:rsidR="00D81475" w:rsidRPr="008D4DA2" w:rsidRDefault="00D81475" w:rsidP="00D81475">
      <w:pPr>
        <w:ind w:firstLine="709"/>
        <w:rPr>
          <w:rFonts w:ascii="Times New Roman" w:hAnsi="Times New Roman"/>
          <w:sz w:val="28"/>
          <w:szCs w:val="28"/>
        </w:rPr>
      </w:pPr>
    </w:p>
    <w:tbl>
      <w:tblPr>
        <w:tblStyle w:val="ac"/>
        <w:tblW w:w="10594" w:type="dxa"/>
        <w:tblInd w:w="534" w:type="dxa"/>
        <w:tblLayout w:type="fixed"/>
        <w:tblLook w:val="04A0"/>
      </w:tblPr>
      <w:tblGrid>
        <w:gridCol w:w="709"/>
        <w:gridCol w:w="1559"/>
        <w:gridCol w:w="1036"/>
        <w:gridCol w:w="1165"/>
        <w:gridCol w:w="1087"/>
        <w:gridCol w:w="998"/>
        <w:gridCol w:w="1104"/>
        <w:gridCol w:w="1104"/>
        <w:gridCol w:w="877"/>
        <w:gridCol w:w="955"/>
      </w:tblGrid>
      <w:tr w:rsidR="00D81475" w:rsidRPr="008D4DA2" w:rsidTr="00F13407">
        <w:tc>
          <w:tcPr>
            <w:tcW w:w="709"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w:t>
            </w:r>
          </w:p>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пути</w:t>
            </w:r>
          </w:p>
        </w:tc>
        <w:tc>
          <w:tcPr>
            <w:tcW w:w="1559"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Наименование груза</w:t>
            </w:r>
          </w:p>
        </w:tc>
        <w:tc>
          <w:tcPr>
            <w:tcW w:w="1036"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Род вагона</w:t>
            </w:r>
          </w:p>
        </w:tc>
        <w:tc>
          <w:tcPr>
            <w:tcW w:w="1165"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Грузовая</w:t>
            </w:r>
          </w:p>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операция</w:t>
            </w:r>
          </w:p>
        </w:tc>
        <w:tc>
          <w:tcPr>
            <w:tcW w:w="1087" w:type="dxa"/>
          </w:tcPr>
          <w:p w:rsidR="00D81475" w:rsidRPr="008D4DA2" w:rsidRDefault="00D81475" w:rsidP="00EA5E2E">
            <w:pPr>
              <w:spacing w:after="0" w:line="240" w:lineRule="auto"/>
              <w:jc w:val="center"/>
              <w:rPr>
                <w:rFonts w:ascii="Times New Roman" w:hAnsi="Times New Roman"/>
                <w:bCs/>
                <w:sz w:val="20"/>
                <w:szCs w:val="20"/>
              </w:rPr>
            </w:pPr>
            <w:r w:rsidRPr="008D4DA2">
              <w:rPr>
                <w:rFonts w:ascii="Times New Roman" w:hAnsi="Times New Roman"/>
                <w:bCs/>
                <w:sz w:val="20"/>
                <w:szCs w:val="20"/>
              </w:rPr>
              <w:t xml:space="preserve">Кол-во вагонов за 12 мес. </w:t>
            </w:r>
          </w:p>
        </w:tc>
        <w:tc>
          <w:tcPr>
            <w:tcW w:w="998" w:type="dxa"/>
          </w:tcPr>
          <w:p w:rsidR="00D81475" w:rsidRPr="008D4DA2" w:rsidRDefault="00D81475" w:rsidP="00EA5E2E">
            <w:pPr>
              <w:spacing w:after="0" w:line="240" w:lineRule="auto"/>
              <w:jc w:val="center"/>
              <w:rPr>
                <w:rFonts w:ascii="Times New Roman" w:hAnsi="Times New Roman"/>
                <w:bCs/>
                <w:sz w:val="20"/>
                <w:szCs w:val="20"/>
              </w:rPr>
            </w:pPr>
            <w:r w:rsidRPr="008D4DA2">
              <w:rPr>
                <w:rFonts w:ascii="Times New Roman" w:hAnsi="Times New Roman"/>
                <w:bCs/>
                <w:sz w:val="20"/>
                <w:szCs w:val="20"/>
              </w:rPr>
              <w:t xml:space="preserve">Кол-во тонн за 12 мес. </w:t>
            </w:r>
          </w:p>
        </w:tc>
        <w:tc>
          <w:tcPr>
            <w:tcW w:w="1104"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Кол-во вагонов в среднем в сутки</w:t>
            </w:r>
          </w:p>
        </w:tc>
        <w:tc>
          <w:tcPr>
            <w:tcW w:w="1104"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Кол-во тонн в среднем в сутки, тонн</w:t>
            </w:r>
          </w:p>
        </w:tc>
        <w:tc>
          <w:tcPr>
            <w:tcW w:w="877"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С учетом</w:t>
            </w:r>
          </w:p>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lang w:val="en-US"/>
              </w:rPr>
              <w:t>K</w:t>
            </w:r>
            <w:r w:rsidRPr="008D4DA2">
              <w:rPr>
                <w:rFonts w:ascii="Times New Roman" w:hAnsi="Times New Roman"/>
                <w:bCs/>
                <w:sz w:val="20"/>
                <w:szCs w:val="20"/>
              </w:rPr>
              <w:t>н, ваг</w:t>
            </w:r>
          </w:p>
        </w:tc>
        <w:tc>
          <w:tcPr>
            <w:tcW w:w="955" w:type="dxa"/>
          </w:tcPr>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 xml:space="preserve">Принято к </w:t>
            </w:r>
          </w:p>
          <w:p w:rsidR="00D81475" w:rsidRPr="008D4DA2" w:rsidRDefault="00D81475" w:rsidP="00F13407">
            <w:pPr>
              <w:spacing w:after="0" w:line="240" w:lineRule="auto"/>
              <w:jc w:val="center"/>
              <w:rPr>
                <w:rFonts w:ascii="Times New Roman" w:hAnsi="Times New Roman"/>
                <w:bCs/>
                <w:sz w:val="20"/>
                <w:szCs w:val="20"/>
              </w:rPr>
            </w:pPr>
            <w:r w:rsidRPr="008D4DA2">
              <w:rPr>
                <w:rFonts w:ascii="Times New Roman" w:hAnsi="Times New Roman"/>
                <w:bCs/>
                <w:sz w:val="20"/>
                <w:szCs w:val="20"/>
              </w:rPr>
              <w:t>Расчету</w:t>
            </w:r>
          </w:p>
        </w:tc>
      </w:tr>
      <w:tr w:rsidR="00D81475" w:rsidRPr="008D4DA2" w:rsidTr="00F13407">
        <w:tc>
          <w:tcPr>
            <w:tcW w:w="10594" w:type="dxa"/>
            <w:gridSpan w:val="10"/>
          </w:tcPr>
          <w:p w:rsidR="00D81475" w:rsidRPr="008D4DA2" w:rsidRDefault="00D81475" w:rsidP="00D81475">
            <w:pPr>
              <w:spacing w:after="0"/>
              <w:jc w:val="center"/>
              <w:rPr>
                <w:rFonts w:ascii="Times New Roman" w:hAnsi="Times New Roman"/>
                <w:sz w:val="24"/>
                <w:szCs w:val="24"/>
              </w:rPr>
            </w:pPr>
            <w:r w:rsidRPr="008D4DA2">
              <w:rPr>
                <w:rFonts w:ascii="Times New Roman" w:hAnsi="Times New Roman"/>
                <w:sz w:val="24"/>
                <w:szCs w:val="24"/>
              </w:rPr>
              <w:t>Станция Алгатуй</w:t>
            </w:r>
          </w:p>
        </w:tc>
      </w:tr>
      <w:tr w:rsidR="00D81475" w:rsidRPr="008D4DA2" w:rsidTr="00F13407">
        <w:tc>
          <w:tcPr>
            <w:tcW w:w="709" w:type="dxa"/>
          </w:tcPr>
          <w:p w:rsidR="00D81475" w:rsidRPr="008D4DA2" w:rsidRDefault="00D81475" w:rsidP="00F13407">
            <w:pPr>
              <w:spacing w:after="0"/>
              <w:jc w:val="center"/>
              <w:rPr>
                <w:rFonts w:ascii="Times New Roman" w:hAnsi="Times New Roman"/>
                <w:sz w:val="20"/>
                <w:szCs w:val="20"/>
              </w:rPr>
            </w:pPr>
            <w:r w:rsidRPr="008D4DA2">
              <w:rPr>
                <w:rFonts w:ascii="Times New Roman" w:hAnsi="Times New Roman"/>
                <w:sz w:val="20"/>
                <w:szCs w:val="20"/>
              </w:rPr>
              <w:t>Забойные тупики</w:t>
            </w:r>
          </w:p>
        </w:tc>
        <w:tc>
          <w:tcPr>
            <w:tcW w:w="1559"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Уголь каменный</w:t>
            </w:r>
          </w:p>
        </w:tc>
        <w:tc>
          <w:tcPr>
            <w:tcW w:w="1036"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пв</w:t>
            </w:r>
          </w:p>
        </w:tc>
        <w:tc>
          <w:tcPr>
            <w:tcW w:w="1165"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погрузка</w:t>
            </w:r>
          </w:p>
        </w:tc>
        <w:tc>
          <w:tcPr>
            <w:tcW w:w="1087"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59 783</w:t>
            </w:r>
          </w:p>
        </w:tc>
        <w:tc>
          <w:tcPr>
            <w:tcW w:w="998"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4</w:t>
            </w:r>
            <w:r w:rsidR="00F13407" w:rsidRPr="008D4DA2">
              <w:rPr>
                <w:rFonts w:ascii="Times New Roman" w:hAnsi="Times New Roman"/>
                <w:sz w:val="20"/>
                <w:szCs w:val="20"/>
              </w:rPr>
              <w:t>417187,1</w:t>
            </w:r>
          </w:p>
        </w:tc>
        <w:tc>
          <w:tcPr>
            <w:tcW w:w="1104"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160,7</w:t>
            </w:r>
          </w:p>
        </w:tc>
        <w:tc>
          <w:tcPr>
            <w:tcW w:w="1104"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11874,2</w:t>
            </w:r>
          </w:p>
        </w:tc>
        <w:tc>
          <w:tcPr>
            <w:tcW w:w="877"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224,98</w:t>
            </w:r>
          </w:p>
        </w:tc>
        <w:tc>
          <w:tcPr>
            <w:tcW w:w="955"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224</w:t>
            </w:r>
          </w:p>
        </w:tc>
      </w:tr>
      <w:tr w:rsidR="00E5198E" w:rsidRPr="008D4DA2" w:rsidTr="00F13407">
        <w:tc>
          <w:tcPr>
            <w:tcW w:w="709" w:type="dxa"/>
          </w:tcPr>
          <w:p w:rsidR="00E5198E" w:rsidRPr="008D4DA2" w:rsidRDefault="00E5198E" w:rsidP="00D502B2">
            <w:pPr>
              <w:spacing w:after="0"/>
              <w:jc w:val="center"/>
              <w:rPr>
                <w:rFonts w:ascii="Times New Roman" w:hAnsi="Times New Roman"/>
                <w:sz w:val="20"/>
                <w:szCs w:val="20"/>
              </w:rPr>
            </w:pPr>
            <w:r w:rsidRPr="008D4DA2">
              <w:rPr>
                <w:rFonts w:ascii="Times New Roman" w:hAnsi="Times New Roman"/>
                <w:sz w:val="20"/>
                <w:szCs w:val="20"/>
              </w:rPr>
              <w:t>103</w:t>
            </w:r>
          </w:p>
        </w:tc>
        <w:tc>
          <w:tcPr>
            <w:tcW w:w="1559"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Бишофит</w:t>
            </w:r>
          </w:p>
        </w:tc>
        <w:tc>
          <w:tcPr>
            <w:tcW w:w="1036"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кр</w:t>
            </w:r>
          </w:p>
        </w:tc>
        <w:tc>
          <w:tcPr>
            <w:tcW w:w="1165"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10</w:t>
            </w:r>
          </w:p>
        </w:tc>
        <w:tc>
          <w:tcPr>
            <w:tcW w:w="998"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596</w:t>
            </w:r>
          </w:p>
        </w:tc>
        <w:tc>
          <w:tcPr>
            <w:tcW w:w="1104"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0,03</w:t>
            </w:r>
          </w:p>
        </w:tc>
        <w:tc>
          <w:tcPr>
            <w:tcW w:w="1104"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1,6</w:t>
            </w:r>
          </w:p>
        </w:tc>
        <w:tc>
          <w:tcPr>
            <w:tcW w:w="877"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0,04</w:t>
            </w:r>
          </w:p>
        </w:tc>
        <w:tc>
          <w:tcPr>
            <w:tcW w:w="955" w:type="dxa"/>
          </w:tcPr>
          <w:p w:rsidR="00E5198E" w:rsidRPr="008D4DA2" w:rsidRDefault="00CE64B1" w:rsidP="00D502B2">
            <w:pPr>
              <w:jc w:val="center"/>
              <w:rPr>
                <w:rFonts w:ascii="Times New Roman" w:hAnsi="Times New Roman"/>
                <w:sz w:val="20"/>
                <w:szCs w:val="20"/>
              </w:rPr>
            </w:pPr>
            <w:r w:rsidRPr="008D4DA2">
              <w:rPr>
                <w:rFonts w:ascii="Times New Roman" w:hAnsi="Times New Roman"/>
                <w:sz w:val="20"/>
                <w:szCs w:val="20"/>
              </w:rPr>
              <w:t>1</w:t>
            </w:r>
          </w:p>
        </w:tc>
      </w:tr>
      <w:tr w:rsidR="00E5198E" w:rsidRPr="008D4DA2" w:rsidTr="00F13407">
        <w:tc>
          <w:tcPr>
            <w:tcW w:w="709" w:type="dxa"/>
          </w:tcPr>
          <w:p w:rsidR="00E5198E" w:rsidRPr="008D4DA2" w:rsidRDefault="00E5198E" w:rsidP="00D502B2">
            <w:pPr>
              <w:spacing w:after="0"/>
              <w:jc w:val="center"/>
              <w:rPr>
                <w:rFonts w:ascii="Times New Roman" w:hAnsi="Times New Roman"/>
                <w:sz w:val="20"/>
                <w:szCs w:val="20"/>
              </w:rPr>
            </w:pPr>
            <w:r w:rsidRPr="008D4DA2">
              <w:rPr>
                <w:rFonts w:ascii="Times New Roman" w:hAnsi="Times New Roman"/>
                <w:sz w:val="20"/>
                <w:szCs w:val="20"/>
              </w:rPr>
              <w:t>7а</w:t>
            </w:r>
          </w:p>
        </w:tc>
        <w:tc>
          <w:tcPr>
            <w:tcW w:w="1559"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ГСМ</w:t>
            </w:r>
          </w:p>
        </w:tc>
        <w:tc>
          <w:tcPr>
            <w:tcW w:w="1036"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цс</w:t>
            </w:r>
          </w:p>
        </w:tc>
        <w:tc>
          <w:tcPr>
            <w:tcW w:w="1165" w:type="dxa"/>
          </w:tcPr>
          <w:p w:rsidR="00E5198E" w:rsidRPr="008D4DA2" w:rsidRDefault="00E5198E" w:rsidP="00D502B2">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E5198E" w:rsidRPr="008D4DA2" w:rsidRDefault="00CA50A9" w:rsidP="00D502B2">
            <w:pPr>
              <w:jc w:val="center"/>
              <w:rPr>
                <w:rFonts w:ascii="Times New Roman" w:hAnsi="Times New Roman"/>
                <w:sz w:val="20"/>
                <w:szCs w:val="20"/>
              </w:rPr>
            </w:pPr>
            <w:r w:rsidRPr="008D4DA2">
              <w:rPr>
                <w:rFonts w:ascii="Times New Roman" w:hAnsi="Times New Roman"/>
                <w:sz w:val="20"/>
                <w:szCs w:val="20"/>
              </w:rPr>
              <w:t>64</w:t>
            </w:r>
          </w:p>
        </w:tc>
        <w:tc>
          <w:tcPr>
            <w:tcW w:w="998" w:type="dxa"/>
          </w:tcPr>
          <w:p w:rsidR="00E5198E" w:rsidRPr="008D4DA2" w:rsidRDefault="00CA50A9" w:rsidP="00D502B2">
            <w:pPr>
              <w:jc w:val="center"/>
              <w:rPr>
                <w:rFonts w:ascii="Times New Roman" w:hAnsi="Times New Roman"/>
                <w:sz w:val="20"/>
                <w:szCs w:val="20"/>
              </w:rPr>
            </w:pPr>
            <w:r w:rsidRPr="008D4DA2">
              <w:rPr>
                <w:rFonts w:ascii="Times New Roman" w:hAnsi="Times New Roman"/>
                <w:sz w:val="20"/>
                <w:szCs w:val="20"/>
              </w:rPr>
              <w:t>3962,57</w:t>
            </w:r>
          </w:p>
        </w:tc>
        <w:tc>
          <w:tcPr>
            <w:tcW w:w="1104" w:type="dxa"/>
          </w:tcPr>
          <w:p w:rsidR="00E5198E" w:rsidRPr="008D4DA2" w:rsidRDefault="00CA50A9" w:rsidP="00D502B2">
            <w:pPr>
              <w:jc w:val="center"/>
              <w:rPr>
                <w:rFonts w:ascii="Times New Roman" w:hAnsi="Times New Roman"/>
                <w:sz w:val="20"/>
                <w:szCs w:val="20"/>
              </w:rPr>
            </w:pPr>
            <w:r w:rsidRPr="008D4DA2">
              <w:rPr>
                <w:rFonts w:ascii="Times New Roman" w:hAnsi="Times New Roman"/>
                <w:sz w:val="20"/>
                <w:szCs w:val="20"/>
              </w:rPr>
              <w:t>0,17</w:t>
            </w:r>
          </w:p>
        </w:tc>
        <w:tc>
          <w:tcPr>
            <w:tcW w:w="1104" w:type="dxa"/>
          </w:tcPr>
          <w:p w:rsidR="00E5198E" w:rsidRPr="008D4DA2" w:rsidRDefault="00CA50A9" w:rsidP="00D502B2">
            <w:pPr>
              <w:jc w:val="center"/>
              <w:rPr>
                <w:rFonts w:ascii="Times New Roman" w:hAnsi="Times New Roman"/>
                <w:sz w:val="20"/>
                <w:szCs w:val="20"/>
              </w:rPr>
            </w:pPr>
            <w:r w:rsidRPr="008D4DA2">
              <w:rPr>
                <w:rFonts w:ascii="Times New Roman" w:hAnsi="Times New Roman"/>
                <w:sz w:val="20"/>
                <w:szCs w:val="20"/>
              </w:rPr>
              <w:t>10,65</w:t>
            </w:r>
          </w:p>
        </w:tc>
        <w:tc>
          <w:tcPr>
            <w:tcW w:w="877" w:type="dxa"/>
          </w:tcPr>
          <w:p w:rsidR="00E5198E" w:rsidRPr="008D4DA2" w:rsidRDefault="00CA50A9" w:rsidP="00D502B2">
            <w:pPr>
              <w:jc w:val="center"/>
              <w:rPr>
                <w:rFonts w:ascii="Times New Roman" w:hAnsi="Times New Roman"/>
                <w:sz w:val="20"/>
                <w:szCs w:val="20"/>
              </w:rPr>
            </w:pPr>
            <w:r w:rsidRPr="008D4DA2">
              <w:rPr>
                <w:rFonts w:ascii="Times New Roman" w:hAnsi="Times New Roman"/>
                <w:sz w:val="20"/>
                <w:szCs w:val="20"/>
              </w:rPr>
              <w:t>0,24</w:t>
            </w:r>
          </w:p>
        </w:tc>
        <w:tc>
          <w:tcPr>
            <w:tcW w:w="955" w:type="dxa"/>
          </w:tcPr>
          <w:p w:rsidR="00E5198E" w:rsidRPr="008D4DA2" w:rsidRDefault="00CA50A9" w:rsidP="00D502B2">
            <w:pPr>
              <w:jc w:val="center"/>
              <w:rPr>
                <w:rFonts w:ascii="Times New Roman" w:hAnsi="Times New Roman"/>
                <w:sz w:val="20"/>
                <w:szCs w:val="20"/>
              </w:rPr>
            </w:pPr>
            <w:r w:rsidRPr="008D4DA2">
              <w:rPr>
                <w:rFonts w:ascii="Times New Roman" w:hAnsi="Times New Roman"/>
                <w:sz w:val="20"/>
                <w:szCs w:val="20"/>
              </w:rPr>
              <w:t>1</w:t>
            </w:r>
          </w:p>
        </w:tc>
      </w:tr>
      <w:tr w:rsidR="00E5198E" w:rsidRPr="008D4DA2" w:rsidTr="00D502B2">
        <w:tc>
          <w:tcPr>
            <w:tcW w:w="10594" w:type="dxa"/>
            <w:gridSpan w:val="10"/>
          </w:tcPr>
          <w:p w:rsidR="00E5198E" w:rsidRPr="008D4DA2" w:rsidRDefault="00E5198E" w:rsidP="00E5198E">
            <w:pPr>
              <w:spacing w:after="0"/>
              <w:jc w:val="center"/>
              <w:rPr>
                <w:rFonts w:ascii="Times New Roman" w:hAnsi="Times New Roman"/>
                <w:sz w:val="24"/>
                <w:szCs w:val="24"/>
              </w:rPr>
            </w:pPr>
            <w:r w:rsidRPr="008D4DA2">
              <w:rPr>
                <w:rFonts w:ascii="Times New Roman" w:hAnsi="Times New Roman"/>
                <w:sz w:val="24"/>
                <w:szCs w:val="24"/>
              </w:rPr>
              <w:t>Склады ВВ</w:t>
            </w:r>
          </w:p>
        </w:tc>
      </w:tr>
      <w:tr w:rsidR="00D81475" w:rsidRPr="008D4DA2" w:rsidTr="00F13407">
        <w:tc>
          <w:tcPr>
            <w:tcW w:w="709" w:type="dxa"/>
          </w:tcPr>
          <w:p w:rsidR="00D81475" w:rsidRPr="008D4DA2" w:rsidRDefault="00E5198E" w:rsidP="00F13407">
            <w:pPr>
              <w:spacing w:after="0"/>
              <w:jc w:val="center"/>
              <w:rPr>
                <w:rFonts w:ascii="Times New Roman" w:hAnsi="Times New Roman"/>
                <w:sz w:val="20"/>
                <w:szCs w:val="20"/>
              </w:rPr>
            </w:pPr>
            <w:r w:rsidRPr="008D4DA2">
              <w:rPr>
                <w:rFonts w:ascii="Times New Roman" w:hAnsi="Times New Roman"/>
                <w:sz w:val="20"/>
                <w:szCs w:val="20"/>
              </w:rPr>
              <w:t>б/н</w:t>
            </w:r>
          </w:p>
        </w:tc>
        <w:tc>
          <w:tcPr>
            <w:tcW w:w="1559" w:type="dxa"/>
          </w:tcPr>
          <w:p w:rsidR="00D81475" w:rsidRPr="008D4DA2" w:rsidRDefault="00D81475" w:rsidP="00CA50A9">
            <w:pPr>
              <w:jc w:val="center"/>
              <w:rPr>
                <w:rFonts w:ascii="Times New Roman" w:hAnsi="Times New Roman"/>
                <w:sz w:val="20"/>
                <w:szCs w:val="20"/>
              </w:rPr>
            </w:pPr>
            <w:r w:rsidRPr="008D4DA2">
              <w:rPr>
                <w:rFonts w:ascii="Times New Roman" w:hAnsi="Times New Roman"/>
                <w:sz w:val="20"/>
                <w:szCs w:val="20"/>
              </w:rPr>
              <w:t>Селитра</w:t>
            </w:r>
          </w:p>
        </w:tc>
        <w:tc>
          <w:tcPr>
            <w:tcW w:w="1036"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кр</w:t>
            </w:r>
          </w:p>
        </w:tc>
        <w:tc>
          <w:tcPr>
            <w:tcW w:w="1165"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64</w:t>
            </w:r>
          </w:p>
        </w:tc>
        <w:tc>
          <w:tcPr>
            <w:tcW w:w="998"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4302,956</w:t>
            </w:r>
          </w:p>
        </w:tc>
        <w:tc>
          <w:tcPr>
            <w:tcW w:w="1104"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0,17</w:t>
            </w:r>
          </w:p>
        </w:tc>
        <w:tc>
          <w:tcPr>
            <w:tcW w:w="1104"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11,6</w:t>
            </w:r>
          </w:p>
        </w:tc>
        <w:tc>
          <w:tcPr>
            <w:tcW w:w="877"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0,24</w:t>
            </w:r>
          </w:p>
        </w:tc>
        <w:tc>
          <w:tcPr>
            <w:tcW w:w="955" w:type="dxa"/>
          </w:tcPr>
          <w:p w:rsidR="00D81475" w:rsidRPr="008D4DA2" w:rsidRDefault="00CA50A9" w:rsidP="00F13407">
            <w:pPr>
              <w:jc w:val="center"/>
              <w:rPr>
                <w:rFonts w:ascii="Times New Roman" w:hAnsi="Times New Roman"/>
                <w:sz w:val="20"/>
                <w:szCs w:val="20"/>
              </w:rPr>
            </w:pPr>
            <w:r w:rsidRPr="008D4DA2">
              <w:rPr>
                <w:rFonts w:ascii="Times New Roman" w:hAnsi="Times New Roman"/>
                <w:sz w:val="20"/>
                <w:szCs w:val="20"/>
              </w:rPr>
              <w:t>-</w:t>
            </w:r>
          </w:p>
        </w:tc>
      </w:tr>
      <w:tr w:rsidR="00CA50A9" w:rsidRPr="008D4DA2" w:rsidTr="00F13407">
        <w:tc>
          <w:tcPr>
            <w:tcW w:w="709" w:type="dxa"/>
          </w:tcPr>
          <w:p w:rsidR="00CA50A9" w:rsidRPr="008D4DA2" w:rsidRDefault="00CA50A9" w:rsidP="00F13407">
            <w:pPr>
              <w:spacing w:after="0"/>
              <w:jc w:val="center"/>
              <w:rPr>
                <w:rFonts w:ascii="Times New Roman" w:hAnsi="Times New Roman"/>
                <w:sz w:val="20"/>
                <w:szCs w:val="20"/>
              </w:rPr>
            </w:pPr>
            <w:r w:rsidRPr="008D4DA2">
              <w:rPr>
                <w:rFonts w:ascii="Times New Roman" w:hAnsi="Times New Roman"/>
                <w:sz w:val="20"/>
                <w:szCs w:val="20"/>
              </w:rPr>
              <w:t>б/н</w:t>
            </w:r>
          </w:p>
        </w:tc>
        <w:tc>
          <w:tcPr>
            <w:tcW w:w="1559" w:type="dxa"/>
          </w:tcPr>
          <w:p w:rsidR="00CA50A9" w:rsidRPr="008D4DA2" w:rsidRDefault="00CA50A9" w:rsidP="00CA50A9">
            <w:pPr>
              <w:jc w:val="center"/>
              <w:rPr>
                <w:rFonts w:ascii="Times New Roman" w:hAnsi="Times New Roman"/>
                <w:sz w:val="20"/>
                <w:szCs w:val="20"/>
              </w:rPr>
            </w:pPr>
            <w:r w:rsidRPr="008D4DA2">
              <w:rPr>
                <w:rFonts w:ascii="Times New Roman" w:hAnsi="Times New Roman"/>
                <w:sz w:val="20"/>
                <w:szCs w:val="20"/>
              </w:rPr>
              <w:t>ВМ</w:t>
            </w:r>
          </w:p>
        </w:tc>
        <w:tc>
          <w:tcPr>
            <w:tcW w:w="1036" w:type="dxa"/>
          </w:tcPr>
          <w:p w:rsidR="00CA50A9" w:rsidRPr="008D4DA2" w:rsidRDefault="00CA50A9" w:rsidP="00D502B2">
            <w:pPr>
              <w:jc w:val="center"/>
              <w:rPr>
                <w:rFonts w:ascii="Times New Roman" w:hAnsi="Times New Roman"/>
                <w:sz w:val="20"/>
                <w:szCs w:val="20"/>
              </w:rPr>
            </w:pPr>
            <w:r w:rsidRPr="008D4DA2">
              <w:rPr>
                <w:rFonts w:ascii="Times New Roman" w:hAnsi="Times New Roman"/>
                <w:sz w:val="20"/>
                <w:szCs w:val="20"/>
              </w:rPr>
              <w:t>кр</w:t>
            </w:r>
          </w:p>
        </w:tc>
        <w:tc>
          <w:tcPr>
            <w:tcW w:w="1165" w:type="dxa"/>
          </w:tcPr>
          <w:p w:rsidR="00CA50A9" w:rsidRPr="008D4DA2" w:rsidRDefault="00CA50A9" w:rsidP="00D502B2">
            <w:pPr>
              <w:jc w:val="center"/>
              <w:rPr>
                <w:rFonts w:ascii="Times New Roman" w:hAnsi="Times New Roman"/>
                <w:sz w:val="20"/>
                <w:szCs w:val="20"/>
              </w:rPr>
            </w:pPr>
            <w:r w:rsidRPr="008D4DA2">
              <w:rPr>
                <w:rFonts w:ascii="Times New Roman" w:hAnsi="Times New Roman"/>
                <w:sz w:val="20"/>
                <w:szCs w:val="20"/>
              </w:rPr>
              <w:t>выгрузка</w:t>
            </w:r>
          </w:p>
        </w:tc>
        <w:tc>
          <w:tcPr>
            <w:tcW w:w="1087" w:type="dxa"/>
          </w:tcPr>
          <w:p w:rsidR="00CA50A9" w:rsidRPr="008D4DA2" w:rsidRDefault="00CA50A9" w:rsidP="00F13407">
            <w:pPr>
              <w:jc w:val="center"/>
              <w:rPr>
                <w:rFonts w:ascii="Times New Roman" w:hAnsi="Times New Roman"/>
                <w:sz w:val="20"/>
                <w:szCs w:val="20"/>
              </w:rPr>
            </w:pPr>
            <w:r w:rsidRPr="008D4DA2">
              <w:rPr>
                <w:rFonts w:ascii="Times New Roman" w:hAnsi="Times New Roman"/>
                <w:sz w:val="20"/>
                <w:szCs w:val="20"/>
              </w:rPr>
              <w:t>124</w:t>
            </w:r>
          </w:p>
        </w:tc>
        <w:tc>
          <w:tcPr>
            <w:tcW w:w="998" w:type="dxa"/>
          </w:tcPr>
          <w:p w:rsidR="00CA50A9" w:rsidRPr="008D4DA2" w:rsidRDefault="00CA50A9" w:rsidP="00F13407">
            <w:pPr>
              <w:jc w:val="center"/>
              <w:rPr>
                <w:rFonts w:ascii="Times New Roman" w:hAnsi="Times New Roman"/>
                <w:sz w:val="20"/>
                <w:szCs w:val="20"/>
              </w:rPr>
            </w:pPr>
            <w:r w:rsidRPr="008D4DA2">
              <w:rPr>
                <w:rFonts w:ascii="Times New Roman" w:hAnsi="Times New Roman"/>
                <w:sz w:val="20"/>
                <w:szCs w:val="20"/>
              </w:rPr>
              <w:t>7879,68</w:t>
            </w:r>
          </w:p>
        </w:tc>
        <w:tc>
          <w:tcPr>
            <w:tcW w:w="1104" w:type="dxa"/>
          </w:tcPr>
          <w:p w:rsidR="00CA50A9" w:rsidRPr="008D4DA2" w:rsidRDefault="00CA50A9" w:rsidP="00F13407">
            <w:pPr>
              <w:jc w:val="center"/>
              <w:rPr>
                <w:rFonts w:ascii="Times New Roman" w:hAnsi="Times New Roman"/>
                <w:sz w:val="20"/>
                <w:szCs w:val="20"/>
              </w:rPr>
            </w:pPr>
            <w:r w:rsidRPr="008D4DA2">
              <w:rPr>
                <w:rFonts w:ascii="Times New Roman" w:hAnsi="Times New Roman"/>
                <w:sz w:val="20"/>
                <w:szCs w:val="20"/>
              </w:rPr>
              <w:t>0,33</w:t>
            </w:r>
          </w:p>
        </w:tc>
        <w:tc>
          <w:tcPr>
            <w:tcW w:w="1104" w:type="dxa"/>
          </w:tcPr>
          <w:p w:rsidR="00CA50A9" w:rsidRPr="008D4DA2" w:rsidRDefault="00CA50A9" w:rsidP="00F13407">
            <w:pPr>
              <w:jc w:val="center"/>
              <w:rPr>
                <w:rFonts w:ascii="Times New Roman" w:hAnsi="Times New Roman"/>
                <w:sz w:val="20"/>
                <w:szCs w:val="20"/>
              </w:rPr>
            </w:pPr>
            <w:r w:rsidRPr="008D4DA2">
              <w:rPr>
                <w:rFonts w:ascii="Times New Roman" w:hAnsi="Times New Roman"/>
                <w:sz w:val="20"/>
                <w:szCs w:val="20"/>
              </w:rPr>
              <w:t>21,18</w:t>
            </w:r>
          </w:p>
        </w:tc>
        <w:tc>
          <w:tcPr>
            <w:tcW w:w="877" w:type="dxa"/>
          </w:tcPr>
          <w:p w:rsidR="00CA50A9" w:rsidRPr="008D4DA2" w:rsidRDefault="00CA50A9" w:rsidP="00F13407">
            <w:pPr>
              <w:jc w:val="center"/>
              <w:rPr>
                <w:rFonts w:ascii="Times New Roman" w:hAnsi="Times New Roman"/>
                <w:sz w:val="20"/>
                <w:szCs w:val="20"/>
              </w:rPr>
            </w:pPr>
            <w:r w:rsidRPr="008D4DA2">
              <w:rPr>
                <w:rFonts w:ascii="Times New Roman" w:hAnsi="Times New Roman"/>
                <w:sz w:val="20"/>
                <w:szCs w:val="20"/>
              </w:rPr>
              <w:t>0,47</w:t>
            </w:r>
          </w:p>
        </w:tc>
        <w:tc>
          <w:tcPr>
            <w:tcW w:w="955" w:type="dxa"/>
          </w:tcPr>
          <w:p w:rsidR="00CA50A9" w:rsidRPr="008D4DA2" w:rsidRDefault="00CA50A9" w:rsidP="00F13407">
            <w:pPr>
              <w:jc w:val="center"/>
              <w:rPr>
                <w:rFonts w:ascii="Times New Roman" w:hAnsi="Times New Roman"/>
                <w:sz w:val="20"/>
                <w:szCs w:val="20"/>
              </w:rPr>
            </w:pPr>
            <w:r w:rsidRPr="008D4DA2">
              <w:rPr>
                <w:rFonts w:ascii="Times New Roman" w:hAnsi="Times New Roman"/>
                <w:sz w:val="20"/>
                <w:szCs w:val="20"/>
              </w:rPr>
              <w:t>1</w:t>
            </w:r>
          </w:p>
        </w:tc>
      </w:tr>
      <w:tr w:rsidR="00F13407" w:rsidRPr="008D4DA2" w:rsidTr="00F13407">
        <w:trPr>
          <w:trHeight w:val="258"/>
        </w:trPr>
        <w:tc>
          <w:tcPr>
            <w:tcW w:w="10594" w:type="dxa"/>
            <w:gridSpan w:val="10"/>
          </w:tcPr>
          <w:p w:rsidR="00F13407" w:rsidRPr="008D4DA2" w:rsidRDefault="00F13407" w:rsidP="00F13407">
            <w:pPr>
              <w:spacing w:after="0"/>
              <w:jc w:val="center"/>
              <w:rPr>
                <w:rFonts w:ascii="Times New Roman" w:hAnsi="Times New Roman"/>
                <w:sz w:val="24"/>
                <w:szCs w:val="24"/>
              </w:rPr>
            </w:pPr>
            <w:r w:rsidRPr="008D4DA2">
              <w:rPr>
                <w:rFonts w:ascii="Times New Roman" w:hAnsi="Times New Roman"/>
                <w:sz w:val="24"/>
                <w:szCs w:val="24"/>
              </w:rPr>
              <w:t>Тулун-2</w:t>
            </w:r>
          </w:p>
        </w:tc>
      </w:tr>
      <w:tr w:rsidR="00F13407" w:rsidRPr="008D4DA2" w:rsidTr="00F13407">
        <w:tc>
          <w:tcPr>
            <w:tcW w:w="709" w:type="dxa"/>
          </w:tcPr>
          <w:p w:rsidR="00F13407" w:rsidRPr="008D4DA2" w:rsidRDefault="00F13407" w:rsidP="00F13407">
            <w:pPr>
              <w:spacing w:after="0"/>
              <w:jc w:val="center"/>
              <w:rPr>
                <w:rFonts w:ascii="Times New Roman" w:hAnsi="Times New Roman"/>
                <w:sz w:val="20"/>
                <w:szCs w:val="20"/>
              </w:rPr>
            </w:pPr>
            <w:r w:rsidRPr="008D4DA2">
              <w:rPr>
                <w:rFonts w:ascii="Times New Roman" w:hAnsi="Times New Roman"/>
                <w:sz w:val="20"/>
                <w:szCs w:val="20"/>
              </w:rPr>
              <w:t>4</w:t>
            </w:r>
          </w:p>
        </w:tc>
        <w:tc>
          <w:tcPr>
            <w:tcW w:w="1559" w:type="dxa"/>
          </w:tcPr>
          <w:p w:rsidR="00F13407" w:rsidRPr="008D4DA2" w:rsidRDefault="00F13407" w:rsidP="00F13407">
            <w:pPr>
              <w:spacing w:after="0"/>
              <w:jc w:val="center"/>
              <w:rPr>
                <w:rFonts w:ascii="Times New Roman" w:hAnsi="Times New Roman"/>
                <w:sz w:val="20"/>
                <w:szCs w:val="20"/>
              </w:rPr>
            </w:pPr>
            <w:r w:rsidRPr="008D4DA2">
              <w:rPr>
                <w:rFonts w:ascii="Times New Roman" w:hAnsi="Times New Roman"/>
                <w:sz w:val="20"/>
                <w:szCs w:val="20"/>
              </w:rPr>
              <w:t xml:space="preserve">ООО «ДельтаВуд» Лес </w:t>
            </w:r>
          </w:p>
        </w:tc>
        <w:tc>
          <w:tcPr>
            <w:tcW w:w="1036"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пв</w:t>
            </w:r>
          </w:p>
        </w:tc>
        <w:tc>
          <w:tcPr>
            <w:tcW w:w="1165"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погрузка</w:t>
            </w:r>
          </w:p>
        </w:tc>
        <w:tc>
          <w:tcPr>
            <w:tcW w:w="1087"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20</w:t>
            </w:r>
          </w:p>
        </w:tc>
        <w:tc>
          <w:tcPr>
            <w:tcW w:w="998"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744</w:t>
            </w:r>
          </w:p>
        </w:tc>
        <w:tc>
          <w:tcPr>
            <w:tcW w:w="1104"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0,05</w:t>
            </w:r>
          </w:p>
        </w:tc>
        <w:tc>
          <w:tcPr>
            <w:tcW w:w="1104"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2</w:t>
            </w:r>
          </w:p>
        </w:tc>
        <w:tc>
          <w:tcPr>
            <w:tcW w:w="877"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0,07</w:t>
            </w:r>
          </w:p>
        </w:tc>
        <w:tc>
          <w:tcPr>
            <w:tcW w:w="955"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w:t>
            </w:r>
          </w:p>
        </w:tc>
      </w:tr>
      <w:tr w:rsidR="00F13407" w:rsidRPr="008D4DA2" w:rsidTr="00F13407">
        <w:tc>
          <w:tcPr>
            <w:tcW w:w="709" w:type="dxa"/>
          </w:tcPr>
          <w:p w:rsidR="00F13407" w:rsidRPr="008D4DA2" w:rsidRDefault="00F13407" w:rsidP="00F13407">
            <w:pPr>
              <w:spacing w:after="0"/>
              <w:jc w:val="center"/>
              <w:rPr>
                <w:rFonts w:ascii="Times New Roman" w:hAnsi="Times New Roman"/>
                <w:sz w:val="20"/>
                <w:szCs w:val="20"/>
              </w:rPr>
            </w:pPr>
            <w:r w:rsidRPr="008D4DA2">
              <w:rPr>
                <w:rFonts w:ascii="Times New Roman" w:hAnsi="Times New Roman"/>
                <w:sz w:val="20"/>
                <w:szCs w:val="20"/>
              </w:rPr>
              <w:t>4</w:t>
            </w:r>
          </w:p>
        </w:tc>
        <w:tc>
          <w:tcPr>
            <w:tcW w:w="1559" w:type="dxa"/>
          </w:tcPr>
          <w:p w:rsidR="00F13407" w:rsidRPr="008D4DA2" w:rsidRDefault="00F13407" w:rsidP="00F13407">
            <w:pPr>
              <w:spacing w:after="0"/>
              <w:jc w:val="center"/>
              <w:rPr>
                <w:rFonts w:ascii="Times New Roman" w:hAnsi="Times New Roman"/>
                <w:sz w:val="20"/>
                <w:szCs w:val="20"/>
              </w:rPr>
            </w:pPr>
            <w:r w:rsidRPr="008D4DA2">
              <w:rPr>
                <w:rFonts w:ascii="Times New Roman" w:hAnsi="Times New Roman"/>
                <w:sz w:val="20"/>
                <w:szCs w:val="20"/>
              </w:rPr>
              <w:t>ООО «Юртэк»</w:t>
            </w:r>
          </w:p>
          <w:p w:rsidR="009419DE" w:rsidRPr="008D4DA2" w:rsidRDefault="009419DE" w:rsidP="00F13407">
            <w:pPr>
              <w:spacing w:after="0"/>
              <w:jc w:val="center"/>
              <w:rPr>
                <w:rFonts w:ascii="Times New Roman" w:hAnsi="Times New Roman"/>
                <w:sz w:val="20"/>
                <w:szCs w:val="20"/>
              </w:rPr>
            </w:pPr>
            <w:r w:rsidRPr="008D4DA2">
              <w:rPr>
                <w:rFonts w:ascii="Times New Roman" w:hAnsi="Times New Roman"/>
                <w:sz w:val="20"/>
                <w:szCs w:val="20"/>
              </w:rPr>
              <w:t>Лес</w:t>
            </w:r>
          </w:p>
        </w:tc>
        <w:tc>
          <w:tcPr>
            <w:tcW w:w="1036"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пв</w:t>
            </w:r>
          </w:p>
        </w:tc>
        <w:tc>
          <w:tcPr>
            <w:tcW w:w="1165"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погрузка</w:t>
            </w:r>
          </w:p>
        </w:tc>
        <w:tc>
          <w:tcPr>
            <w:tcW w:w="1087"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93</w:t>
            </w:r>
          </w:p>
        </w:tc>
        <w:tc>
          <w:tcPr>
            <w:tcW w:w="998"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5664</w:t>
            </w:r>
          </w:p>
        </w:tc>
        <w:tc>
          <w:tcPr>
            <w:tcW w:w="1104"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0,25</w:t>
            </w:r>
          </w:p>
        </w:tc>
        <w:tc>
          <w:tcPr>
            <w:tcW w:w="1104"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15,2</w:t>
            </w:r>
          </w:p>
        </w:tc>
        <w:tc>
          <w:tcPr>
            <w:tcW w:w="877"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0,35</w:t>
            </w:r>
          </w:p>
        </w:tc>
        <w:tc>
          <w:tcPr>
            <w:tcW w:w="955" w:type="dxa"/>
          </w:tcPr>
          <w:p w:rsidR="00F13407" w:rsidRPr="008D4DA2" w:rsidRDefault="00F13407" w:rsidP="00F13407">
            <w:pPr>
              <w:jc w:val="center"/>
              <w:rPr>
                <w:rFonts w:ascii="Times New Roman" w:hAnsi="Times New Roman"/>
                <w:sz w:val="20"/>
                <w:szCs w:val="20"/>
              </w:rPr>
            </w:pPr>
            <w:r w:rsidRPr="008D4DA2">
              <w:rPr>
                <w:rFonts w:ascii="Times New Roman" w:hAnsi="Times New Roman"/>
                <w:sz w:val="20"/>
                <w:szCs w:val="20"/>
              </w:rPr>
              <w:t>1</w:t>
            </w:r>
          </w:p>
        </w:tc>
      </w:tr>
      <w:tr w:rsidR="00D81475" w:rsidRPr="008D4DA2" w:rsidTr="00F13407">
        <w:tc>
          <w:tcPr>
            <w:tcW w:w="10594" w:type="dxa"/>
            <w:gridSpan w:val="10"/>
          </w:tcPr>
          <w:p w:rsidR="00D81475" w:rsidRPr="008D4DA2" w:rsidRDefault="00F13407" w:rsidP="00F13407">
            <w:pPr>
              <w:spacing w:after="0"/>
              <w:jc w:val="center"/>
              <w:rPr>
                <w:rFonts w:ascii="Times New Roman" w:hAnsi="Times New Roman"/>
                <w:sz w:val="24"/>
                <w:szCs w:val="24"/>
              </w:rPr>
            </w:pPr>
            <w:r w:rsidRPr="008D4DA2">
              <w:rPr>
                <w:rFonts w:ascii="Times New Roman" w:hAnsi="Times New Roman"/>
                <w:sz w:val="24"/>
                <w:szCs w:val="24"/>
              </w:rPr>
              <w:t>Монтажная площадка</w:t>
            </w:r>
          </w:p>
        </w:tc>
      </w:tr>
      <w:tr w:rsidR="00D81475" w:rsidRPr="008D4DA2" w:rsidTr="00F13407">
        <w:tc>
          <w:tcPr>
            <w:tcW w:w="709"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1</w:t>
            </w:r>
          </w:p>
        </w:tc>
        <w:tc>
          <w:tcPr>
            <w:tcW w:w="1559" w:type="dxa"/>
          </w:tcPr>
          <w:p w:rsidR="00D81475" w:rsidRPr="008D4DA2" w:rsidRDefault="00D81475" w:rsidP="00F13407">
            <w:pPr>
              <w:spacing w:after="0" w:line="240" w:lineRule="auto"/>
              <w:jc w:val="center"/>
              <w:rPr>
                <w:rFonts w:ascii="Times New Roman" w:hAnsi="Times New Roman"/>
                <w:sz w:val="20"/>
                <w:szCs w:val="20"/>
              </w:rPr>
            </w:pPr>
            <w:r w:rsidRPr="008D4DA2">
              <w:rPr>
                <w:rFonts w:ascii="Times New Roman" w:hAnsi="Times New Roman"/>
                <w:sz w:val="20"/>
                <w:szCs w:val="20"/>
              </w:rPr>
              <w:t>Металлолом</w:t>
            </w:r>
          </w:p>
          <w:p w:rsidR="00D81475" w:rsidRPr="008D4DA2" w:rsidRDefault="00D81475" w:rsidP="00F13407">
            <w:pPr>
              <w:spacing w:after="0" w:line="240" w:lineRule="auto"/>
              <w:jc w:val="center"/>
              <w:rPr>
                <w:rFonts w:ascii="Times New Roman" w:hAnsi="Times New Roman"/>
                <w:sz w:val="20"/>
                <w:szCs w:val="20"/>
              </w:rPr>
            </w:pPr>
            <w:r w:rsidRPr="008D4DA2">
              <w:rPr>
                <w:rFonts w:ascii="Times New Roman" w:hAnsi="Times New Roman"/>
                <w:sz w:val="20"/>
                <w:szCs w:val="20"/>
              </w:rPr>
              <w:t>ООО «Восточно-Сибирский Втормет»</w:t>
            </w:r>
          </w:p>
        </w:tc>
        <w:tc>
          <w:tcPr>
            <w:tcW w:w="1036"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пв</w:t>
            </w:r>
          </w:p>
        </w:tc>
        <w:tc>
          <w:tcPr>
            <w:tcW w:w="1165" w:type="dxa"/>
          </w:tcPr>
          <w:p w:rsidR="00D81475" w:rsidRPr="008D4DA2" w:rsidRDefault="00D81475" w:rsidP="00F13407">
            <w:pPr>
              <w:jc w:val="center"/>
              <w:rPr>
                <w:rFonts w:ascii="Times New Roman" w:hAnsi="Times New Roman"/>
                <w:sz w:val="20"/>
                <w:szCs w:val="20"/>
              </w:rPr>
            </w:pPr>
            <w:r w:rsidRPr="008D4DA2">
              <w:rPr>
                <w:rFonts w:ascii="Times New Roman" w:hAnsi="Times New Roman"/>
                <w:sz w:val="20"/>
                <w:szCs w:val="20"/>
              </w:rPr>
              <w:t>погрузка</w:t>
            </w:r>
          </w:p>
        </w:tc>
        <w:tc>
          <w:tcPr>
            <w:tcW w:w="1087"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2</w:t>
            </w:r>
          </w:p>
        </w:tc>
        <w:tc>
          <w:tcPr>
            <w:tcW w:w="998"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124</w:t>
            </w:r>
          </w:p>
        </w:tc>
        <w:tc>
          <w:tcPr>
            <w:tcW w:w="1104"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0,006</w:t>
            </w:r>
          </w:p>
        </w:tc>
        <w:tc>
          <w:tcPr>
            <w:tcW w:w="1104"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0,33</w:t>
            </w:r>
          </w:p>
        </w:tc>
        <w:tc>
          <w:tcPr>
            <w:tcW w:w="877" w:type="dxa"/>
          </w:tcPr>
          <w:p w:rsidR="00D81475" w:rsidRPr="008D4DA2" w:rsidRDefault="00F13407" w:rsidP="00F13407">
            <w:pPr>
              <w:jc w:val="center"/>
              <w:rPr>
                <w:rFonts w:ascii="Times New Roman" w:hAnsi="Times New Roman"/>
                <w:sz w:val="20"/>
                <w:szCs w:val="20"/>
              </w:rPr>
            </w:pPr>
            <w:r w:rsidRPr="008D4DA2">
              <w:rPr>
                <w:rFonts w:ascii="Times New Roman" w:hAnsi="Times New Roman"/>
                <w:sz w:val="20"/>
                <w:szCs w:val="20"/>
              </w:rPr>
              <w:t>0,0084</w:t>
            </w:r>
          </w:p>
        </w:tc>
        <w:tc>
          <w:tcPr>
            <w:tcW w:w="955" w:type="dxa"/>
          </w:tcPr>
          <w:p w:rsidR="00D81475" w:rsidRPr="008D4DA2" w:rsidRDefault="009419DE" w:rsidP="00F13407">
            <w:pPr>
              <w:jc w:val="center"/>
              <w:rPr>
                <w:rFonts w:ascii="Times New Roman" w:hAnsi="Times New Roman"/>
                <w:sz w:val="20"/>
                <w:szCs w:val="20"/>
              </w:rPr>
            </w:pPr>
            <w:r w:rsidRPr="008D4DA2">
              <w:rPr>
                <w:rFonts w:ascii="Times New Roman" w:hAnsi="Times New Roman"/>
                <w:sz w:val="20"/>
                <w:szCs w:val="20"/>
              </w:rPr>
              <w:t>-</w:t>
            </w:r>
          </w:p>
        </w:tc>
      </w:tr>
    </w:tbl>
    <w:p w:rsidR="00E5198E" w:rsidRPr="008D4DA2" w:rsidRDefault="00E5198E" w:rsidP="00D81475">
      <w:pPr>
        <w:ind w:firstLine="709"/>
        <w:rPr>
          <w:rFonts w:ascii="Times New Roman" w:hAnsi="Times New Roman"/>
          <w:sz w:val="28"/>
          <w:szCs w:val="28"/>
        </w:rPr>
      </w:pPr>
    </w:p>
    <w:p w:rsidR="00217A89" w:rsidRPr="008D4DA2" w:rsidRDefault="00E5198E" w:rsidP="003B6493">
      <w:pPr>
        <w:ind w:firstLine="709"/>
        <w:rPr>
          <w:sz w:val="28"/>
          <w:szCs w:val="28"/>
        </w:rPr>
      </w:pPr>
      <w:r w:rsidRPr="008D4DA2">
        <w:rPr>
          <w:rFonts w:ascii="Times New Roman" w:hAnsi="Times New Roman"/>
          <w:sz w:val="28"/>
          <w:szCs w:val="28"/>
        </w:rPr>
        <w:t>Кн=1,4</w:t>
      </w:r>
    </w:p>
    <w:p w:rsidR="00217A89" w:rsidRPr="008D4DA2" w:rsidRDefault="00217A89" w:rsidP="00217A89">
      <w:pPr>
        <w:pStyle w:val="31"/>
        <w:spacing w:after="0" w:line="360" w:lineRule="exact"/>
        <w:contextualSpacing/>
        <w:jc w:val="center"/>
        <w:rPr>
          <w:sz w:val="28"/>
          <w:szCs w:val="28"/>
        </w:rPr>
      </w:pPr>
    </w:p>
    <w:p w:rsidR="00376D31" w:rsidRPr="008D4DA2" w:rsidRDefault="00376D31" w:rsidP="00376D31">
      <w:pPr>
        <w:pStyle w:val="31"/>
        <w:spacing w:after="0" w:line="360" w:lineRule="exact"/>
        <w:contextualSpacing/>
        <w:jc w:val="center"/>
        <w:rPr>
          <w:sz w:val="28"/>
          <w:szCs w:val="28"/>
        </w:rPr>
      </w:pPr>
    </w:p>
    <w:p w:rsidR="005D5231" w:rsidRPr="008D4DA2" w:rsidRDefault="005D5231" w:rsidP="00376D31">
      <w:pPr>
        <w:pStyle w:val="31"/>
        <w:spacing w:after="0" w:line="360" w:lineRule="exact"/>
        <w:contextualSpacing/>
        <w:jc w:val="center"/>
        <w:rPr>
          <w:sz w:val="28"/>
          <w:szCs w:val="28"/>
        </w:rPr>
      </w:pPr>
    </w:p>
    <w:p w:rsidR="005D5231" w:rsidRPr="008D4DA2" w:rsidRDefault="005D5231" w:rsidP="005D5231">
      <w:pPr>
        <w:spacing w:after="0" w:line="240" w:lineRule="auto"/>
        <w:contextualSpacing/>
        <w:jc w:val="center"/>
        <w:rPr>
          <w:rFonts w:ascii="Times New Roman" w:hAnsi="Times New Roman"/>
          <w:b/>
          <w:color w:val="0000FF"/>
          <w:sz w:val="28"/>
          <w:szCs w:val="28"/>
          <w:u w:val="single"/>
        </w:rPr>
        <w:sectPr w:rsidR="005D5231" w:rsidRPr="008D4DA2" w:rsidSect="00C50B62">
          <w:headerReference w:type="first" r:id="rId37"/>
          <w:pgSz w:w="11906" w:h="16838"/>
          <w:pgMar w:top="1134" w:right="566" w:bottom="1134" w:left="709" w:header="425" w:footer="620" w:gutter="0"/>
          <w:cols w:space="708"/>
          <w:titlePg/>
          <w:docGrid w:linePitch="360"/>
        </w:sectPr>
      </w:pPr>
    </w:p>
    <w:p w:rsidR="005D5231" w:rsidRPr="008D4DA2" w:rsidRDefault="003B6493" w:rsidP="00896755">
      <w:pPr>
        <w:spacing w:line="240" w:lineRule="exact"/>
        <w:jc w:val="center"/>
        <w:rPr>
          <w:rFonts w:ascii="Times New Roman" w:hAnsi="Times New Roman"/>
          <w:b/>
          <w:i/>
          <w:color w:val="0000FF"/>
          <w:sz w:val="28"/>
          <w:szCs w:val="28"/>
        </w:rPr>
      </w:pPr>
      <w:r w:rsidRPr="008D4DA2">
        <w:rPr>
          <w:rFonts w:ascii="Times New Roman" w:hAnsi="Times New Roman"/>
          <w:b/>
          <w:i/>
          <w:color w:val="0000FF"/>
          <w:sz w:val="28"/>
          <w:szCs w:val="28"/>
        </w:rPr>
        <w:lastRenderedPageBreak/>
        <w:t>1</w:t>
      </w:r>
      <w:r w:rsidR="003209FA" w:rsidRPr="008D4DA2">
        <w:rPr>
          <w:rFonts w:ascii="Times New Roman" w:hAnsi="Times New Roman"/>
          <w:b/>
          <w:i/>
          <w:color w:val="0000FF"/>
          <w:sz w:val="28"/>
          <w:szCs w:val="28"/>
        </w:rPr>
        <w:t>1</w:t>
      </w:r>
      <w:r w:rsidR="005D5231" w:rsidRPr="008D4DA2">
        <w:rPr>
          <w:rFonts w:ascii="Times New Roman" w:hAnsi="Times New Roman"/>
          <w:b/>
          <w:i/>
          <w:color w:val="0000FF"/>
          <w:sz w:val="28"/>
          <w:szCs w:val="28"/>
        </w:rPr>
        <w:t>.</w:t>
      </w:r>
      <w:r w:rsidRPr="008D4DA2">
        <w:rPr>
          <w:rFonts w:ascii="Times New Roman" w:hAnsi="Times New Roman"/>
          <w:b/>
          <w:i/>
          <w:color w:val="0000FF"/>
          <w:sz w:val="28"/>
          <w:szCs w:val="28"/>
        </w:rPr>
        <w:t>3</w:t>
      </w:r>
      <w:r w:rsidR="005D5231" w:rsidRPr="008D4DA2">
        <w:rPr>
          <w:rFonts w:ascii="Times New Roman" w:hAnsi="Times New Roman"/>
          <w:b/>
          <w:i/>
          <w:color w:val="0000FF"/>
          <w:sz w:val="28"/>
          <w:szCs w:val="28"/>
        </w:rPr>
        <w:t xml:space="preserve"> Перерабатывающая способность мест погрузки (выгрузки) с учетом всех элементов инфраструктуры суточного план-графика работы пути необщего пользования ООО «Компания «Востсибуголь» (филиал «Разрез «Тулунуголь») и станции примыкания Азей</w:t>
      </w:r>
    </w:p>
    <w:tbl>
      <w:tblPr>
        <w:tblStyle w:val="ac"/>
        <w:tblW w:w="15713" w:type="dxa"/>
        <w:tblInd w:w="-305" w:type="dxa"/>
        <w:tblLayout w:type="fixed"/>
        <w:tblLook w:val="01E0"/>
      </w:tblPr>
      <w:tblGrid>
        <w:gridCol w:w="1721"/>
        <w:gridCol w:w="1721"/>
        <w:gridCol w:w="1771"/>
        <w:gridCol w:w="1309"/>
        <w:gridCol w:w="1326"/>
        <w:gridCol w:w="1383"/>
        <w:gridCol w:w="1309"/>
        <w:gridCol w:w="1172"/>
        <w:gridCol w:w="1848"/>
        <w:gridCol w:w="2153"/>
      </w:tblGrid>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Наименование элементов</w:t>
            </w:r>
          </w:p>
        </w:tc>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Наименование</w:t>
            </w:r>
          </w:p>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груза</w:t>
            </w:r>
          </w:p>
        </w:tc>
        <w:tc>
          <w:tcPr>
            <w:tcW w:w="177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Количество выгруженных (погруженных) вагонов</w:t>
            </w:r>
          </w:p>
        </w:tc>
        <w:tc>
          <w:tcPr>
            <w:tcW w:w="1309"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Занятость мест погрузки (выгрузки)</w:t>
            </w:r>
          </w:p>
        </w:tc>
        <w:tc>
          <w:tcPr>
            <w:tcW w:w="1326"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Занятость стрелочных горловин</w:t>
            </w:r>
          </w:p>
        </w:tc>
        <w:tc>
          <w:tcPr>
            <w:tcW w:w="1383"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Занятость локомотива</w:t>
            </w:r>
          </w:p>
        </w:tc>
        <w:tc>
          <w:tcPr>
            <w:tcW w:w="1309"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Занятость бригад ТО и КО</w:t>
            </w:r>
          </w:p>
        </w:tc>
        <w:tc>
          <w:tcPr>
            <w:tcW w:w="1172"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Занятость путей</w:t>
            </w:r>
          </w:p>
        </w:tc>
        <w:tc>
          <w:tcPr>
            <w:tcW w:w="1848"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Занятость лимитирующего элемента</w:t>
            </w:r>
          </w:p>
        </w:tc>
        <w:tc>
          <w:tcPr>
            <w:tcW w:w="2153"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Перерабатывающая способность</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12</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бишофит</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1 / 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0.140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2 / 0</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ГФ путь экипировки  (ДТ, масло, насос)</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Дизельное топливо</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1 / 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0.310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2 / 0</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1</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 / 30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0 / 75</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1</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металлолом</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 / 1</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0.170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0 / 2</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ГФ тупик игданитного склада (ОГ селитра, вручную, дизельпогрузчик 1,5т)</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Селитра амиачно-кальциевая для ППВ</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1 / 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2 / 0</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ГФ 1 тупик (уголь, экскав ротор.)</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 / 35</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0.250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0 / 87</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ГФ 2тупик (уголь, экскав ротор.)</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 / 18</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0.140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0 / 45</w:t>
            </w:r>
          </w:p>
        </w:tc>
      </w:tr>
      <w:tr w:rsidR="005D5231" w:rsidRPr="008D4DA2" w:rsidTr="00984FC6">
        <w:tc>
          <w:tcPr>
            <w:tcW w:w="1721" w:type="dxa"/>
            <w:shd w:val="clear" w:color="auto" w:fill="CCFFCC"/>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ГФ 3тупик (уголь, экскав ковш.)</w:t>
            </w:r>
          </w:p>
        </w:tc>
        <w:tc>
          <w:tcPr>
            <w:tcW w:w="172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 / 24</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0.000</w:t>
            </w:r>
          </w:p>
        </w:tc>
        <w:tc>
          <w:tcPr>
            <w:tcW w:w="1326"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1309"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0.150</w:t>
            </w:r>
          </w:p>
        </w:tc>
        <w:tc>
          <w:tcPr>
            <w:tcW w:w="1172"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0.162</w:t>
            </w:r>
          </w:p>
        </w:tc>
        <w:tc>
          <w:tcPr>
            <w:tcW w:w="1848" w:type="dxa"/>
            <w:shd w:val="clear" w:color="auto" w:fill="FFFFFF"/>
            <w:vAlign w:val="center"/>
          </w:tcPr>
          <w:p w:rsidR="005D5231" w:rsidRPr="008D4DA2" w:rsidRDefault="005D5231" w:rsidP="00896755">
            <w:pPr>
              <w:spacing w:after="0" w:line="220" w:lineRule="exact"/>
              <w:jc w:val="center"/>
              <w:rPr>
                <w:rFonts w:ascii="Times New Roman" w:hAnsi="Times New Roman"/>
              </w:rPr>
            </w:pPr>
            <w:r w:rsidRPr="008D4DA2">
              <w:rPr>
                <w:rFonts w:ascii="Times New Roman" w:hAnsi="Times New Roman"/>
              </w:rPr>
              <w:t>0.400</w:t>
            </w:r>
          </w:p>
        </w:tc>
        <w:tc>
          <w:tcPr>
            <w:tcW w:w="2153" w:type="dxa"/>
            <w:shd w:val="clear" w:color="auto" w:fill="FFFFFF"/>
            <w:vAlign w:val="center"/>
          </w:tcPr>
          <w:p w:rsidR="005D5231" w:rsidRPr="008D4DA2" w:rsidRDefault="005D5231" w:rsidP="00896755">
            <w:pPr>
              <w:spacing w:after="0" w:line="220" w:lineRule="exact"/>
              <w:jc w:val="center"/>
              <w:rPr>
                <w:rFonts w:ascii="Times New Roman" w:hAnsi="Times New Roman"/>
                <w:i/>
                <w:color w:val="FF0000"/>
              </w:rPr>
            </w:pPr>
            <w:r w:rsidRPr="008D4DA2">
              <w:rPr>
                <w:rFonts w:ascii="Times New Roman" w:hAnsi="Times New Roman"/>
                <w:i/>
                <w:color w:val="FF0000"/>
              </w:rPr>
              <w:t>0 / 60</w:t>
            </w:r>
          </w:p>
        </w:tc>
      </w:tr>
    </w:tbl>
    <w:p w:rsidR="005D5231" w:rsidRPr="008D4DA2" w:rsidRDefault="005D5231" w:rsidP="00896755">
      <w:pPr>
        <w:spacing w:after="0" w:line="220" w:lineRule="exact"/>
        <w:jc w:val="center"/>
        <w:rPr>
          <w:rFonts w:ascii="Times New Roman" w:hAnsi="Times New Roman"/>
          <w:i/>
          <w:sz w:val="28"/>
          <w:szCs w:val="28"/>
        </w:rPr>
      </w:pPr>
    </w:p>
    <w:p w:rsidR="00346C93" w:rsidRPr="008D4DA2" w:rsidRDefault="00346C93" w:rsidP="00C73B39">
      <w:pPr>
        <w:pStyle w:val="31"/>
        <w:spacing w:after="0" w:line="300" w:lineRule="exact"/>
        <w:contextualSpacing/>
        <w:jc w:val="center"/>
        <w:rPr>
          <w:b/>
          <w:i/>
          <w:color w:val="0000FF"/>
          <w:sz w:val="28"/>
          <w:szCs w:val="28"/>
        </w:rPr>
      </w:pPr>
    </w:p>
    <w:p w:rsidR="00346C93" w:rsidRPr="008D4DA2" w:rsidRDefault="00346C93" w:rsidP="00C73B39">
      <w:pPr>
        <w:pStyle w:val="31"/>
        <w:spacing w:after="0" w:line="300" w:lineRule="exact"/>
        <w:contextualSpacing/>
        <w:jc w:val="center"/>
        <w:rPr>
          <w:b/>
          <w:i/>
          <w:color w:val="0000FF"/>
          <w:sz w:val="28"/>
          <w:szCs w:val="28"/>
        </w:rPr>
      </w:pPr>
    </w:p>
    <w:p w:rsidR="007004C9" w:rsidRPr="008D4DA2" w:rsidRDefault="005D5231" w:rsidP="00C73B39">
      <w:pPr>
        <w:pStyle w:val="31"/>
        <w:spacing w:after="0" w:line="300" w:lineRule="exact"/>
        <w:contextualSpacing/>
        <w:jc w:val="center"/>
        <w:rPr>
          <w:i/>
          <w:color w:val="0000FF"/>
          <w:sz w:val="28"/>
          <w:szCs w:val="28"/>
        </w:rPr>
      </w:pPr>
      <w:r w:rsidRPr="008D4DA2">
        <w:rPr>
          <w:b/>
          <w:i/>
          <w:color w:val="0000FF"/>
          <w:sz w:val="28"/>
          <w:szCs w:val="28"/>
        </w:rPr>
        <w:lastRenderedPageBreak/>
        <w:t>1</w:t>
      </w:r>
      <w:r w:rsidR="003209FA" w:rsidRPr="008D4DA2">
        <w:rPr>
          <w:b/>
          <w:i/>
          <w:color w:val="0000FF"/>
          <w:sz w:val="28"/>
          <w:szCs w:val="28"/>
        </w:rPr>
        <w:t>1</w:t>
      </w:r>
      <w:r w:rsidR="003B6493" w:rsidRPr="008D4DA2">
        <w:rPr>
          <w:b/>
          <w:i/>
          <w:color w:val="0000FF"/>
          <w:sz w:val="28"/>
          <w:szCs w:val="28"/>
        </w:rPr>
        <w:t xml:space="preserve">.4 </w:t>
      </w:r>
      <w:r w:rsidRPr="008D4DA2">
        <w:rPr>
          <w:b/>
          <w:i/>
          <w:color w:val="0000FF"/>
          <w:sz w:val="28"/>
          <w:szCs w:val="28"/>
        </w:rPr>
        <w:t xml:space="preserve"> Перерабатывающая способность мест погрузки (выгрузки) с учетом всех элементов инфраструктуры суточного план-графика работы пути необщего пользования ООО «Компания «Востсибуголь» (филиал «Разрез «Тулунуголь») и станции примыкания</w:t>
      </w:r>
      <w:r w:rsidR="00B965B9">
        <w:rPr>
          <w:b/>
          <w:i/>
          <w:color w:val="0000FF"/>
          <w:sz w:val="28"/>
          <w:szCs w:val="28"/>
        </w:rPr>
        <w:t xml:space="preserve"> </w:t>
      </w:r>
      <w:r w:rsidRPr="008D4DA2">
        <w:rPr>
          <w:b/>
          <w:i/>
          <w:color w:val="0000FF"/>
          <w:sz w:val="28"/>
          <w:szCs w:val="28"/>
        </w:rPr>
        <w:t>Тулун</w:t>
      </w:r>
    </w:p>
    <w:tbl>
      <w:tblPr>
        <w:tblStyle w:val="ac"/>
        <w:tblW w:w="15713" w:type="dxa"/>
        <w:tblInd w:w="-305" w:type="dxa"/>
        <w:tblLayout w:type="fixed"/>
        <w:tblLook w:val="01E0"/>
      </w:tblPr>
      <w:tblGrid>
        <w:gridCol w:w="1721"/>
        <w:gridCol w:w="1721"/>
        <w:gridCol w:w="1771"/>
        <w:gridCol w:w="1309"/>
        <w:gridCol w:w="1326"/>
        <w:gridCol w:w="1383"/>
        <w:gridCol w:w="1309"/>
        <w:gridCol w:w="1172"/>
        <w:gridCol w:w="1848"/>
        <w:gridCol w:w="2153"/>
      </w:tblGrid>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Наименование элементов</w:t>
            </w:r>
          </w:p>
        </w:tc>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Наименование</w:t>
            </w:r>
          </w:p>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груза</w:t>
            </w:r>
          </w:p>
        </w:tc>
        <w:tc>
          <w:tcPr>
            <w:tcW w:w="177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Количество выгруженных (погруженных) вагонов</w:t>
            </w:r>
          </w:p>
        </w:tc>
        <w:tc>
          <w:tcPr>
            <w:tcW w:w="1309"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Занятость мест погрузки (выгрузки)</w:t>
            </w:r>
          </w:p>
        </w:tc>
        <w:tc>
          <w:tcPr>
            <w:tcW w:w="1326"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Занятость стрелочных горловин</w:t>
            </w:r>
          </w:p>
        </w:tc>
        <w:tc>
          <w:tcPr>
            <w:tcW w:w="1383"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Занятость локомотива</w:t>
            </w:r>
          </w:p>
        </w:tc>
        <w:tc>
          <w:tcPr>
            <w:tcW w:w="1309"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Занятость бригад ТО и КО</w:t>
            </w:r>
          </w:p>
        </w:tc>
        <w:tc>
          <w:tcPr>
            <w:tcW w:w="1172"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Занятость путей</w:t>
            </w:r>
          </w:p>
        </w:tc>
        <w:tc>
          <w:tcPr>
            <w:tcW w:w="1848"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Занятость лимитирующего элемента</w:t>
            </w:r>
          </w:p>
        </w:tc>
        <w:tc>
          <w:tcPr>
            <w:tcW w:w="2153"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Перерабатывающая способность</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4</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Лесоматериалы строительные</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 / 1</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0.110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0 / 1</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7"а"</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Дизельное топливо</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1 / 0</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1 / 0</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103</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бишофит</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1 / 0</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0.170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1 / 0</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Тупик 1 восточный роторный</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 / 69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0.440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0 / 115</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Тупик 4 восточный ковшовый</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 / 28</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0.250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0 / 46</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Тупик центральный (ковшовый)</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 / 48</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0.480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0 / 80</w:t>
            </w:r>
          </w:p>
        </w:tc>
      </w:tr>
      <w:tr w:rsidR="005D5231" w:rsidRPr="008D4DA2"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Погрузочный тупик 5 (роторный)</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Уголь каменный марки Д</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 / 50</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0.350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8D4DA2"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0 / 83</w:t>
            </w:r>
          </w:p>
        </w:tc>
      </w:tr>
      <w:tr w:rsidR="005D5231" w:rsidRPr="007004C9" w:rsidTr="00984FC6">
        <w:tc>
          <w:tcPr>
            <w:tcW w:w="1721" w:type="dxa"/>
            <w:shd w:val="clear" w:color="auto" w:fill="CCFFCC"/>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502</w:t>
            </w:r>
          </w:p>
        </w:tc>
        <w:tc>
          <w:tcPr>
            <w:tcW w:w="172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Селитра амиачно-кальциевая для ППВ</w:t>
            </w:r>
          </w:p>
        </w:tc>
        <w:tc>
          <w:tcPr>
            <w:tcW w:w="1771"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1 / 0</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0.200</w:t>
            </w:r>
          </w:p>
        </w:tc>
        <w:tc>
          <w:tcPr>
            <w:tcW w:w="1326"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0.00</w:t>
            </w:r>
          </w:p>
        </w:tc>
        <w:tc>
          <w:tcPr>
            <w:tcW w:w="1383"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1309"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0.140</w:t>
            </w:r>
          </w:p>
        </w:tc>
        <w:tc>
          <w:tcPr>
            <w:tcW w:w="1172"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0.161</w:t>
            </w:r>
          </w:p>
        </w:tc>
        <w:tc>
          <w:tcPr>
            <w:tcW w:w="1848" w:type="dxa"/>
            <w:shd w:val="clear" w:color="auto" w:fill="FFFFFF"/>
            <w:vAlign w:val="center"/>
          </w:tcPr>
          <w:p w:rsidR="005D5231" w:rsidRPr="008D4DA2" w:rsidRDefault="005D5231" w:rsidP="00896755">
            <w:pPr>
              <w:spacing w:after="0" w:line="240" w:lineRule="exact"/>
              <w:jc w:val="center"/>
              <w:rPr>
                <w:rFonts w:ascii="Times New Roman" w:hAnsi="Times New Roman"/>
              </w:rPr>
            </w:pPr>
            <w:r w:rsidRPr="008D4DA2">
              <w:rPr>
                <w:rFonts w:ascii="Times New Roman" w:hAnsi="Times New Roman"/>
              </w:rPr>
              <w:t>0.599</w:t>
            </w:r>
          </w:p>
        </w:tc>
        <w:tc>
          <w:tcPr>
            <w:tcW w:w="2153" w:type="dxa"/>
            <w:shd w:val="clear" w:color="auto" w:fill="FFFFFF"/>
            <w:vAlign w:val="center"/>
          </w:tcPr>
          <w:p w:rsidR="005D5231" w:rsidRPr="007004C9" w:rsidRDefault="005D5231" w:rsidP="00896755">
            <w:pPr>
              <w:spacing w:after="0" w:line="240" w:lineRule="exact"/>
              <w:jc w:val="center"/>
              <w:rPr>
                <w:rFonts w:ascii="Times New Roman" w:hAnsi="Times New Roman"/>
                <w:i/>
                <w:color w:val="FF0000"/>
              </w:rPr>
            </w:pPr>
            <w:r w:rsidRPr="008D4DA2">
              <w:rPr>
                <w:rFonts w:ascii="Times New Roman" w:hAnsi="Times New Roman"/>
                <w:i/>
                <w:color w:val="FF0000"/>
              </w:rPr>
              <w:t>1 / 0</w:t>
            </w:r>
          </w:p>
        </w:tc>
      </w:tr>
    </w:tbl>
    <w:p w:rsidR="005D5231" w:rsidRPr="00A17533" w:rsidRDefault="005D5231" w:rsidP="00C73B39">
      <w:pPr>
        <w:pStyle w:val="31"/>
        <w:spacing w:after="0" w:line="360" w:lineRule="exact"/>
        <w:contextualSpacing/>
        <w:rPr>
          <w:sz w:val="28"/>
          <w:szCs w:val="28"/>
        </w:rPr>
      </w:pPr>
    </w:p>
    <w:sectPr w:rsidR="005D5231" w:rsidRPr="00A17533" w:rsidSect="00C50B62">
      <w:headerReference w:type="default" r:id="rId38"/>
      <w:footerReference w:type="default" r:id="rId39"/>
      <w:headerReference w:type="first" r:id="rId40"/>
      <w:footerReference w:type="first" r:id="rId41"/>
      <w:pgSz w:w="16838" w:h="11906" w:orient="landscape"/>
      <w:pgMar w:top="352" w:right="1134" w:bottom="425" w:left="1134" w:header="425"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6F1" w:rsidRDefault="003866F1" w:rsidP="00532A41">
      <w:pPr>
        <w:spacing w:after="0" w:line="240" w:lineRule="auto"/>
      </w:pPr>
      <w:r>
        <w:separator/>
      </w:r>
    </w:p>
  </w:endnote>
  <w:endnote w:type="continuationSeparator" w:id="0">
    <w:p w:rsidR="003866F1" w:rsidRDefault="003866F1" w:rsidP="00532A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rsidP="00A56D86">
    <w:pPr>
      <w:pStyle w:val="a8"/>
      <w:pBdr>
        <w:top w:val="thinThickSmallGap" w:sz="24" w:space="0" w:color="622423" w:themeColor="accent2" w:themeShade="7F"/>
      </w:pBdr>
      <w:rPr>
        <w:rFonts w:asciiTheme="majorHAnsi" w:hAnsiTheme="majorHAnsi"/>
      </w:rPr>
    </w:pPr>
    <w:r>
      <w:rPr>
        <w:rFonts w:asciiTheme="majorHAnsi" w:hAnsiTheme="majorHAnsi"/>
        <w:noProof/>
        <w:lang w:eastAsia="ru-RU"/>
      </w:rPr>
      <w:pict>
        <v:shapetype id="_x0000_t202" coordsize="21600,21600" o:spt="202" path="m,l,21600r21600,l21600,xe">
          <v:stroke joinstyle="miter"/>
          <v:path gradientshapeok="t" o:connecttype="rect"/>
        </v:shapetype>
        <v:shape id="_x0000_s16394" type="#_x0000_t202" style="position:absolute;margin-left:0;margin-top:791pt;width:132pt;height:112pt;z-index:251667456;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r>
      <w:rPr>
        <w:rFonts w:asciiTheme="majorHAnsi" w:hAnsiTheme="majorHAnsi"/>
      </w:rPr>
      <w:ptab w:relativeTo="margin" w:alignment="right" w:leader="none"/>
    </w:r>
    <w:r>
      <w:rPr>
        <w:rFonts w:asciiTheme="majorHAnsi" w:hAnsiTheme="majorHAnsi"/>
      </w:rPr>
      <w:t xml:space="preserve">Страница </w:t>
    </w:r>
    <w:fldSimple w:instr=" PAGE   \* MERGEFORMAT ">
      <w:r w:rsidR="005C1413" w:rsidRPr="005C1413">
        <w:rPr>
          <w:rFonts w:asciiTheme="majorHAnsi" w:hAnsiTheme="majorHAnsi"/>
          <w:noProof/>
        </w:rPr>
        <w:t>132</w:t>
      </w:r>
    </w:fldSimple>
  </w:p>
  <w:p w:rsidR="00C50B62" w:rsidRDefault="00C50B62">
    <w:pPr>
      <w:pStyle w:val="a8"/>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r>
      <w:rPr>
        <w:noProof/>
        <w:lang w:eastAsia="ru-RU"/>
      </w:rPr>
      <w:pict>
        <v:shapetype id="_x0000_t202" coordsize="21600,21600" o:spt="202" path="m,l,21600r21600,l21600,xe">
          <v:stroke joinstyle="miter"/>
          <v:path gradientshapeok="t" o:connecttype="rect"/>
        </v:shapetype>
        <v:shape id="DFS_StampObjLite_005" o:spid="_x0000_s16393" type="#_x0000_t202" style="position:absolute;margin-left:0;margin-top:791pt;width:132pt;height:112pt;z-index:251666432;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rsidP="00A56D86">
    <w:pPr>
      <w:pStyle w:val="a8"/>
      <w:pBdr>
        <w:top w:val="thinThickSmallGap" w:sz="24" w:space="0" w:color="622423" w:themeColor="accent2" w:themeShade="7F"/>
      </w:pBdr>
      <w:rPr>
        <w:rFonts w:asciiTheme="majorHAnsi" w:hAnsiTheme="majorHAnsi"/>
      </w:rPr>
    </w:pPr>
    <w:r>
      <w:rPr>
        <w:rFonts w:asciiTheme="majorHAnsi" w:hAnsiTheme="majorHAnsi"/>
        <w:noProof/>
        <w:lang w:eastAsia="ru-RU"/>
      </w:rPr>
      <w:pict>
        <v:shapetype id="_x0000_t202" coordsize="21600,21600" o:spt="202" path="m,l,21600r21600,l21600,xe">
          <v:stroke joinstyle="miter"/>
          <v:path gradientshapeok="t" o:connecttype="rect"/>
        </v:shapetype>
        <v:shape id="_x0000_s16396" type="#_x0000_t202" style="position:absolute;margin-left:0;margin-top:544pt;width:132pt;height:112pt;z-index:251669504;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r>
      <w:rPr>
        <w:rFonts w:asciiTheme="majorHAnsi" w:hAnsiTheme="majorHAnsi"/>
      </w:rPr>
      <w:ptab w:relativeTo="margin" w:alignment="right" w:leader="none"/>
    </w:r>
    <w:r>
      <w:rPr>
        <w:rFonts w:asciiTheme="majorHAnsi" w:hAnsiTheme="majorHAnsi"/>
      </w:rPr>
      <w:t xml:space="preserve">Страница </w:t>
    </w:r>
    <w:fldSimple w:instr=" PAGE   \* MERGEFORMAT ">
      <w:r w:rsidR="005C1413" w:rsidRPr="005C1413">
        <w:rPr>
          <w:rFonts w:asciiTheme="majorHAnsi" w:hAnsiTheme="majorHAnsi"/>
          <w:noProof/>
        </w:rPr>
        <w:t>134</w:t>
      </w:r>
    </w:fldSimple>
  </w:p>
  <w:p w:rsidR="00C50B62" w:rsidRDefault="00C50B62">
    <w:pPr>
      <w:pStyle w:val="a8"/>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r>
      <w:rPr>
        <w:noProof/>
        <w:lang w:eastAsia="ru-RU"/>
      </w:rPr>
      <w:pict>
        <v:shapetype id="_x0000_t202" coordsize="21600,21600" o:spt="202" path="m,l,21600r21600,l21600,xe">
          <v:stroke joinstyle="miter"/>
          <v:path gradientshapeok="t" o:connecttype="rect"/>
        </v:shapetype>
        <v:shape id="DFS_StampObjLite_006" o:spid="_x0000_s16395" type="#_x0000_t202" style="position:absolute;margin-left:0;margin-top:544pt;width:132pt;height:112pt;z-index:251668480;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26A" w:rsidRDefault="00C50B62" w:rsidP="00A56D86">
    <w:pPr>
      <w:pStyle w:val="a8"/>
      <w:pBdr>
        <w:top w:val="thinThickSmallGap" w:sz="24" w:space="0" w:color="622423" w:themeColor="accent2" w:themeShade="7F"/>
      </w:pBdr>
      <w:rPr>
        <w:rFonts w:asciiTheme="majorHAnsi" w:hAnsiTheme="majorHAnsi"/>
      </w:rPr>
    </w:pPr>
    <w:r>
      <w:rPr>
        <w:rFonts w:asciiTheme="majorHAnsi" w:hAnsiTheme="majorHAnsi"/>
        <w:noProof/>
        <w:lang w:eastAsia="ru-RU"/>
      </w:rPr>
      <w:pict>
        <v:shapetype id="_x0000_t202" coordsize="21600,21600" o:spt="202" path="m,l,21600r21600,l21600,xe">
          <v:stroke joinstyle="miter"/>
          <v:path gradientshapeok="t" o:connecttype="rect"/>
        </v:shapetype>
        <v:shape id="_x0000_s16386" type="#_x0000_t202" style="position:absolute;margin-left:0;margin-top:791pt;width:132pt;height:112pt;z-index:251659264;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wrap anchorx="page" anchory="page"/>
          <w10:anchorlock/>
        </v:shape>
      </w:pict>
    </w:r>
    <w:r w:rsidR="00FE026A">
      <w:rPr>
        <w:rFonts w:asciiTheme="majorHAnsi" w:hAnsiTheme="majorHAnsi"/>
      </w:rPr>
      <w:ptab w:relativeTo="margin" w:alignment="right" w:leader="none"/>
    </w:r>
    <w:r w:rsidR="00FE026A">
      <w:rPr>
        <w:rFonts w:asciiTheme="majorHAnsi" w:hAnsiTheme="majorHAnsi"/>
      </w:rPr>
      <w:t xml:space="preserve">Страница </w:t>
    </w:r>
    <w:fldSimple w:instr=" PAGE   \* MERGEFORMAT ">
      <w:r w:rsidR="005C1413" w:rsidRPr="005C1413">
        <w:rPr>
          <w:rFonts w:asciiTheme="majorHAnsi" w:hAnsiTheme="majorHAnsi"/>
          <w:noProof/>
        </w:rPr>
        <w:t>7</w:t>
      </w:r>
    </w:fldSimple>
  </w:p>
  <w:p w:rsidR="00FE026A" w:rsidRDefault="00FE026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r>
      <w:rPr>
        <w:noProof/>
        <w:lang w:eastAsia="ru-RU"/>
      </w:rPr>
      <w:pict>
        <v:shapetype id="_x0000_t202" coordsize="21600,21600" o:spt="202" path="m,l,21600r21600,l21600,xe">
          <v:stroke joinstyle="miter"/>
          <v:path gradientshapeok="t" o:connecttype="rect"/>
        </v:shapetype>
        <v:shape id="DFS_StampObjLite_001" o:spid="_x0000_s16385" type="#_x0000_t202" style="position:absolute;margin-left:0;margin-top:791pt;width:132pt;height:112pt;z-index:251658240;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wrap anchorx="page" anchory="page"/>
          <w10:anchorlock/>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rsidP="00A56D86">
    <w:pPr>
      <w:pStyle w:val="a8"/>
      <w:pBdr>
        <w:top w:val="thinThickSmallGap" w:sz="24" w:space="0" w:color="622423" w:themeColor="accent2" w:themeShade="7F"/>
      </w:pBdr>
      <w:rPr>
        <w:rFonts w:asciiTheme="majorHAnsi" w:hAnsiTheme="majorHAnsi"/>
      </w:rPr>
    </w:pPr>
    <w:r>
      <w:rPr>
        <w:rFonts w:asciiTheme="majorHAnsi" w:hAnsiTheme="majorHAnsi"/>
        <w:noProof/>
        <w:lang w:eastAsia="ru-RU"/>
      </w:rPr>
      <w:pict>
        <v:shapetype id="_x0000_t202" coordsize="21600,21600" o:spt="202" path="m,l,21600r21600,l21600,xe">
          <v:stroke joinstyle="miter"/>
          <v:path gradientshapeok="t" o:connecttype="rect"/>
        </v:shapetype>
        <v:shape id="_x0000_s16388" type="#_x0000_t202" style="position:absolute;margin-left:0;margin-top:544pt;width:132pt;height:112pt;z-index:251661312;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r>
      <w:rPr>
        <w:rFonts w:asciiTheme="majorHAnsi" w:hAnsiTheme="majorHAnsi"/>
      </w:rPr>
      <w:ptab w:relativeTo="margin" w:alignment="right" w:leader="none"/>
    </w:r>
    <w:r>
      <w:rPr>
        <w:rFonts w:asciiTheme="majorHAnsi" w:hAnsiTheme="majorHAnsi"/>
      </w:rPr>
      <w:t xml:space="preserve">Страница </w:t>
    </w:r>
    <w:fldSimple w:instr=" PAGE   \* MERGEFORMAT ">
      <w:r w:rsidR="005C1413" w:rsidRPr="005C1413">
        <w:rPr>
          <w:rFonts w:asciiTheme="majorHAnsi" w:hAnsiTheme="majorHAnsi"/>
          <w:noProof/>
        </w:rPr>
        <w:t>106</w:t>
      </w:r>
    </w:fldSimple>
  </w:p>
  <w:p w:rsidR="00C50B62" w:rsidRDefault="00C50B62">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r>
      <w:rPr>
        <w:noProof/>
        <w:lang w:eastAsia="ru-RU"/>
      </w:rPr>
      <w:pict>
        <v:shapetype id="_x0000_t202" coordsize="21600,21600" o:spt="202" path="m,l,21600r21600,l21600,xe">
          <v:stroke joinstyle="miter"/>
          <v:path gradientshapeok="t" o:connecttype="rect"/>
        </v:shapetype>
        <v:shape id="DFS_StampObjLite_002" o:spid="_x0000_s16387" type="#_x0000_t202" style="position:absolute;margin-left:0;margin-top:544pt;width:132pt;height:112pt;z-index:251660288;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rsidP="00A56D86">
    <w:pPr>
      <w:pStyle w:val="a8"/>
      <w:pBdr>
        <w:top w:val="thinThickSmallGap" w:sz="24" w:space="0" w:color="622423" w:themeColor="accent2" w:themeShade="7F"/>
      </w:pBdr>
      <w:rPr>
        <w:rFonts w:asciiTheme="majorHAnsi" w:hAnsiTheme="majorHAnsi"/>
      </w:rPr>
    </w:pPr>
    <w:r>
      <w:rPr>
        <w:rFonts w:asciiTheme="majorHAnsi" w:hAnsiTheme="majorHAnsi"/>
        <w:noProof/>
        <w:lang w:eastAsia="ru-RU"/>
      </w:rPr>
      <w:pict>
        <v:shapetype id="_x0000_t202" coordsize="21600,21600" o:spt="202" path="m,l,21600r21600,l21600,xe">
          <v:stroke joinstyle="miter"/>
          <v:path gradientshapeok="t" o:connecttype="rect"/>
        </v:shapetype>
        <v:shape id="_x0000_s16390" type="#_x0000_t202" style="position:absolute;margin-left:0;margin-top:791pt;width:132pt;height:112pt;z-index:251663360;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r>
      <w:rPr>
        <w:rFonts w:asciiTheme="majorHAnsi" w:hAnsiTheme="majorHAnsi"/>
      </w:rPr>
      <w:ptab w:relativeTo="margin" w:alignment="right" w:leader="none"/>
    </w:r>
    <w:r>
      <w:rPr>
        <w:rFonts w:asciiTheme="majorHAnsi" w:hAnsiTheme="majorHAnsi"/>
      </w:rPr>
      <w:t xml:space="preserve">Страница </w:t>
    </w:r>
    <w:fldSimple w:instr=" PAGE   \* MERGEFORMAT ">
      <w:r w:rsidR="005C1413" w:rsidRPr="005C1413">
        <w:rPr>
          <w:rFonts w:asciiTheme="majorHAnsi" w:hAnsiTheme="majorHAnsi"/>
          <w:noProof/>
        </w:rPr>
        <w:t>112</w:t>
      </w:r>
    </w:fldSimple>
  </w:p>
  <w:p w:rsidR="00C50B62" w:rsidRDefault="00C50B62">
    <w:pPr>
      <w:pStyle w:val="a8"/>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r>
      <w:rPr>
        <w:noProof/>
        <w:lang w:eastAsia="ru-RU"/>
      </w:rPr>
      <w:pict>
        <v:shapetype id="_x0000_t202" coordsize="21600,21600" o:spt="202" path="m,l,21600r21600,l21600,xe">
          <v:stroke joinstyle="miter"/>
          <v:path gradientshapeok="t" o:connecttype="rect"/>
        </v:shapetype>
        <v:shape id="DFS_StampObjLite_003" o:spid="_x0000_s16389" type="#_x0000_t202" style="position:absolute;margin-left:0;margin-top:791pt;width:132pt;height:112pt;z-index:251662336;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rsidP="00A56D86">
    <w:pPr>
      <w:pStyle w:val="a8"/>
      <w:pBdr>
        <w:top w:val="thinThickSmallGap" w:sz="24" w:space="0" w:color="622423" w:themeColor="accent2" w:themeShade="7F"/>
      </w:pBdr>
      <w:rPr>
        <w:rFonts w:asciiTheme="majorHAnsi" w:hAnsiTheme="majorHAnsi"/>
      </w:rPr>
    </w:pPr>
    <w:r>
      <w:rPr>
        <w:rFonts w:asciiTheme="majorHAnsi" w:hAnsiTheme="majorHAnsi"/>
        <w:noProof/>
        <w:lang w:eastAsia="ru-RU"/>
      </w:rPr>
      <w:pict>
        <v:shapetype id="_x0000_t202" coordsize="21600,21600" o:spt="202" path="m,l,21600r21600,l21600,xe">
          <v:stroke joinstyle="miter"/>
          <v:path gradientshapeok="t" o:connecttype="rect"/>
        </v:shapetype>
        <v:shape id="_x0000_s16392" type="#_x0000_t202" style="position:absolute;margin-left:0;margin-top:544pt;width:132pt;height:112pt;z-index:251665408;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r>
      <w:rPr>
        <w:rFonts w:asciiTheme="majorHAnsi" w:hAnsiTheme="majorHAnsi"/>
      </w:rPr>
      <w:ptab w:relativeTo="margin" w:alignment="right" w:leader="none"/>
    </w:r>
    <w:r>
      <w:rPr>
        <w:rFonts w:asciiTheme="majorHAnsi" w:hAnsiTheme="majorHAnsi"/>
      </w:rPr>
      <w:t xml:space="preserve">Страница </w:t>
    </w:r>
    <w:fldSimple w:instr=" PAGE   \* MERGEFORMAT ">
      <w:r w:rsidR="005C1413" w:rsidRPr="005C1413">
        <w:rPr>
          <w:rFonts w:asciiTheme="majorHAnsi" w:hAnsiTheme="majorHAnsi"/>
          <w:noProof/>
        </w:rPr>
        <w:t>114</w:t>
      </w:r>
    </w:fldSimple>
  </w:p>
  <w:p w:rsidR="00C50B62" w:rsidRDefault="00C50B62">
    <w:pPr>
      <w:pStyle w:val="a8"/>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8"/>
    </w:pPr>
    <w:r>
      <w:rPr>
        <w:noProof/>
        <w:lang w:eastAsia="ru-RU"/>
      </w:rPr>
      <w:pict>
        <v:shapetype id="_x0000_t202" coordsize="21600,21600" o:spt="202" path="m,l,21600r21600,l21600,xe">
          <v:stroke joinstyle="miter"/>
          <v:path gradientshapeok="t" o:connecttype="rect"/>
        </v:shapetype>
        <v:shape id="DFS_StampObjLite_004" o:spid="_x0000_s16391" type="#_x0000_t202" style="position:absolute;margin-left:0;margin-top:544pt;width:132pt;height:112pt;z-index:251664384;mso-wrap-style:none;mso-position-horizontal:center;mso-position-horizontal-relative:page;mso-position-vertical-relative:page" o:allowincell="f" filled="f" strokecolor="blue" strokeweight="2pt">
          <v:stroke color2="black"/>
          <v:textbox style="mso-fit-shape-to-text:t">
            <w:txbxContent>
              <w:p w:rsidR="00C50B62" w:rsidRDefault="00C50B62" w:rsidP="00C50B62">
                <w:pPr>
                  <w:spacing w:after="0"/>
                  <w:jc w:val="center"/>
                  <w:rPr>
                    <w:rFonts w:cs="Calibri"/>
                    <w:b/>
                    <w:color w:val="0000FF"/>
                    <w:sz w:val="18"/>
                  </w:rPr>
                </w:pPr>
                <w:r w:rsidRPr="00C50B62">
                  <w:rPr>
                    <w:rFonts w:cs="Calibri"/>
                    <w:b/>
                    <w:color w:val="0000FF"/>
                    <w:sz w:val="18"/>
                  </w:rPr>
                  <w:t>Электронная подпись. Подписал: Ларин Е.В.</w:t>
                </w:r>
              </w:p>
              <w:p w:rsidR="00C50B62" w:rsidRPr="00C50B62" w:rsidRDefault="00C50B62" w:rsidP="00C50B62">
                <w:pPr>
                  <w:spacing w:after="0"/>
                  <w:rPr>
                    <w:rFonts w:cs="Calibri"/>
                    <w:b/>
                    <w:color w:val="0000FF"/>
                    <w:sz w:val="18"/>
                  </w:rPr>
                </w:pPr>
                <w:r w:rsidRPr="00C50B62">
                  <w:rPr>
                    <w:rFonts w:cs="Calibri"/>
                    <w:b/>
                    <w:color w:val="0000FF"/>
                    <w:sz w:val="18"/>
                  </w:rPr>
                  <w:t>№В-СИБ-3108/пд от 26.12.2023</w:t>
                </w:r>
              </w:p>
            </w:txbxContent>
          </v:textbox>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6F1" w:rsidRDefault="003866F1" w:rsidP="00532A41">
      <w:pPr>
        <w:spacing w:after="0" w:line="240" w:lineRule="auto"/>
      </w:pPr>
      <w:r>
        <w:separator/>
      </w:r>
    </w:p>
  </w:footnote>
  <w:footnote w:type="continuationSeparator" w:id="0">
    <w:p w:rsidR="003866F1" w:rsidRDefault="003866F1" w:rsidP="00532A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62" w:rsidRDefault="00C50B62">
    <w:pPr>
      <w:pStyle w:val="a6"/>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5"/>
      <w:gridCol w:w="4424"/>
      <w:gridCol w:w="2943"/>
    </w:tblGrid>
    <w:tr w:rsidR="00C50B62" w:rsidTr="00954B25">
      <w:trPr>
        <w:trHeight w:val="1969"/>
        <w:jc w:val="center"/>
      </w:trPr>
      <w:tc>
        <w:tcPr>
          <w:tcW w:w="2835" w:type="dxa"/>
        </w:tcPr>
        <w:p w:rsidR="00C50B62" w:rsidRDefault="00C50B62" w:rsidP="00432261">
          <w:pPr>
            <w:pStyle w:val="aa"/>
          </w:pPr>
        </w:p>
        <w:p w:rsidR="00C50B62" w:rsidRPr="00BC3152" w:rsidRDefault="00C50B62" w:rsidP="007454F4">
          <w:pPr>
            <w:ind w:left="-109"/>
            <w:jc w:val="center"/>
          </w:pPr>
          <w:r>
            <w:rPr>
              <w:noProof/>
              <w:lang w:eastAsia="ru-RU"/>
            </w:rPr>
            <w:drawing>
              <wp:inline distT="0" distB="0" distL="0" distR="0">
                <wp:extent cx="1695450" cy="361950"/>
                <wp:effectExtent l="0" t="0" r="0"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424" w:type="dxa"/>
          <w:vAlign w:val="center"/>
        </w:tcPr>
        <w:p w:rsidR="00C50B62" w:rsidRDefault="00C50B62"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7454F4" w:rsidRDefault="00C50B62" w:rsidP="005816B7">
          <w:pPr>
            <w:pStyle w:val="aa"/>
            <w:spacing w:line="276" w:lineRule="auto"/>
            <w:jc w:val="center"/>
          </w:pPr>
          <w:r>
            <w:rPr>
              <w:rFonts w:ascii="Times New Roman" w:hAnsi="Times New Roman"/>
            </w:rPr>
            <w:t>примыкания Азей и Тулун</w:t>
          </w:r>
        </w:p>
      </w:tc>
      <w:tc>
        <w:tcPr>
          <w:tcW w:w="2943" w:type="dxa"/>
          <w:vAlign w:val="center"/>
        </w:tcPr>
        <w:p w:rsidR="00C50B62" w:rsidRDefault="00C50B62" w:rsidP="007A3A3D">
          <w:pPr>
            <w:pStyle w:val="aa"/>
            <w:ind w:right="-128"/>
            <w:rPr>
              <w:noProof/>
            </w:rPr>
          </w:pPr>
          <w:r w:rsidRPr="005816B7">
            <w:rPr>
              <w:noProof/>
            </w:rPr>
            <w:drawing>
              <wp:inline distT="0" distB="0" distL="0" distR="0">
                <wp:extent cx="1638300" cy="723900"/>
                <wp:effectExtent l="19050" t="0" r="0" b="0"/>
                <wp:docPr id="22"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pPr>
      <w:pStyle w:val="a6"/>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15"/>
      <w:gridCol w:w="4364"/>
      <w:gridCol w:w="2943"/>
    </w:tblGrid>
    <w:tr w:rsidR="00C50B62" w:rsidTr="00EE72EE">
      <w:trPr>
        <w:trHeight w:val="1686"/>
        <w:jc w:val="center"/>
      </w:trPr>
      <w:tc>
        <w:tcPr>
          <w:tcW w:w="3315" w:type="dxa"/>
        </w:tcPr>
        <w:p w:rsidR="00C50B62" w:rsidRDefault="00C50B62" w:rsidP="004B4431">
          <w:pPr>
            <w:pStyle w:val="aa"/>
          </w:pPr>
        </w:p>
        <w:p w:rsidR="00C50B62" w:rsidRPr="00BC3152" w:rsidRDefault="00C50B62" w:rsidP="004B4431">
          <w:pPr>
            <w:ind w:left="-109"/>
            <w:jc w:val="center"/>
          </w:pPr>
          <w:r>
            <w:rPr>
              <w:noProof/>
              <w:lang w:eastAsia="ru-RU"/>
            </w:rPr>
            <w:drawing>
              <wp:inline distT="0" distB="0" distL="0" distR="0">
                <wp:extent cx="1695450" cy="361950"/>
                <wp:effectExtent l="0" t="0" r="0" b="0"/>
                <wp:docPr id="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364" w:type="dxa"/>
          <w:vAlign w:val="center"/>
        </w:tcPr>
        <w:p w:rsidR="00C50B62" w:rsidRDefault="00C50B62" w:rsidP="0097261D">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847830" w:rsidRDefault="00C50B62" w:rsidP="0097261D">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C50B62" w:rsidRDefault="00C50B62" w:rsidP="0097261D">
          <w:pPr>
            <w:pStyle w:val="aa"/>
            <w:ind w:right="-128"/>
            <w:rPr>
              <w:noProof/>
            </w:rPr>
          </w:pPr>
          <w:r w:rsidRPr="00032E45">
            <w:rPr>
              <w:noProof/>
            </w:rPr>
            <w:drawing>
              <wp:inline distT="0" distB="0" distL="0" distR="0">
                <wp:extent cx="1638300" cy="723900"/>
                <wp:effectExtent l="19050" t="0" r="0" b="0"/>
                <wp:docPr id="30"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rsidP="00E53DFF">
    <w:pPr>
      <w:pStyle w:val="a6"/>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5"/>
      <w:gridCol w:w="4424"/>
      <w:gridCol w:w="2943"/>
    </w:tblGrid>
    <w:tr w:rsidR="00C50B62" w:rsidTr="00954B25">
      <w:trPr>
        <w:trHeight w:val="1969"/>
        <w:jc w:val="center"/>
      </w:trPr>
      <w:tc>
        <w:tcPr>
          <w:tcW w:w="2835" w:type="dxa"/>
        </w:tcPr>
        <w:p w:rsidR="00C50B62" w:rsidRDefault="00C50B62" w:rsidP="00432261">
          <w:pPr>
            <w:pStyle w:val="aa"/>
          </w:pPr>
        </w:p>
        <w:p w:rsidR="00C50B62" w:rsidRPr="00BC3152" w:rsidRDefault="00C50B62" w:rsidP="007454F4">
          <w:pPr>
            <w:ind w:left="-109"/>
            <w:jc w:val="center"/>
          </w:pPr>
          <w:r>
            <w:rPr>
              <w:noProof/>
              <w:lang w:eastAsia="ru-RU"/>
            </w:rPr>
            <w:drawing>
              <wp:inline distT="0" distB="0" distL="0" distR="0">
                <wp:extent cx="1695450" cy="361950"/>
                <wp:effectExtent l="0" t="0" r="0"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424" w:type="dxa"/>
          <w:vAlign w:val="center"/>
        </w:tcPr>
        <w:p w:rsidR="00C50B62" w:rsidRDefault="00C50B62"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7454F4" w:rsidRDefault="00C50B62" w:rsidP="005816B7">
          <w:pPr>
            <w:pStyle w:val="aa"/>
            <w:spacing w:line="276" w:lineRule="auto"/>
            <w:jc w:val="center"/>
          </w:pPr>
          <w:r>
            <w:rPr>
              <w:rFonts w:ascii="Times New Roman" w:hAnsi="Times New Roman"/>
            </w:rPr>
            <w:t>примыкания Азей и Тулун</w:t>
          </w:r>
        </w:p>
      </w:tc>
      <w:tc>
        <w:tcPr>
          <w:tcW w:w="2943" w:type="dxa"/>
          <w:vAlign w:val="center"/>
        </w:tcPr>
        <w:p w:rsidR="00C50B62" w:rsidRDefault="00C50B62" w:rsidP="007A3A3D">
          <w:pPr>
            <w:pStyle w:val="aa"/>
            <w:ind w:right="-128"/>
            <w:rPr>
              <w:noProof/>
            </w:rPr>
          </w:pPr>
          <w:r w:rsidRPr="005816B7">
            <w:rPr>
              <w:noProof/>
            </w:rPr>
            <w:drawing>
              <wp:inline distT="0" distB="0" distL="0" distR="0">
                <wp:extent cx="1638300" cy="723900"/>
                <wp:effectExtent l="19050" t="0" r="0" b="0"/>
                <wp:docPr id="27"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pPr>
      <w:pStyle w:val="a6"/>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85" w:type="dxa"/>
      <w:jc w:val="center"/>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82"/>
      <w:gridCol w:w="4830"/>
      <w:gridCol w:w="2873"/>
    </w:tblGrid>
    <w:tr w:rsidR="00FE026A" w:rsidTr="00EE72EE">
      <w:trPr>
        <w:trHeight w:val="1550"/>
        <w:jc w:val="center"/>
      </w:trPr>
      <w:tc>
        <w:tcPr>
          <w:tcW w:w="2682" w:type="dxa"/>
        </w:tcPr>
        <w:p w:rsidR="00FE026A" w:rsidRDefault="00FE026A" w:rsidP="00432261">
          <w:pPr>
            <w:pStyle w:val="aa"/>
          </w:pPr>
        </w:p>
        <w:p w:rsidR="00FE026A" w:rsidRPr="00BC3152" w:rsidRDefault="00FE026A" w:rsidP="007454F4">
          <w:pPr>
            <w:ind w:left="-109"/>
            <w:jc w:val="center"/>
          </w:pPr>
          <w:r>
            <w:rPr>
              <w:noProof/>
              <w:lang w:eastAsia="ru-RU"/>
            </w:rPr>
            <w:drawing>
              <wp:inline distT="0" distB="0" distL="0" distR="0">
                <wp:extent cx="1695450" cy="361950"/>
                <wp:effectExtent l="0" t="0" r="0"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830" w:type="dxa"/>
          <w:vAlign w:val="center"/>
        </w:tcPr>
        <w:p w:rsidR="00FE026A" w:rsidRDefault="00FE026A"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FE026A" w:rsidRPr="007454F4" w:rsidRDefault="00FE026A" w:rsidP="005816B7">
          <w:pPr>
            <w:pStyle w:val="aa"/>
            <w:jc w:val="center"/>
          </w:pPr>
          <w:r>
            <w:rPr>
              <w:rFonts w:ascii="Times New Roman" w:hAnsi="Times New Roman"/>
            </w:rPr>
            <w:t>примыкания Азей и Тулун</w:t>
          </w:r>
        </w:p>
      </w:tc>
      <w:tc>
        <w:tcPr>
          <w:tcW w:w="2873" w:type="dxa"/>
          <w:vAlign w:val="center"/>
        </w:tcPr>
        <w:p w:rsidR="00FE026A" w:rsidRDefault="00FE026A" w:rsidP="00EE72EE">
          <w:pPr>
            <w:pStyle w:val="aa"/>
            <w:ind w:right="114"/>
            <w:jc w:val="right"/>
            <w:rPr>
              <w:noProof/>
            </w:rPr>
          </w:pPr>
          <w:r w:rsidRPr="005816B7">
            <w:rPr>
              <w:noProof/>
            </w:rPr>
            <w:drawing>
              <wp:inline distT="0" distB="0" distL="0" distR="0">
                <wp:extent cx="1571625" cy="666750"/>
                <wp:effectExtent l="19050" t="0" r="9525" b="0"/>
                <wp:docPr id="4"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571625" cy="666750"/>
                        </a:xfrm>
                        <a:prstGeom prst="rect">
                          <a:avLst/>
                        </a:prstGeom>
                        <a:noFill/>
                        <a:ln w="9525">
                          <a:noFill/>
                          <a:miter lim="800000"/>
                          <a:headEnd/>
                          <a:tailEnd/>
                        </a:ln>
                      </pic:spPr>
                    </pic:pic>
                  </a:graphicData>
                </a:graphic>
              </wp:inline>
            </w:drawing>
          </w:r>
        </w:p>
      </w:tc>
    </w:tr>
  </w:tbl>
  <w:p w:rsidR="00FE026A" w:rsidRDefault="00FE026A" w:rsidP="00376D31">
    <w:pPr>
      <w:pStyle w:val="a6"/>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15"/>
      <w:gridCol w:w="4364"/>
      <w:gridCol w:w="2943"/>
    </w:tblGrid>
    <w:tr w:rsidR="00C50B62" w:rsidTr="00EE72EE">
      <w:trPr>
        <w:trHeight w:val="1686"/>
        <w:jc w:val="center"/>
      </w:trPr>
      <w:tc>
        <w:tcPr>
          <w:tcW w:w="3315" w:type="dxa"/>
        </w:tcPr>
        <w:p w:rsidR="00C50B62" w:rsidRDefault="00C50B62" w:rsidP="004B4431">
          <w:pPr>
            <w:pStyle w:val="aa"/>
          </w:pPr>
        </w:p>
        <w:p w:rsidR="00C50B62" w:rsidRPr="00BC3152" w:rsidRDefault="00C50B62" w:rsidP="004B4431">
          <w:pPr>
            <w:ind w:left="-109"/>
            <w:jc w:val="center"/>
          </w:pPr>
          <w:r>
            <w:rPr>
              <w:noProof/>
              <w:lang w:eastAsia="ru-RU"/>
            </w:rPr>
            <w:drawing>
              <wp:inline distT="0" distB="0" distL="0" distR="0">
                <wp:extent cx="1695450" cy="361950"/>
                <wp:effectExtent l="0" t="0" r="0" b="0"/>
                <wp:docPr id="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364" w:type="dxa"/>
          <w:vAlign w:val="center"/>
        </w:tcPr>
        <w:p w:rsidR="00C50B62" w:rsidRDefault="00C50B62" w:rsidP="0097261D">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847830" w:rsidRDefault="00C50B62" w:rsidP="0097261D">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C50B62" w:rsidRDefault="00C50B62" w:rsidP="0097261D">
          <w:pPr>
            <w:pStyle w:val="aa"/>
            <w:ind w:right="-128"/>
            <w:rPr>
              <w:noProof/>
            </w:rPr>
          </w:pPr>
          <w:r w:rsidRPr="00032E45">
            <w:rPr>
              <w:noProof/>
            </w:rPr>
            <w:drawing>
              <wp:inline distT="0" distB="0" distL="0" distR="0">
                <wp:extent cx="1638300" cy="723900"/>
                <wp:effectExtent l="19050" t="0" r="0" b="0"/>
                <wp:docPr id="34"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rsidP="00E53DFF">
    <w:pPr>
      <w:pStyle w:val="a6"/>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85" w:type="dxa"/>
      <w:jc w:val="center"/>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82"/>
      <w:gridCol w:w="4830"/>
      <w:gridCol w:w="2873"/>
    </w:tblGrid>
    <w:tr w:rsidR="00C50B62" w:rsidTr="00EE72EE">
      <w:trPr>
        <w:trHeight w:val="1550"/>
        <w:jc w:val="center"/>
      </w:trPr>
      <w:tc>
        <w:tcPr>
          <w:tcW w:w="2682" w:type="dxa"/>
        </w:tcPr>
        <w:p w:rsidR="00C50B62" w:rsidRDefault="00C50B62" w:rsidP="00432261">
          <w:pPr>
            <w:pStyle w:val="aa"/>
          </w:pPr>
        </w:p>
        <w:p w:rsidR="00C50B62" w:rsidRPr="00BC3152" w:rsidRDefault="00C50B62" w:rsidP="007454F4">
          <w:pPr>
            <w:ind w:left="-109"/>
            <w:jc w:val="center"/>
          </w:pPr>
          <w:r>
            <w:rPr>
              <w:noProof/>
              <w:lang w:eastAsia="ru-RU"/>
            </w:rPr>
            <w:drawing>
              <wp:inline distT="0" distB="0" distL="0" distR="0">
                <wp:extent cx="1695450" cy="361950"/>
                <wp:effectExtent l="0" t="0" r="0" b="0"/>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830" w:type="dxa"/>
          <w:vAlign w:val="center"/>
        </w:tcPr>
        <w:p w:rsidR="00C50B62" w:rsidRDefault="00C50B62"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7454F4" w:rsidRDefault="00C50B62" w:rsidP="005816B7">
          <w:pPr>
            <w:pStyle w:val="aa"/>
            <w:jc w:val="center"/>
          </w:pPr>
          <w:r>
            <w:rPr>
              <w:rFonts w:ascii="Times New Roman" w:hAnsi="Times New Roman"/>
            </w:rPr>
            <w:t>примыкания Азей и Тулун</w:t>
          </w:r>
        </w:p>
      </w:tc>
      <w:tc>
        <w:tcPr>
          <w:tcW w:w="2873" w:type="dxa"/>
          <w:vAlign w:val="center"/>
        </w:tcPr>
        <w:p w:rsidR="00C50B62" w:rsidRDefault="00C50B62" w:rsidP="00EE72EE">
          <w:pPr>
            <w:pStyle w:val="aa"/>
            <w:ind w:right="114"/>
            <w:jc w:val="right"/>
            <w:rPr>
              <w:noProof/>
            </w:rPr>
          </w:pPr>
          <w:r w:rsidRPr="005816B7">
            <w:rPr>
              <w:noProof/>
            </w:rPr>
            <w:drawing>
              <wp:inline distT="0" distB="0" distL="0" distR="0">
                <wp:extent cx="1571625" cy="666750"/>
                <wp:effectExtent l="19050" t="0" r="9525" b="0"/>
                <wp:docPr id="32"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571625" cy="666750"/>
                        </a:xfrm>
                        <a:prstGeom prst="rect">
                          <a:avLst/>
                        </a:prstGeom>
                        <a:noFill/>
                        <a:ln w="9525">
                          <a:noFill/>
                          <a:miter lim="800000"/>
                          <a:headEnd/>
                          <a:tailEnd/>
                        </a:ln>
                      </pic:spPr>
                    </pic:pic>
                  </a:graphicData>
                </a:graphic>
              </wp:inline>
            </w:drawing>
          </w:r>
        </w:p>
      </w:tc>
    </w:tr>
  </w:tbl>
  <w:p w:rsidR="00C50B62" w:rsidRDefault="00C50B62" w:rsidP="00376D3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15"/>
      <w:gridCol w:w="4364"/>
      <w:gridCol w:w="2943"/>
    </w:tblGrid>
    <w:tr w:rsidR="00FE026A" w:rsidTr="00EE72EE">
      <w:trPr>
        <w:trHeight w:val="1686"/>
        <w:jc w:val="center"/>
      </w:trPr>
      <w:tc>
        <w:tcPr>
          <w:tcW w:w="3315" w:type="dxa"/>
        </w:tcPr>
        <w:p w:rsidR="00FE026A" w:rsidRDefault="00FE026A" w:rsidP="004B4431">
          <w:pPr>
            <w:pStyle w:val="aa"/>
          </w:pPr>
        </w:p>
        <w:p w:rsidR="00FE026A" w:rsidRPr="00BC3152" w:rsidRDefault="00FE026A" w:rsidP="004B4431">
          <w:pPr>
            <w:ind w:left="-109"/>
            <w:jc w:val="center"/>
          </w:pPr>
          <w:r>
            <w:rPr>
              <w:noProof/>
              <w:lang w:eastAsia="ru-RU"/>
            </w:rPr>
            <w:drawing>
              <wp:inline distT="0" distB="0" distL="0" distR="0">
                <wp:extent cx="1695450" cy="361950"/>
                <wp:effectExtent l="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364" w:type="dxa"/>
          <w:vAlign w:val="center"/>
        </w:tcPr>
        <w:p w:rsidR="00FE026A" w:rsidRDefault="00FE026A" w:rsidP="0097261D">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FE026A" w:rsidRPr="00847830" w:rsidRDefault="00FE026A" w:rsidP="0097261D">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FE026A" w:rsidRDefault="00FE026A" w:rsidP="0097261D">
          <w:pPr>
            <w:pStyle w:val="aa"/>
            <w:ind w:right="-128"/>
            <w:rPr>
              <w:noProof/>
            </w:rPr>
          </w:pPr>
          <w:r w:rsidRPr="00032E45">
            <w:rPr>
              <w:noProof/>
            </w:rPr>
            <w:drawing>
              <wp:inline distT="0" distB="0" distL="0" distR="0">
                <wp:extent cx="1638300" cy="723900"/>
                <wp:effectExtent l="19050" t="0" r="0" b="0"/>
                <wp:docPr id="11"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FE026A" w:rsidRDefault="00FE026A" w:rsidP="00E53DF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51" w:type="dxa"/>
      <w:jc w:val="center"/>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5"/>
      <w:gridCol w:w="5073"/>
      <w:gridCol w:w="2943"/>
    </w:tblGrid>
    <w:tr w:rsidR="00FE026A" w:rsidTr="00660729">
      <w:trPr>
        <w:trHeight w:val="1686"/>
        <w:jc w:val="center"/>
      </w:trPr>
      <w:tc>
        <w:tcPr>
          <w:tcW w:w="2835" w:type="dxa"/>
        </w:tcPr>
        <w:p w:rsidR="00FE026A" w:rsidRDefault="00FE026A" w:rsidP="00432261">
          <w:pPr>
            <w:pStyle w:val="aa"/>
          </w:pPr>
        </w:p>
        <w:p w:rsidR="00FE026A" w:rsidRPr="00BC3152" w:rsidRDefault="00FE026A" w:rsidP="007454F4">
          <w:pPr>
            <w:ind w:left="-109"/>
            <w:jc w:val="center"/>
          </w:pPr>
          <w:r>
            <w:rPr>
              <w:noProof/>
              <w:lang w:eastAsia="ru-RU"/>
            </w:rPr>
            <w:drawing>
              <wp:inline distT="0" distB="0" distL="0" distR="0">
                <wp:extent cx="1695450" cy="361950"/>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5073" w:type="dxa"/>
          <w:vAlign w:val="center"/>
        </w:tcPr>
        <w:p w:rsidR="00FE026A" w:rsidRDefault="00FE026A" w:rsidP="00C871C2">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FE026A" w:rsidRPr="00847830" w:rsidRDefault="00FE026A" w:rsidP="00C871C2">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FE026A" w:rsidRDefault="00FE026A" w:rsidP="00C871C2">
          <w:pPr>
            <w:pStyle w:val="aa"/>
            <w:ind w:right="-128"/>
            <w:rPr>
              <w:noProof/>
            </w:rPr>
          </w:pPr>
          <w:r w:rsidRPr="00032E45">
            <w:rPr>
              <w:noProof/>
            </w:rPr>
            <w:drawing>
              <wp:inline distT="0" distB="0" distL="0" distR="0">
                <wp:extent cx="1514475" cy="666750"/>
                <wp:effectExtent l="19050" t="0" r="9525" b="0"/>
                <wp:docPr id="9"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514475" cy="666750"/>
                        </a:xfrm>
                        <a:prstGeom prst="rect">
                          <a:avLst/>
                        </a:prstGeom>
                        <a:noFill/>
                        <a:ln w="9525">
                          <a:noFill/>
                          <a:miter lim="800000"/>
                          <a:headEnd/>
                          <a:tailEnd/>
                        </a:ln>
                      </pic:spPr>
                    </pic:pic>
                  </a:graphicData>
                </a:graphic>
              </wp:inline>
            </w:drawing>
          </w:r>
        </w:p>
      </w:tc>
    </w:tr>
  </w:tbl>
  <w:p w:rsidR="00FE026A" w:rsidRDefault="00FE026A" w:rsidP="00EA7B82">
    <w:pPr>
      <w:pStyle w:val="a6"/>
      <w:spacing w:after="0" w:line="240" w:lineRule="au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5"/>
      <w:gridCol w:w="4424"/>
      <w:gridCol w:w="2943"/>
    </w:tblGrid>
    <w:tr w:rsidR="00FE026A" w:rsidTr="00954B25">
      <w:trPr>
        <w:trHeight w:val="1969"/>
        <w:jc w:val="center"/>
      </w:trPr>
      <w:tc>
        <w:tcPr>
          <w:tcW w:w="2835" w:type="dxa"/>
        </w:tcPr>
        <w:p w:rsidR="00FE026A" w:rsidRDefault="00FE026A" w:rsidP="00432261">
          <w:pPr>
            <w:pStyle w:val="aa"/>
          </w:pPr>
        </w:p>
        <w:p w:rsidR="00FE026A" w:rsidRPr="00BC3152" w:rsidRDefault="00FE026A" w:rsidP="007454F4">
          <w:pPr>
            <w:ind w:left="-109"/>
            <w:jc w:val="center"/>
          </w:pPr>
          <w:r>
            <w:rPr>
              <w:noProof/>
              <w:lang w:eastAsia="ru-RU"/>
            </w:rPr>
            <w:drawing>
              <wp:inline distT="0" distB="0" distL="0" distR="0">
                <wp:extent cx="1695450" cy="361950"/>
                <wp:effectExtent l="0" t="0" r="0" b="0"/>
                <wp:docPr id="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424" w:type="dxa"/>
          <w:vAlign w:val="center"/>
        </w:tcPr>
        <w:p w:rsidR="00FE026A" w:rsidRDefault="00FE026A"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FE026A" w:rsidRPr="007454F4" w:rsidRDefault="00FE026A" w:rsidP="005816B7">
          <w:pPr>
            <w:pStyle w:val="aa"/>
            <w:spacing w:line="276" w:lineRule="auto"/>
            <w:jc w:val="center"/>
          </w:pPr>
          <w:r>
            <w:rPr>
              <w:rFonts w:ascii="Times New Roman" w:hAnsi="Times New Roman"/>
            </w:rPr>
            <w:t>примыкания Азей и Тулун</w:t>
          </w:r>
        </w:p>
      </w:tc>
      <w:tc>
        <w:tcPr>
          <w:tcW w:w="2943" w:type="dxa"/>
          <w:vAlign w:val="center"/>
        </w:tcPr>
        <w:p w:rsidR="00FE026A" w:rsidRDefault="00FE026A" w:rsidP="007A3A3D">
          <w:pPr>
            <w:pStyle w:val="aa"/>
            <w:ind w:right="-128"/>
            <w:rPr>
              <w:noProof/>
            </w:rPr>
          </w:pPr>
          <w:r w:rsidRPr="005816B7">
            <w:rPr>
              <w:noProof/>
            </w:rPr>
            <w:drawing>
              <wp:inline distT="0" distB="0" distL="0" distR="0">
                <wp:extent cx="1638300" cy="723900"/>
                <wp:effectExtent l="19050" t="0" r="0" b="0"/>
                <wp:docPr id="5"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FE026A" w:rsidRDefault="00FE026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15"/>
      <w:gridCol w:w="4364"/>
      <w:gridCol w:w="2943"/>
    </w:tblGrid>
    <w:tr w:rsidR="00C50B62" w:rsidTr="00EE72EE">
      <w:trPr>
        <w:trHeight w:val="1686"/>
        <w:jc w:val="center"/>
      </w:trPr>
      <w:tc>
        <w:tcPr>
          <w:tcW w:w="3315" w:type="dxa"/>
        </w:tcPr>
        <w:p w:rsidR="00C50B62" w:rsidRDefault="00C50B62" w:rsidP="004B4431">
          <w:pPr>
            <w:pStyle w:val="aa"/>
          </w:pPr>
        </w:p>
        <w:p w:rsidR="00C50B62" w:rsidRPr="00BC3152" w:rsidRDefault="00C50B62" w:rsidP="004B4431">
          <w:pPr>
            <w:ind w:left="-109"/>
            <w:jc w:val="center"/>
          </w:pPr>
          <w:r>
            <w:rPr>
              <w:noProof/>
              <w:lang w:eastAsia="ru-RU"/>
            </w:rPr>
            <w:drawing>
              <wp:inline distT="0" distB="0" distL="0" distR="0">
                <wp:extent cx="1695450" cy="361950"/>
                <wp:effectExtent l="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364" w:type="dxa"/>
          <w:vAlign w:val="center"/>
        </w:tcPr>
        <w:p w:rsidR="00C50B62" w:rsidRDefault="00C50B62" w:rsidP="0097261D">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847830" w:rsidRDefault="00C50B62" w:rsidP="0097261D">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C50B62" w:rsidRDefault="00C50B62" w:rsidP="0097261D">
          <w:pPr>
            <w:pStyle w:val="aa"/>
            <w:ind w:right="-128"/>
            <w:rPr>
              <w:noProof/>
            </w:rPr>
          </w:pPr>
          <w:r w:rsidRPr="00032E45">
            <w:rPr>
              <w:noProof/>
            </w:rPr>
            <w:drawing>
              <wp:inline distT="0" distB="0" distL="0" distR="0">
                <wp:extent cx="1638300" cy="723900"/>
                <wp:effectExtent l="19050" t="0" r="0" b="0"/>
                <wp:docPr id="16"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rsidP="00E53DFF">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5"/>
      <w:gridCol w:w="4424"/>
      <w:gridCol w:w="2943"/>
    </w:tblGrid>
    <w:tr w:rsidR="00C50B62" w:rsidTr="00954B25">
      <w:trPr>
        <w:trHeight w:val="1969"/>
        <w:jc w:val="center"/>
      </w:trPr>
      <w:tc>
        <w:tcPr>
          <w:tcW w:w="2835" w:type="dxa"/>
        </w:tcPr>
        <w:p w:rsidR="00C50B62" w:rsidRDefault="00C50B62" w:rsidP="00432261">
          <w:pPr>
            <w:pStyle w:val="aa"/>
          </w:pPr>
        </w:p>
        <w:p w:rsidR="00C50B62" w:rsidRPr="00BC3152" w:rsidRDefault="00C50B62" w:rsidP="007454F4">
          <w:pPr>
            <w:ind w:left="-109"/>
            <w:jc w:val="center"/>
          </w:pPr>
          <w:r>
            <w:rPr>
              <w:noProof/>
              <w:lang w:eastAsia="ru-RU"/>
            </w:rPr>
            <w:drawing>
              <wp:inline distT="0" distB="0" distL="0" distR="0">
                <wp:extent cx="1695450" cy="361950"/>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424" w:type="dxa"/>
          <w:vAlign w:val="center"/>
        </w:tcPr>
        <w:p w:rsidR="00C50B62" w:rsidRDefault="00C50B62"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7454F4" w:rsidRDefault="00C50B62" w:rsidP="005816B7">
          <w:pPr>
            <w:pStyle w:val="aa"/>
            <w:spacing w:line="276" w:lineRule="auto"/>
            <w:jc w:val="center"/>
          </w:pPr>
          <w:r>
            <w:rPr>
              <w:rFonts w:ascii="Times New Roman" w:hAnsi="Times New Roman"/>
            </w:rPr>
            <w:t>примыкания Азей и Тулун</w:t>
          </w:r>
        </w:p>
      </w:tc>
      <w:tc>
        <w:tcPr>
          <w:tcW w:w="2943" w:type="dxa"/>
          <w:vAlign w:val="center"/>
        </w:tcPr>
        <w:p w:rsidR="00C50B62" w:rsidRDefault="00C50B62" w:rsidP="007A3A3D">
          <w:pPr>
            <w:pStyle w:val="aa"/>
            <w:ind w:right="-128"/>
            <w:rPr>
              <w:noProof/>
            </w:rPr>
          </w:pPr>
          <w:r w:rsidRPr="005816B7">
            <w:rPr>
              <w:noProof/>
            </w:rPr>
            <w:drawing>
              <wp:inline distT="0" distB="0" distL="0" distR="0">
                <wp:extent cx="1638300" cy="723900"/>
                <wp:effectExtent l="19050" t="0" r="0" b="0"/>
                <wp:docPr id="14"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pPr>
      <w:pStyle w:val="a6"/>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15"/>
      <w:gridCol w:w="4364"/>
      <w:gridCol w:w="2943"/>
    </w:tblGrid>
    <w:tr w:rsidR="00C50B62" w:rsidTr="00EE72EE">
      <w:trPr>
        <w:trHeight w:val="1686"/>
        <w:jc w:val="center"/>
      </w:trPr>
      <w:tc>
        <w:tcPr>
          <w:tcW w:w="3315" w:type="dxa"/>
        </w:tcPr>
        <w:p w:rsidR="00C50B62" w:rsidRDefault="00C50B62" w:rsidP="004B4431">
          <w:pPr>
            <w:pStyle w:val="aa"/>
          </w:pPr>
        </w:p>
        <w:p w:rsidR="00C50B62" w:rsidRPr="00BC3152" w:rsidRDefault="00C50B62" w:rsidP="004B4431">
          <w:pPr>
            <w:ind w:left="-109"/>
            <w:jc w:val="center"/>
          </w:pPr>
          <w:r>
            <w:rPr>
              <w:noProof/>
              <w:lang w:eastAsia="ru-RU"/>
            </w:rPr>
            <w:drawing>
              <wp:inline distT="0" distB="0" distL="0" distR="0">
                <wp:extent cx="1695450" cy="361950"/>
                <wp:effectExtent l="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364" w:type="dxa"/>
          <w:vAlign w:val="center"/>
        </w:tcPr>
        <w:p w:rsidR="00C50B62" w:rsidRDefault="00C50B62" w:rsidP="0097261D">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847830" w:rsidRDefault="00C50B62" w:rsidP="0097261D">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C50B62" w:rsidRDefault="00C50B62" w:rsidP="0097261D">
          <w:pPr>
            <w:pStyle w:val="aa"/>
            <w:ind w:right="-128"/>
            <w:rPr>
              <w:noProof/>
            </w:rPr>
          </w:pPr>
          <w:r w:rsidRPr="00032E45">
            <w:rPr>
              <w:noProof/>
            </w:rPr>
            <w:drawing>
              <wp:inline distT="0" distB="0" distL="0" distR="0">
                <wp:extent cx="1638300" cy="723900"/>
                <wp:effectExtent l="19050" t="0" r="0" b="0"/>
                <wp:docPr id="20"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rsidP="00E53DFF">
    <w:pPr>
      <w:pStyle w:val="a6"/>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5"/>
      <w:gridCol w:w="4424"/>
      <w:gridCol w:w="2943"/>
    </w:tblGrid>
    <w:tr w:rsidR="00C50B62" w:rsidTr="00954B25">
      <w:trPr>
        <w:trHeight w:val="1969"/>
        <w:jc w:val="center"/>
      </w:trPr>
      <w:tc>
        <w:tcPr>
          <w:tcW w:w="2835" w:type="dxa"/>
        </w:tcPr>
        <w:p w:rsidR="00C50B62" w:rsidRDefault="00C50B62" w:rsidP="00432261">
          <w:pPr>
            <w:pStyle w:val="aa"/>
          </w:pPr>
        </w:p>
        <w:p w:rsidR="00C50B62" w:rsidRPr="00BC3152" w:rsidRDefault="00C50B62" w:rsidP="007454F4">
          <w:pPr>
            <w:ind w:left="-109"/>
            <w:jc w:val="center"/>
          </w:pPr>
          <w:r>
            <w:rPr>
              <w:noProof/>
              <w:lang w:eastAsia="ru-RU"/>
            </w:rPr>
            <w:drawing>
              <wp:inline distT="0" distB="0" distL="0" distR="0">
                <wp:extent cx="1695450" cy="361950"/>
                <wp:effectExtent l="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424" w:type="dxa"/>
          <w:vAlign w:val="center"/>
        </w:tcPr>
        <w:p w:rsidR="00C50B62" w:rsidRDefault="00C50B62" w:rsidP="005816B7">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7454F4" w:rsidRDefault="00C50B62" w:rsidP="005816B7">
          <w:pPr>
            <w:pStyle w:val="aa"/>
            <w:spacing w:line="276" w:lineRule="auto"/>
            <w:jc w:val="center"/>
          </w:pPr>
          <w:r>
            <w:rPr>
              <w:rFonts w:ascii="Times New Roman" w:hAnsi="Times New Roman"/>
            </w:rPr>
            <w:t>примыкания Азей и Тулун</w:t>
          </w:r>
        </w:p>
      </w:tc>
      <w:tc>
        <w:tcPr>
          <w:tcW w:w="2943" w:type="dxa"/>
          <w:vAlign w:val="center"/>
        </w:tcPr>
        <w:p w:rsidR="00C50B62" w:rsidRDefault="00C50B62" w:rsidP="007A3A3D">
          <w:pPr>
            <w:pStyle w:val="aa"/>
            <w:ind w:right="-128"/>
            <w:rPr>
              <w:noProof/>
            </w:rPr>
          </w:pPr>
          <w:r w:rsidRPr="005816B7">
            <w:rPr>
              <w:noProof/>
            </w:rPr>
            <w:drawing>
              <wp:inline distT="0" distB="0" distL="0" distR="0">
                <wp:extent cx="1638300" cy="723900"/>
                <wp:effectExtent l="19050" t="0" r="0" b="0"/>
                <wp:docPr id="18"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pPr>
      <w:pStyle w:val="a6"/>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2" w:type="dxa"/>
      <w:jc w:val="center"/>
      <w:tblInd w:w="-2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15"/>
      <w:gridCol w:w="4364"/>
      <w:gridCol w:w="2943"/>
    </w:tblGrid>
    <w:tr w:rsidR="00C50B62" w:rsidTr="00EE72EE">
      <w:trPr>
        <w:trHeight w:val="1686"/>
        <w:jc w:val="center"/>
      </w:trPr>
      <w:tc>
        <w:tcPr>
          <w:tcW w:w="3315" w:type="dxa"/>
        </w:tcPr>
        <w:p w:rsidR="00C50B62" w:rsidRDefault="00C50B62" w:rsidP="004B4431">
          <w:pPr>
            <w:pStyle w:val="aa"/>
          </w:pPr>
        </w:p>
        <w:p w:rsidR="00C50B62" w:rsidRPr="00BC3152" w:rsidRDefault="00C50B62" w:rsidP="004B4431">
          <w:pPr>
            <w:ind w:left="-109"/>
            <w:jc w:val="center"/>
          </w:pPr>
          <w:r>
            <w:rPr>
              <w:noProof/>
              <w:lang w:eastAsia="ru-RU"/>
            </w:rPr>
            <w:drawing>
              <wp:inline distT="0" distB="0" distL="0" distR="0">
                <wp:extent cx="1695450" cy="361950"/>
                <wp:effectExtent l="0" t="0" r="0" b="0"/>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882"/>
                        <a:stretch>
                          <a:fillRect/>
                        </a:stretch>
                      </pic:blipFill>
                      <pic:spPr bwMode="auto">
                        <a:xfrm>
                          <a:off x="0" y="0"/>
                          <a:ext cx="1695450" cy="361950"/>
                        </a:xfrm>
                        <a:prstGeom prst="rect">
                          <a:avLst/>
                        </a:prstGeom>
                        <a:noFill/>
                        <a:ln>
                          <a:noFill/>
                        </a:ln>
                      </pic:spPr>
                    </pic:pic>
                  </a:graphicData>
                </a:graphic>
              </wp:inline>
            </w:drawing>
          </w:r>
        </w:p>
      </w:tc>
      <w:tc>
        <w:tcPr>
          <w:tcW w:w="4364" w:type="dxa"/>
          <w:vAlign w:val="center"/>
        </w:tcPr>
        <w:p w:rsidR="00C50B62" w:rsidRDefault="00C50B62" w:rsidP="0097261D">
          <w:pPr>
            <w:pStyle w:val="aa"/>
            <w:jc w:val="center"/>
            <w:rPr>
              <w:rFonts w:ascii="Times New Roman" w:hAnsi="Times New Roman"/>
            </w:rPr>
          </w:pPr>
          <w:r>
            <w:rPr>
              <w:rFonts w:ascii="Times New Roman" w:hAnsi="Times New Roman"/>
            </w:rPr>
            <w:t>Е</w:t>
          </w:r>
          <w:r w:rsidRPr="00847830">
            <w:rPr>
              <w:rFonts w:ascii="Times New Roman" w:hAnsi="Times New Roman"/>
            </w:rPr>
            <w:t>диный технологический процесс работы железнодорожного пути необщег</w:t>
          </w:r>
          <w:r>
            <w:rPr>
              <w:rFonts w:ascii="Times New Roman" w:hAnsi="Times New Roman"/>
            </w:rPr>
            <w:t xml:space="preserve">о пользования филиала ООО </w:t>
          </w:r>
          <w:r w:rsidRPr="003C2E67">
            <w:rPr>
              <w:rFonts w:ascii="Times New Roman" w:hAnsi="Times New Roman"/>
              <w:bCs/>
              <w:iCs/>
              <w:color w:val="000000"/>
            </w:rPr>
            <w:t>«</w:t>
          </w:r>
          <w:r>
            <w:rPr>
              <w:rFonts w:ascii="Times New Roman" w:hAnsi="Times New Roman"/>
              <w:bCs/>
              <w:iCs/>
              <w:color w:val="000000"/>
            </w:rPr>
            <w:t>Компания «Востсибуголь» (филиал «Разрез «Тулунуголь»)</w:t>
          </w:r>
          <w:r>
            <w:rPr>
              <w:rFonts w:ascii="Times New Roman" w:hAnsi="Times New Roman"/>
            </w:rPr>
            <w:t xml:space="preserve"> и железнодорожных станций</w:t>
          </w:r>
        </w:p>
        <w:p w:rsidR="00C50B62" w:rsidRPr="00847830" w:rsidRDefault="00C50B62" w:rsidP="0097261D">
          <w:pPr>
            <w:pStyle w:val="aa"/>
            <w:jc w:val="center"/>
            <w:rPr>
              <w:rFonts w:ascii="Times New Roman" w:hAnsi="Times New Roman"/>
            </w:rPr>
          </w:pPr>
          <w:r>
            <w:rPr>
              <w:rFonts w:ascii="Times New Roman" w:hAnsi="Times New Roman"/>
            </w:rPr>
            <w:t>примыкания Азей и Тулун</w:t>
          </w:r>
        </w:p>
      </w:tc>
      <w:tc>
        <w:tcPr>
          <w:tcW w:w="2943" w:type="dxa"/>
          <w:vAlign w:val="center"/>
        </w:tcPr>
        <w:p w:rsidR="00C50B62" w:rsidRDefault="00C50B62" w:rsidP="0097261D">
          <w:pPr>
            <w:pStyle w:val="aa"/>
            <w:ind w:right="-128"/>
            <w:rPr>
              <w:noProof/>
            </w:rPr>
          </w:pPr>
          <w:r w:rsidRPr="00032E45">
            <w:rPr>
              <w:noProof/>
            </w:rPr>
            <w:drawing>
              <wp:inline distT="0" distB="0" distL="0" distR="0">
                <wp:extent cx="1638300" cy="723900"/>
                <wp:effectExtent l="19050" t="0" r="0" b="0"/>
                <wp:docPr id="25" name="Рисунок 1" descr="C:\Users\user\Desktop\АННА\ЕТП все\КВСУ Азей, Тулун\Лэйб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ННА\ЕТП все\КВСУ Азей, Тулун\Лэйбл.png"/>
                        <pic:cNvPicPr>
                          <a:picLocks noChangeAspect="1" noChangeArrowheads="1"/>
                        </pic:cNvPicPr>
                      </pic:nvPicPr>
                      <pic:blipFill>
                        <a:blip r:embed="rId2" cstate="print"/>
                        <a:srcRect/>
                        <a:stretch>
                          <a:fillRect/>
                        </a:stretch>
                      </pic:blipFill>
                      <pic:spPr bwMode="auto">
                        <a:xfrm>
                          <a:off x="0" y="0"/>
                          <a:ext cx="1638300" cy="723900"/>
                        </a:xfrm>
                        <a:prstGeom prst="rect">
                          <a:avLst/>
                        </a:prstGeom>
                        <a:noFill/>
                        <a:ln w="9525">
                          <a:noFill/>
                          <a:miter lim="800000"/>
                          <a:headEnd/>
                          <a:tailEnd/>
                        </a:ln>
                      </pic:spPr>
                    </pic:pic>
                  </a:graphicData>
                </a:graphic>
              </wp:inline>
            </w:drawing>
          </w:r>
        </w:p>
      </w:tc>
    </w:tr>
  </w:tbl>
  <w:p w:rsidR="00C50B62" w:rsidRDefault="00C50B62" w:rsidP="00E53DF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EE00E76"/>
    <w:lvl w:ilvl="0">
      <w:numFmt w:val="bullet"/>
      <w:lvlText w:val="*"/>
      <w:lvlJc w:val="left"/>
    </w:lvl>
  </w:abstractNum>
  <w:abstractNum w:abstractNumId="1">
    <w:nsid w:val="04321833"/>
    <w:multiLevelType w:val="multilevel"/>
    <w:tmpl w:val="23C8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880794"/>
    <w:multiLevelType w:val="multilevel"/>
    <w:tmpl w:val="A0ECF1C8"/>
    <w:lvl w:ilvl="0">
      <w:start w:val="5"/>
      <w:numFmt w:val="decimal"/>
      <w:lvlText w:val="%1."/>
      <w:lvlJc w:val="left"/>
      <w:pPr>
        <w:ind w:left="675" w:hanging="675"/>
      </w:pPr>
      <w:rPr>
        <w:rFonts w:hint="default"/>
      </w:rPr>
    </w:lvl>
    <w:lvl w:ilvl="1">
      <w:start w:val="1"/>
      <w:numFmt w:val="decimal"/>
      <w:suff w:val="space"/>
      <w:lvlText w:val="%1.%2."/>
      <w:lvlJc w:val="left"/>
      <w:pPr>
        <w:ind w:left="157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26745ECB"/>
    <w:multiLevelType w:val="multilevel"/>
    <w:tmpl w:val="AC3AD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A3EFD"/>
    <w:multiLevelType w:val="hybridMultilevel"/>
    <w:tmpl w:val="9B801BA8"/>
    <w:lvl w:ilvl="0" w:tplc="659EE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FE7DBC"/>
    <w:multiLevelType w:val="hybridMultilevel"/>
    <w:tmpl w:val="D6E807DC"/>
    <w:lvl w:ilvl="0" w:tplc="E61C6C1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544A36"/>
    <w:multiLevelType w:val="hybridMultilevel"/>
    <w:tmpl w:val="562892D0"/>
    <w:lvl w:ilvl="0" w:tplc="DF88DE22">
      <w:start w:val="1"/>
      <w:numFmt w:val="decimal"/>
      <w:lvlText w:val="%1."/>
      <w:lvlJc w:val="left"/>
      <w:pPr>
        <w:ind w:left="1069" w:hanging="360"/>
      </w:pPr>
      <w:rPr>
        <w:rFonts w:hint="default"/>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F4B63C0"/>
    <w:multiLevelType w:val="multilevel"/>
    <w:tmpl w:val="F5C8862E"/>
    <w:lvl w:ilvl="0">
      <w:start w:val="5"/>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F782753"/>
    <w:multiLevelType w:val="multilevel"/>
    <w:tmpl w:val="89B0A138"/>
    <w:lvl w:ilvl="0">
      <w:start w:val="1"/>
      <w:numFmt w:val="decimal"/>
      <w:lvlText w:val="%1"/>
      <w:lvlJc w:val="left"/>
      <w:pPr>
        <w:ind w:left="420" w:hanging="420"/>
      </w:pPr>
      <w:rPr>
        <w:rFonts w:hint="default"/>
      </w:rPr>
    </w:lvl>
    <w:lvl w:ilvl="1">
      <w:start w:val="1"/>
      <w:numFmt w:val="decimal"/>
      <w:lvlText w:val="%1.%2"/>
      <w:lvlJc w:val="left"/>
      <w:pPr>
        <w:ind w:left="155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1ED6D4B"/>
    <w:multiLevelType w:val="multilevel"/>
    <w:tmpl w:val="04190023"/>
    <w:lvl w:ilvl="0">
      <w:start w:val="1"/>
      <w:numFmt w:val="upperRoman"/>
      <w:lvlText w:val="Статья %1."/>
      <w:lvlJc w:val="left"/>
      <w:pPr>
        <w:tabs>
          <w:tab w:val="num" w:pos="180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4AB95A9D"/>
    <w:multiLevelType w:val="multilevel"/>
    <w:tmpl w:val="0419001D"/>
    <w:styleLink w:val="1"/>
    <w:lvl w:ilvl="0">
      <w:start w:val="1"/>
      <w:numFmt w:val="bullet"/>
      <w:lvlText w:val=""/>
      <w:lvlJc w:val="left"/>
      <w:pPr>
        <w:tabs>
          <w:tab w:val="num" w:pos="360"/>
        </w:tabs>
        <w:ind w:left="360" w:hanging="360"/>
      </w:pPr>
      <w:rPr>
        <w:rFonts w:ascii="Symbol" w:hAnsi="Symbol" w:cs="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3C5E76"/>
    <w:multiLevelType w:val="hybridMultilevel"/>
    <w:tmpl w:val="9CB0AB96"/>
    <w:lvl w:ilvl="0" w:tplc="370C343A">
      <w:start w:val="1"/>
      <w:numFmt w:val="decimal"/>
      <w:lvlText w:val="%1."/>
      <w:lvlJc w:val="left"/>
      <w:pPr>
        <w:ind w:left="1069" w:hanging="360"/>
      </w:pPr>
      <w:rPr>
        <w:rFonts w:hint="default"/>
        <w:b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D3B2098"/>
    <w:multiLevelType w:val="multilevel"/>
    <w:tmpl w:val="2CF661A4"/>
    <w:lvl w:ilvl="0">
      <w:start w:val="5"/>
      <w:numFmt w:val="decimal"/>
      <w:lvlText w:val="%1."/>
      <w:lvlJc w:val="left"/>
      <w:pPr>
        <w:ind w:left="675" w:hanging="675"/>
      </w:pPr>
      <w:rPr>
        <w:rFonts w:hint="default"/>
      </w:rPr>
    </w:lvl>
    <w:lvl w:ilvl="1">
      <w:start w:val="1"/>
      <w:numFmt w:val="decimal"/>
      <w:lvlText w:val="%1.%2."/>
      <w:lvlJc w:val="left"/>
      <w:pPr>
        <w:ind w:left="1570" w:hanging="720"/>
      </w:pPr>
      <w:rPr>
        <w:rFonts w:hint="default"/>
      </w:rPr>
    </w:lvl>
    <w:lvl w:ilvl="2">
      <w:start w:val="3"/>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13">
    <w:nsid w:val="50297688"/>
    <w:multiLevelType w:val="multilevel"/>
    <w:tmpl w:val="3A3EE78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7EA63F4"/>
    <w:multiLevelType w:val="multilevel"/>
    <w:tmpl w:val="C59A2AEA"/>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96F51DD"/>
    <w:multiLevelType w:val="multilevel"/>
    <w:tmpl w:val="49080FF8"/>
    <w:lvl w:ilvl="0">
      <w:start w:val="2"/>
      <w:numFmt w:val="decimal"/>
      <w:lvlText w:val="%1."/>
      <w:lvlJc w:val="left"/>
      <w:pPr>
        <w:ind w:left="450" w:hanging="450"/>
      </w:pPr>
      <w:rPr>
        <w:rFonts w:hint="default"/>
        <w:b w:val="0"/>
        <w:i w:val="0"/>
        <w:color w:val="auto"/>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720" w:hanging="720"/>
      </w:pPr>
      <w:rPr>
        <w:rFonts w:hint="default"/>
        <w:b/>
        <w:i/>
        <w:color w:val="FF0000"/>
      </w:rPr>
    </w:lvl>
    <w:lvl w:ilvl="3">
      <w:start w:val="1"/>
      <w:numFmt w:val="decimal"/>
      <w:lvlText w:val="%1.%2.%3.%4."/>
      <w:lvlJc w:val="left"/>
      <w:pPr>
        <w:ind w:left="1080" w:hanging="1080"/>
      </w:pPr>
      <w:rPr>
        <w:rFonts w:hint="default"/>
        <w:b/>
        <w:i/>
        <w:color w:val="FF0000"/>
      </w:rPr>
    </w:lvl>
    <w:lvl w:ilvl="4">
      <w:start w:val="1"/>
      <w:numFmt w:val="decimal"/>
      <w:lvlText w:val="%1.%2.%3.%4.%5."/>
      <w:lvlJc w:val="left"/>
      <w:pPr>
        <w:ind w:left="1080" w:hanging="1080"/>
      </w:pPr>
      <w:rPr>
        <w:rFonts w:hint="default"/>
        <w:b/>
        <w:i/>
        <w:color w:val="FF0000"/>
      </w:rPr>
    </w:lvl>
    <w:lvl w:ilvl="5">
      <w:start w:val="1"/>
      <w:numFmt w:val="decimal"/>
      <w:lvlText w:val="%1.%2.%3.%4.%5.%6."/>
      <w:lvlJc w:val="left"/>
      <w:pPr>
        <w:ind w:left="1440" w:hanging="1440"/>
      </w:pPr>
      <w:rPr>
        <w:rFonts w:hint="default"/>
        <w:b/>
        <w:i/>
        <w:color w:val="FF0000"/>
      </w:rPr>
    </w:lvl>
    <w:lvl w:ilvl="6">
      <w:start w:val="1"/>
      <w:numFmt w:val="decimal"/>
      <w:lvlText w:val="%1.%2.%3.%4.%5.%6.%7."/>
      <w:lvlJc w:val="left"/>
      <w:pPr>
        <w:ind w:left="1800" w:hanging="1800"/>
      </w:pPr>
      <w:rPr>
        <w:rFonts w:hint="default"/>
        <w:b/>
        <w:i/>
        <w:color w:val="FF0000"/>
      </w:rPr>
    </w:lvl>
    <w:lvl w:ilvl="7">
      <w:start w:val="1"/>
      <w:numFmt w:val="decimal"/>
      <w:lvlText w:val="%1.%2.%3.%4.%5.%6.%7.%8."/>
      <w:lvlJc w:val="left"/>
      <w:pPr>
        <w:ind w:left="1800" w:hanging="1800"/>
      </w:pPr>
      <w:rPr>
        <w:rFonts w:hint="default"/>
        <w:b/>
        <w:i/>
        <w:color w:val="FF0000"/>
      </w:rPr>
    </w:lvl>
    <w:lvl w:ilvl="8">
      <w:start w:val="1"/>
      <w:numFmt w:val="decimal"/>
      <w:lvlText w:val="%1.%2.%3.%4.%5.%6.%7.%8.%9."/>
      <w:lvlJc w:val="left"/>
      <w:pPr>
        <w:ind w:left="2160" w:hanging="2160"/>
      </w:pPr>
      <w:rPr>
        <w:rFonts w:hint="default"/>
        <w:b/>
        <w:i/>
        <w:color w:val="FF0000"/>
      </w:rPr>
    </w:lvl>
  </w:abstractNum>
  <w:abstractNum w:abstractNumId="16">
    <w:nsid w:val="5AF2448D"/>
    <w:multiLevelType w:val="multilevel"/>
    <w:tmpl w:val="FD8C722E"/>
    <w:lvl w:ilvl="0">
      <w:start w:val="9"/>
      <w:numFmt w:val="decimal"/>
      <w:lvlText w:val="%1."/>
      <w:lvlJc w:val="left"/>
      <w:pPr>
        <w:ind w:left="0" w:firstLine="0"/>
      </w:pPr>
      <w:rPr>
        <w:rFonts w:hint="default"/>
      </w:rPr>
    </w:lvl>
    <w:lvl w:ilvl="1">
      <w:start w:val="1"/>
      <w:numFmt w:val="decimal"/>
      <w:lvlText w:val="%1.%2."/>
      <w:lvlJc w:val="left"/>
      <w:pPr>
        <w:ind w:left="284" w:firstLine="283"/>
      </w:pPr>
      <w:rPr>
        <w:rFonts w:hint="default"/>
        <w:i w:val="0"/>
        <w:color w:val="auto"/>
        <w:sz w:val="28"/>
        <w:szCs w:val="28"/>
      </w:rPr>
    </w:lvl>
    <w:lvl w:ilvl="2">
      <w:start w:val="1"/>
      <w:numFmt w:val="decimal"/>
      <w:lvlText w:val="%1.%2.%3."/>
      <w:lvlJc w:val="left"/>
      <w:pPr>
        <w:ind w:left="851" w:hanging="284"/>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63323CFF"/>
    <w:multiLevelType w:val="multilevel"/>
    <w:tmpl w:val="8CFC0CA0"/>
    <w:lvl w:ilvl="0">
      <w:start w:val="4"/>
      <w:numFmt w:val="decimal"/>
      <w:lvlText w:val="%1."/>
      <w:lvlJc w:val="left"/>
      <w:pPr>
        <w:ind w:left="600" w:hanging="600"/>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64C40C94"/>
    <w:multiLevelType w:val="hybridMultilevel"/>
    <w:tmpl w:val="30BADC5C"/>
    <w:lvl w:ilvl="0" w:tplc="99E46B64">
      <w:start w:val="1"/>
      <w:numFmt w:val="bullet"/>
      <w:lvlText w:val="­"/>
      <w:lvlJc w:val="left"/>
      <w:pPr>
        <w:ind w:left="1513" w:hanging="360"/>
      </w:pPr>
      <w:rPr>
        <w:rFonts w:ascii="Courier New" w:hAnsi="Courier New"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19">
    <w:nsid w:val="68682792"/>
    <w:multiLevelType w:val="hybridMultilevel"/>
    <w:tmpl w:val="4F6C40C2"/>
    <w:lvl w:ilvl="0" w:tplc="E61C6C1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CB43C1"/>
    <w:multiLevelType w:val="multilevel"/>
    <w:tmpl w:val="FB429F5E"/>
    <w:lvl w:ilvl="0">
      <w:start w:val="3"/>
      <w:numFmt w:val="decimal"/>
      <w:lvlText w:val="%1."/>
      <w:lvlJc w:val="left"/>
      <w:pPr>
        <w:ind w:left="600" w:hanging="600"/>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1">
    <w:nsid w:val="6B8340C3"/>
    <w:multiLevelType w:val="multilevel"/>
    <w:tmpl w:val="83C0BBC2"/>
    <w:lvl w:ilvl="0">
      <w:start w:val="5"/>
      <w:numFmt w:val="decimal"/>
      <w:lvlText w:val="%1."/>
      <w:lvlJc w:val="left"/>
      <w:pPr>
        <w:ind w:left="825" w:hanging="825"/>
      </w:pPr>
      <w:rPr>
        <w:rFonts w:hint="default"/>
      </w:rPr>
    </w:lvl>
    <w:lvl w:ilvl="1">
      <w:start w:val="2"/>
      <w:numFmt w:val="decimal"/>
      <w:lvlText w:val="%1.%2."/>
      <w:lvlJc w:val="left"/>
      <w:pPr>
        <w:ind w:left="1179" w:hanging="825"/>
      </w:pPr>
      <w:rPr>
        <w:rFonts w:hint="default"/>
      </w:rPr>
    </w:lvl>
    <w:lvl w:ilvl="2">
      <w:start w:val="10"/>
      <w:numFmt w:val="decimal"/>
      <w:lvlText w:val="%1.%2.%3."/>
      <w:lvlJc w:val="left"/>
      <w:pPr>
        <w:ind w:left="1533" w:hanging="966"/>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6CEA293E"/>
    <w:multiLevelType w:val="multilevel"/>
    <w:tmpl w:val="C0643A9C"/>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F0E3254"/>
    <w:multiLevelType w:val="hybridMultilevel"/>
    <w:tmpl w:val="3E5A652C"/>
    <w:lvl w:ilvl="0" w:tplc="3FC845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F334DF6"/>
    <w:multiLevelType w:val="multilevel"/>
    <w:tmpl w:val="3B84B306"/>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5">
    <w:nsid w:val="73294451"/>
    <w:multiLevelType w:val="hybridMultilevel"/>
    <w:tmpl w:val="B816C75A"/>
    <w:lvl w:ilvl="0" w:tplc="992A52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6137BF9"/>
    <w:multiLevelType w:val="hybridMultilevel"/>
    <w:tmpl w:val="E23E15E0"/>
    <w:lvl w:ilvl="0" w:tplc="96224220">
      <w:start w:val="1"/>
      <w:numFmt w:val="bullet"/>
      <w:pStyle w:val="a"/>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BE4263C"/>
    <w:multiLevelType w:val="multilevel"/>
    <w:tmpl w:val="C770A038"/>
    <w:lvl w:ilvl="0">
      <w:start w:val="9"/>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851" w:hanging="28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nsid w:val="7C324FB6"/>
    <w:multiLevelType w:val="multilevel"/>
    <w:tmpl w:val="2DCC4FB6"/>
    <w:lvl w:ilvl="0">
      <w:start w:val="5"/>
      <w:numFmt w:val="decimal"/>
      <w:lvlText w:val="%1."/>
      <w:lvlJc w:val="left"/>
      <w:pPr>
        <w:ind w:left="450" w:hanging="450"/>
      </w:pPr>
      <w:rPr>
        <w:rFonts w:hint="default"/>
      </w:rPr>
    </w:lvl>
    <w:lvl w:ilvl="1">
      <w:start w:val="2"/>
      <w:numFmt w:val="decimal"/>
      <w:suff w:val="space"/>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29">
    <w:nsid w:val="7D2828EB"/>
    <w:multiLevelType w:val="hybridMultilevel"/>
    <w:tmpl w:val="5D4C8454"/>
    <w:lvl w:ilvl="0" w:tplc="C2A268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8"/>
  </w:num>
  <w:num w:numId="2">
    <w:abstractNumId w:val="26"/>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18"/>
  </w:num>
  <w:num w:numId="7">
    <w:abstractNumId w:val="19"/>
  </w:num>
  <w:num w:numId="8">
    <w:abstractNumId w:val="13"/>
  </w:num>
  <w:num w:numId="9">
    <w:abstractNumId w:val="29"/>
  </w:num>
  <w:num w:numId="10">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11">
    <w:abstractNumId w:val="24"/>
  </w:num>
  <w:num w:numId="12">
    <w:abstractNumId w:val="15"/>
  </w:num>
  <w:num w:numId="13">
    <w:abstractNumId w:val="14"/>
  </w:num>
  <w:num w:numId="14">
    <w:abstractNumId w:val="7"/>
  </w:num>
  <w:num w:numId="15">
    <w:abstractNumId w:val="2"/>
  </w:num>
  <w:num w:numId="16">
    <w:abstractNumId w:val="20"/>
  </w:num>
  <w:num w:numId="17">
    <w:abstractNumId w:val="25"/>
  </w:num>
  <w:num w:numId="18">
    <w:abstractNumId w:val="21"/>
  </w:num>
  <w:num w:numId="19">
    <w:abstractNumId w:val="17"/>
  </w:num>
  <w:num w:numId="20">
    <w:abstractNumId w:val="22"/>
  </w:num>
  <w:num w:numId="21">
    <w:abstractNumId w:val="5"/>
  </w:num>
  <w:num w:numId="22">
    <w:abstractNumId w:val="28"/>
  </w:num>
  <w:num w:numId="23">
    <w:abstractNumId w:val="12"/>
  </w:num>
  <w:num w:numId="24">
    <w:abstractNumId w:val="23"/>
  </w:num>
  <w:num w:numId="25">
    <w:abstractNumId w:val="4"/>
  </w:num>
  <w:num w:numId="26">
    <w:abstractNumId w:val="6"/>
  </w:num>
  <w:num w:numId="27">
    <w:abstractNumId w:val="11"/>
  </w:num>
  <w:num w:numId="28">
    <w:abstractNumId w:val="1"/>
  </w:num>
  <w:num w:numId="29">
    <w:abstractNumId w:val="3"/>
  </w:num>
  <w:num w:numId="30">
    <w:abstractNumId w:val="16"/>
  </w:num>
  <w:num w:numId="31">
    <w:abstractNumId w:val="2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ocumentProtection w:edit="readOnly" w:enforcement="1" w:cryptProviderType="rsaFull" w:cryptAlgorithmClass="hash" w:cryptAlgorithmType="typeAny" w:cryptAlgorithmSid="4" w:cryptSpinCount="100000" w:hash="RkMlLPSvgPtFGet+1bbJBwK2G+I=" w:salt="bJPE/yMshCu1hM2DgpYn8g=="/>
  <w:defaultTabStop w:val="708"/>
  <w:drawingGridHorizontalSpacing w:val="110"/>
  <w:displayHorizontalDrawingGridEvery w:val="2"/>
  <w:characterSpacingControl w:val="doNotCompress"/>
  <w:hdrShapeDefaults>
    <o:shapedefaults v:ext="edit" spidmax="17410"/>
    <o:shapelayout v:ext="edit">
      <o:idmap v:ext="edit" data="16"/>
    </o:shapelayout>
  </w:hdrShapeDefaults>
  <w:footnotePr>
    <w:footnote w:id="-1"/>
    <w:footnote w:id="0"/>
  </w:footnotePr>
  <w:endnotePr>
    <w:endnote w:id="-1"/>
    <w:endnote w:id="0"/>
  </w:endnotePr>
  <w:compat/>
  <w:rsids>
    <w:rsidRoot w:val="00D0351E"/>
    <w:rsid w:val="00000B60"/>
    <w:rsid w:val="0000183C"/>
    <w:rsid w:val="00014F8B"/>
    <w:rsid w:val="00015781"/>
    <w:rsid w:val="000174CC"/>
    <w:rsid w:val="000177D6"/>
    <w:rsid w:val="00020F1F"/>
    <w:rsid w:val="00024D4F"/>
    <w:rsid w:val="00025F33"/>
    <w:rsid w:val="000270ED"/>
    <w:rsid w:val="00030FD3"/>
    <w:rsid w:val="00031969"/>
    <w:rsid w:val="00032D23"/>
    <w:rsid w:val="00032E45"/>
    <w:rsid w:val="000354D7"/>
    <w:rsid w:val="00036CC8"/>
    <w:rsid w:val="00041161"/>
    <w:rsid w:val="00042DDF"/>
    <w:rsid w:val="000436F3"/>
    <w:rsid w:val="00043740"/>
    <w:rsid w:val="0004747A"/>
    <w:rsid w:val="00052BF4"/>
    <w:rsid w:val="00052C7F"/>
    <w:rsid w:val="00053762"/>
    <w:rsid w:val="00053F77"/>
    <w:rsid w:val="00055479"/>
    <w:rsid w:val="00055581"/>
    <w:rsid w:val="00055988"/>
    <w:rsid w:val="00055C9D"/>
    <w:rsid w:val="000563EF"/>
    <w:rsid w:val="0005649C"/>
    <w:rsid w:val="000625EE"/>
    <w:rsid w:val="000663D3"/>
    <w:rsid w:val="00070123"/>
    <w:rsid w:val="000722F8"/>
    <w:rsid w:val="0007445C"/>
    <w:rsid w:val="00074521"/>
    <w:rsid w:val="00074624"/>
    <w:rsid w:val="000757AF"/>
    <w:rsid w:val="000771F6"/>
    <w:rsid w:val="00080606"/>
    <w:rsid w:val="00082235"/>
    <w:rsid w:val="00091BE1"/>
    <w:rsid w:val="00091C50"/>
    <w:rsid w:val="00093C4B"/>
    <w:rsid w:val="00095B85"/>
    <w:rsid w:val="00095BC3"/>
    <w:rsid w:val="00096FD5"/>
    <w:rsid w:val="000A020C"/>
    <w:rsid w:val="000A0497"/>
    <w:rsid w:val="000A54A1"/>
    <w:rsid w:val="000A6800"/>
    <w:rsid w:val="000B2BDD"/>
    <w:rsid w:val="000B37ED"/>
    <w:rsid w:val="000B61D0"/>
    <w:rsid w:val="000B68B7"/>
    <w:rsid w:val="000C09E8"/>
    <w:rsid w:val="000C36BB"/>
    <w:rsid w:val="000C3DFF"/>
    <w:rsid w:val="000C4F0B"/>
    <w:rsid w:val="000C5AE7"/>
    <w:rsid w:val="000C6127"/>
    <w:rsid w:val="000C62FE"/>
    <w:rsid w:val="000D18D0"/>
    <w:rsid w:val="000D3109"/>
    <w:rsid w:val="000D420D"/>
    <w:rsid w:val="000D47F6"/>
    <w:rsid w:val="000D7EC7"/>
    <w:rsid w:val="000E1587"/>
    <w:rsid w:val="000F0ECC"/>
    <w:rsid w:val="000F278E"/>
    <w:rsid w:val="000F3926"/>
    <w:rsid w:val="000F3947"/>
    <w:rsid w:val="000F4043"/>
    <w:rsid w:val="000F44A0"/>
    <w:rsid w:val="00101104"/>
    <w:rsid w:val="00103B44"/>
    <w:rsid w:val="00104EDB"/>
    <w:rsid w:val="00106388"/>
    <w:rsid w:val="00107579"/>
    <w:rsid w:val="0011094B"/>
    <w:rsid w:val="00111A76"/>
    <w:rsid w:val="00111DD0"/>
    <w:rsid w:val="00112060"/>
    <w:rsid w:val="00112FA6"/>
    <w:rsid w:val="0011361D"/>
    <w:rsid w:val="00114C4B"/>
    <w:rsid w:val="00120095"/>
    <w:rsid w:val="001218CF"/>
    <w:rsid w:val="00127E82"/>
    <w:rsid w:val="00130D75"/>
    <w:rsid w:val="001350C5"/>
    <w:rsid w:val="00137881"/>
    <w:rsid w:val="001400B1"/>
    <w:rsid w:val="001401C0"/>
    <w:rsid w:val="0014082B"/>
    <w:rsid w:val="00142268"/>
    <w:rsid w:val="00145193"/>
    <w:rsid w:val="001474A9"/>
    <w:rsid w:val="0014754E"/>
    <w:rsid w:val="00150F06"/>
    <w:rsid w:val="00153418"/>
    <w:rsid w:val="00153606"/>
    <w:rsid w:val="00154C65"/>
    <w:rsid w:val="001550EE"/>
    <w:rsid w:val="00155339"/>
    <w:rsid w:val="00155B20"/>
    <w:rsid w:val="00156EEE"/>
    <w:rsid w:val="00162B63"/>
    <w:rsid w:val="00163C9A"/>
    <w:rsid w:val="001652FE"/>
    <w:rsid w:val="00165A79"/>
    <w:rsid w:val="00165DBC"/>
    <w:rsid w:val="0016646F"/>
    <w:rsid w:val="001710F0"/>
    <w:rsid w:val="001715A6"/>
    <w:rsid w:val="00171F46"/>
    <w:rsid w:val="00172901"/>
    <w:rsid w:val="001733FC"/>
    <w:rsid w:val="00174F74"/>
    <w:rsid w:val="00176DD2"/>
    <w:rsid w:val="0017713D"/>
    <w:rsid w:val="0018119B"/>
    <w:rsid w:val="00182CF4"/>
    <w:rsid w:val="00185024"/>
    <w:rsid w:val="00193A6F"/>
    <w:rsid w:val="001A0E22"/>
    <w:rsid w:val="001A17B7"/>
    <w:rsid w:val="001A2110"/>
    <w:rsid w:val="001A25DA"/>
    <w:rsid w:val="001A2E31"/>
    <w:rsid w:val="001A2F0E"/>
    <w:rsid w:val="001A30A3"/>
    <w:rsid w:val="001B04CA"/>
    <w:rsid w:val="001B081A"/>
    <w:rsid w:val="001B1B47"/>
    <w:rsid w:val="001B59F7"/>
    <w:rsid w:val="001C11F6"/>
    <w:rsid w:val="001C7D32"/>
    <w:rsid w:val="001D0D2E"/>
    <w:rsid w:val="001D1D20"/>
    <w:rsid w:val="001D3178"/>
    <w:rsid w:val="001D39E5"/>
    <w:rsid w:val="001D4232"/>
    <w:rsid w:val="001D54DC"/>
    <w:rsid w:val="001D5582"/>
    <w:rsid w:val="001E3859"/>
    <w:rsid w:val="001E56C4"/>
    <w:rsid w:val="001E6D4D"/>
    <w:rsid w:val="001F042A"/>
    <w:rsid w:val="001F5E7C"/>
    <w:rsid w:val="001F7267"/>
    <w:rsid w:val="00203F6F"/>
    <w:rsid w:val="00205217"/>
    <w:rsid w:val="0020741D"/>
    <w:rsid w:val="0021029A"/>
    <w:rsid w:val="00213B0A"/>
    <w:rsid w:val="00217A89"/>
    <w:rsid w:val="00222697"/>
    <w:rsid w:val="0023687C"/>
    <w:rsid w:val="00241D19"/>
    <w:rsid w:val="0024339B"/>
    <w:rsid w:val="00243EE5"/>
    <w:rsid w:val="00244734"/>
    <w:rsid w:val="0024677D"/>
    <w:rsid w:val="00246CE4"/>
    <w:rsid w:val="00247855"/>
    <w:rsid w:val="002506EA"/>
    <w:rsid w:val="00250789"/>
    <w:rsid w:val="00251162"/>
    <w:rsid w:val="00252282"/>
    <w:rsid w:val="002529DA"/>
    <w:rsid w:val="00253955"/>
    <w:rsid w:val="00255D44"/>
    <w:rsid w:val="00256B80"/>
    <w:rsid w:val="00257A80"/>
    <w:rsid w:val="00257AA2"/>
    <w:rsid w:val="0026061D"/>
    <w:rsid w:val="00261B33"/>
    <w:rsid w:val="002658EA"/>
    <w:rsid w:val="00265FDE"/>
    <w:rsid w:val="0027159C"/>
    <w:rsid w:val="00272F5E"/>
    <w:rsid w:val="00273F75"/>
    <w:rsid w:val="002740D7"/>
    <w:rsid w:val="00275BA3"/>
    <w:rsid w:val="002766FE"/>
    <w:rsid w:val="00276CCD"/>
    <w:rsid w:val="002775AF"/>
    <w:rsid w:val="00281437"/>
    <w:rsid w:val="002815B7"/>
    <w:rsid w:val="00283B21"/>
    <w:rsid w:val="002849E9"/>
    <w:rsid w:val="002855E4"/>
    <w:rsid w:val="00286AA2"/>
    <w:rsid w:val="00287636"/>
    <w:rsid w:val="00294180"/>
    <w:rsid w:val="002950FF"/>
    <w:rsid w:val="00296329"/>
    <w:rsid w:val="002A0F6B"/>
    <w:rsid w:val="002A1721"/>
    <w:rsid w:val="002A1E28"/>
    <w:rsid w:val="002A3195"/>
    <w:rsid w:val="002A525C"/>
    <w:rsid w:val="002C1318"/>
    <w:rsid w:val="002C1DE4"/>
    <w:rsid w:val="002C3E22"/>
    <w:rsid w:val="002C3E78"/>
    <w:rsid w:val="002C53AE"/>
    <w:rsid w:val="002C63E3"/>
    <w:rsid w:val="002C6FEB"/>
    <w:rsid w:val="002D196C"/>
    <w:rsid w:val="002D2306"/>
    <w:rsid w:val="002D2A76"/>
    <w:rsid w:val="002D2EA1"/>
    <w:rsid w:val="002D36A5"/>
    <w:rsid w:val="002D41BC"/>
    <w:rsid w:val="002D574E"/>
    <w:rsid w:val="002D623D"/>
    <w:rsid w:val="002D78C3"/>
    <w:rsid w:val="002E1726"/>
    <w:rsid w:val="002E2297"/>
    <w:rsid w:val="002E3C49"/>
    <w:rsid w:val="002E4C0F"/>
    <w:rsid w:val="002E5DF6"/>
    <w:rsid w:val="002F1EB6"/>
    <w:rsid w:val="002F56A6"/>
    <w:rsid w:val="002F6617"/>
    <w:rsid w:val="00301029"/>
    <w:rsid w:val="003039EB"/>
    <w:rsid w:val="00304224"/>
    <w:rsid w:val="0030435B"/>
    <w:rsid w:val="00304567"/>
    <w:rsid w:val="00307212"/>
    <w:rsid w:val="00310FFB"/>
    <w:rsid w:val="0031170E"/>
    <w:rsid w:val="00311D21"/>
    <w:rsid w:val="0031226A"/>
    <w:rsid w:val="0031243C"/>
    <w:rsid w:val="003141AB"/>
    <w:rsid w:val="003177C4"/>
    <w:rsid w:val="003209FA"/>
    <w:rsid w:val="003231C7"/>
    <w:rsid w:val="0032472A"/>
    <w:rsid w:val="003319A9"/>
    <w:rsid w:val="00331B0C"/>
    <w:rsid w:val="00332351"/>
    <w:rsid w:val="00341F66"/>
    <w:rsid w:val="00342BD4"/>
    <w:rsid w:val="00343038"/>
    <w:rsid w:val="00343E2F"/>
    <w:rsid w:val="00345B23"/>
    <w:rsid w:val="00346C93"/>
    <w:rsid w:val="0035409E"/>
    <w:rsid w:val="00357A40"/>
    <w:rsid w:val="003611E5"/>
    <w:rsid w:val="0036136F"/>
    <w:rsid w:val="00361B16"/>
    <w:rsid w:val="0036201B"/>
    <w:rsid w:val="0036230B"/>
    <w:rsid w:val="00365B0F"/>
    <w:rsid w:val="0037067C"/>
    <w:rsid w:val="003710B5"/>
    <w:rsid w:val="00372108"/>
    <w:rsid w:val="0037250A"/>
    <w:rsid w:val="003743EA"/>
    <w:rsid w:val="00375E32"/>
    <w:rsid w:val="00376D31"/>
    <w:rsid w:val="00380787"/>
    <w:rsid w:val="00380C47"/>
    <w:rsid w:val="0038376D"/>
    <w:rsid w:val="00384A8F"/>
    <w:rsid w:val="003853DB"/>
    <w:rsid w:val="00385C70"/>
    <w:rsid w:val="003866F1"/>
    <w:rsid w:val="0038693D"/>
    <w:rsid w:val="0039338E"/>
    <w:rsid w:val="00396E4A"/>
    <w:rsid w:val="0039799D"/>
    <w:rsid w:val="003A245A"/>
    <w:rsid w:val="003A305F"/>
    <w:rsid w:val="003A3C41"/>
    <w:rsid w:val="003A6F15"/>
    <w:rsid w:val="003B08A4"/>
    <w:rsid w:val="003B0DC0"/>
    <w:rsid w:val="003B1960"/>
    <w:rsid w:val="003B1B17"/>
    <w:rsid w:val="003B36A0"/>
    <w:rsid w:val="003B3835"/>
    <w:rsid w:val="003B3ACA"/>
    <w:rsid w:val="003B3B62"/>
    <w:rsid w:val="003B4D2B"/>
    <w:rsid w:val="003B61CD"/>
    <w:rsid w:val="003B6493"/>
    <w:rsid w:val="003B7A17"/>
    <w:rsid w:val="003B7F6F"/>
    <w:rsid w:val="003C0926"/>
    <w:rsid w:val="003C0A23"/>
    <w:rsid w:val="003C0E20"/>
    <w:rsid w:val="003C1516"/>
    <w:rsid w:val="003C2E67"/>
    <w:rsid w:val="003C49F1"/>
    <w:rsid w:val="003C5521"/>
    <w:rsid w:val="003C558A"/>
    <w:rsid w:val="003C7C75"/>
    <w:rsid w:val="003D0734"/>
    <w:rsid w:val="003D1338"/>
    <w:rsid w:val="003D1FD2"/>
    <w:rsid w:val="003D46C6"/>
    <w:rsid w:val="003D5BC3"/>
    <w:rsid w:val="003D5EA7"/>
    <w:rsid w:val="003D6A27"/>
    <w:rsid w:val="003D734F"/>
    <w:rsid w:val="003D78C7"/>
    <w:rsid w:val="003E162A"/>
    <w:rsid w:val="003E1C22"/>
    <w:rsid w:val="003E37BC"/>
    <w:rsid w:val="003E40D9"/>
    <w:rsid w:val="003E77FC"/>
    <w:rsid w:val="003F0D98"/>
    <w:rsid w:val="003F0F09"/>
    <w:rsid w:val="003F136E"/>
    <w:rsid w:val="003F324C"/>
    <w:rsid w:val="003F3B2C"/>
    <w:rsid w:val="003F3CEC"/>
    <w:rsid w:val="003F4527"/>
    <w:rsid w:val="003F4928"/>
    <w:rsid w:val="003F62CF"/>
    <w:rsid w:val="003F6E58"/>
    <w:rsid w:val="0040505F"/>
    <w:rsid w:val="004069E6"/>
    <w:rsid w:val="00406BCA"/>
    <w:rsid w:val="00410055"/>
    <w:rsid w:val="004111AA"/>
    <w:rsid w:val="00413204"/>
    <w:rsid w:val="00413CE3"/>
    <w:rsid w:val="004156CF"/>
    <w:rsid w:val="004159DC"/>
    <w:rsid w:val="0041604A"/>
    <w:rsid w:val="00416DCC"/>
    <w:rsid w:val="0041772F"/>
    <w:rsid w:val="00420A8F"/>
    <w:rsid w:val="00420F8B"/>
    <w:rsid w:val="00421446"/>
    <w:rsid w:val="00422C76"/>
    <w:rsid w:val="00424F19"/>
    <w:rsid w:val="00431586"/>
    <w:rsid w:val="00431619"/>
    <w:rsid w:val="00431A14"/>
    <w:rsid w:val="00431B55"/>
    <w:rsid w:val="00432261"/>
    <w:rsid w:val="00432598"/>
    <w:rsid w:val="0043323A"/>
    <w:rsid w:val="00433478"/>
    <w:rsid w:val="0043412B"/>
    <w:rsid w:val="0043562E"/>
    <w:rsid w:val="0043616D"/>
    <w:rsid w:val="00437970"/>
    <w:rsid w:val="00440103"/>
    <w:rsid w:val="00440600"/>
    <w:rsid w:val="00440904"/>
    <w:rsid w:val="00442883"/>
    <w:rsid w:val="00442B8C"/>
    <w:rsid w:val="00443820"/>
    <w:rsid w:val="004464A1"/>
    <w:rsid w:val="00450649"/>
    <w:rsid w:val="00452A63"/>
    <w:rsid w:val="004535C2"/>
    <w:rsid w:val="0045397F"/>
    <w:rsid w:val="00453A37"/>
    <w:rsid w:val="004604B6"/>
    <w:rsid w:val="00460AFA"/>
    <w:rsid w:val="00460E00"/>
    <w:rsid w:val="004635D8"/>
    <w:rsid w:val="004638F9"/>
    <w:rsid w:val="00464D74"/>
    <w:rsid w:val="00470EAF"/>
    <w:rsid w:val="00471E7B"/>
    <w:rsid w:val="00474CD6"/>
    <w:rsid w:val="00475F08"/>
    <w:rsid w:val="00481C4C"/>
    <w:rsid w:val="0048214E"/>
    <w:rsid w:val="00484AF0"/>
    <w:rsid w:val="00486B17"/>
    <w:rsid w:val="004910B4"/>
    <w:rsid w:val="00492760"/>
    <w:rsid w:val="00494BE9"/>
    <w:rsid w:val="004A34E8"/>
    <w:rsid w:val="004A3BE2"/>
    <w:rsid w:val="004A5DC2"/>
    <w:rsid w:val="004A6501"/>
    <w:rsid w:val="004A7AA1"/>
    <w:rsid w:val="004A7FCC"/>
    <w:rsid w:val="004B2A3F"/>
    <w:rsid w:val="004B32CF"/>
    <w:rsid w:val="004B40CD"/>
    <w:rsid w:val="004B4431"/>
    <w:rsid w:val="004B4596"/>
    <w:rsid w:val="004B578F"/>
    <w:rsid w:val="004C41FD"/>
    <w:rsid w:val="004C5B54"/>
    <w:rsid w:val="004C754D"/>
    <w:rsid w:val="004D0AD6"/>
    <w:rsid w:val="004D0B6E"/>
    <w:rsid w:val="004D15D7"/>
    <w:rsid w:val="004D1957"/>
    <w:rsid w:val="004D239F"/>
    <w:rsid w:val="004D2A06"/>
    <w:rsid w:val="004D2B78"/>
    <w:rsid w:val="004D580F"/>
    <w:rsid w:val="004D58CB"/>
    <w:rsid w:val="004D6B11"/>
    <w:rsid w:val="004D78C7"/>
    <w:rsid w:val="004E45A3"/>
    <w:rsid w:val="004E4697"/>
    <w:rsid w:val="004E5538"/>
    <w:rsid w:val="004E639F"/>
    <w:rsid w:val="004E6D49"/>
    <w:rsid w:val="004F0361"/>
    <w:rsid w:val="004F24EE"/>
    <w:rsid w:val="004F2DBC"/>
    <w:rsid w:val="004F456B"/>
    <w:rsid w:val="004F613B"/>
    <w:rsid w:val="00502897"/>
    <w:rsid w:val="00502CB8"/>
    <w:rsid w:val="00503AD3"/>
    <w:rsid w:val="00505173"/>
    <w:rsid w:val="00510A66"/>
    <w:rsid w:val="00511189"/>
    <w:rsid w:val="005120BE"/>
    <w:rsid w:val="0051486B"/>
    <w:rsid w:val="00520192"/>
    <w:rsid w:val="00524E5B"/>
    <w:rsid w:val="00526E4F"/>
    <w:rsid w:val="00530322"/>
    <w:rsid w:val="005309A3"/>
    <w:rsid w:val="00530AE7"/>
    <w:rsid w:val="00532A41"/>
    <w:rsid w:val="00534873"/>
    <w:rsid w:val="00534C74"/>
    <w:rsid w:val="0053696A"/>
    <w:rsid w:val="005403FF"/>
    <w:rsid w:val="00540ECA"/>
    <w:rsid w:val="005422D4"/>
    <w:rsid w:val="0054494F"/>
    <w:rsid w:val="00546F3A"/>
    <w:rsid w:val="0054766A"/>
    <w:rsid w:val="00547792"/>
    <w:rsid w:val="005479E8"/>
    <w:rsid w:val="00547ACA"/>
    <w:rsid w:val="00550EA5"/>
    <w:rsid w:val="005513BA"/>
    <w:rsid w:val="005527B5"/>
    <w:rsid w:val="00553775"/>
    <w:rsid w:val="00554767"/>
    <w:rsid w:val="00563D02"/>
    <w:rsid w:val="00564568"/>
    <w:rsid w:val="0057086D"/>
    <w:rsid w:val="00571B85"/>
    <w:rsid w:val="0057262F"/>
    <w:rsid w:val="00577A97"/>
    <w:rsid w:val="00577C49"/>
    <w:rsid w:val="00581631"/>
    <w:rsid w:val="005816B7"/>
    <w:rsid w:val="0058382B"/>
    <w:rsid w:val="00585791"/>
    <w:rsid w:val="00591942"/>
    <w:rsid w:val="005933B7"/>
    <w:rsid w:val="005950AE"/>
    <w:rsid w:val="00595B26"/>
    <w:rsid w:val="00596B63"/>
    <w:rsid w:val="00597467"/>
    <w:rsid w:val="00597C59"/>
    <w:rsid w:val="005A0C50"/>
    <w:rsid w:val="005A0F24"/>
    <w:rsid w:val="005A0F29"/>
    <w:rsid w:val="005A2D8D"/>
    <w:rsid w:val="005A3DFA"/>
    <w:rsid w:val="005A7721"/>
    <w:rsid w:val="005B11CB"/>
    <w:rsid w:val="005B3CE6"/>
    <w:rsid w:val="005B44E9"/>
    <w:rsid w:val="005B4852"/>
    <w:rsid w:val="005C10B0"/>
    <w:rsid w:val="005C1413"/>
    <w:rsid w:val="005C1A01"/>
    <w:rsid w:val="005C3A22"/>
    <w:rsid w:val="005C5860"/>
    <w:rsid w:val="005C77BF"/>
    <w:rsid w:val="005D27AE"/>
    <w:rsid w:val="005D31CC"/>
    <w:rsid w:val="005D465F"/>
    <w:rsid w:val="005D5231"/>
    <w:rsid w:val="005D5B23"/>
    <w:rsid w:val="005E18E4"/>
    <w:rsid w:val="005E2C1D"/>
    <w:rsid w:val="005F0533"/>
    <w:rsid w:val="005F1839"/>
    <w:rsid w:val="005F5363"/>
    <w:rsid w:val="005F5E19"/>
    <w:rsid w:val="00600AE5"/>
    <w:rsid w:val="00601A17"/>
    <w:rsid w:val="00605C73"/>
    <w:rsid w:val="006101CE"/>
    <w:rsid w:val="0061096E"/>
    <w:rsid w:val="006110D2"/>
    <w:rsid w:val="006112DA"/>
    <w:rsid w:val="00612550"/>
    <w:rsid w:val="00613BC2"/>
    <w:rsid w:val="00613DCB"/>
    <w:rsid w:val="00614648"/>
    <w:rsid w:val="006156D2"/>
    <w:rsid w:val="006204F0"/>
    <w:rsid w:val="00622D94"/>
    <w:rsid w:val="00623CF7"/>
    <w:rsid w:val="006253D2"/>
    <w:rsid w:val="006363D8"/>
    <w:rsid w:val="00642917"/>
    <w:rsid w:val="00644C25"/>
    <w:rsid w:val="00646E3E"/>
    <w:rsid w:val="00647C0E"/>
    <w:rsid w:val="0065013B"/>
    <w:rsid w:val="00651BCF"/>
    <w:rsid w:val="00652183"/>
    <w:rsid w:val="00653137"/>
    <w:rsid w:val="006546D7"/>
    <w:rsid w:val="006600BC"/>
    <w:rsid w:val="00660729"/>
    <w:rsid w:val="006617B2"/>
    <w:rsid w:val="00663D03"/>
    <w:rsid w:val="00663D7C"/>
    <w:rsid w:val="00667344"/>
    <w:rsid w:val="00670992"/>
    <w:rsid w:val="00671DFC"/>
    <w:rsid w:val="00675B09"/>
    <w:rsid w:val="00675C20"/>
    <w:rsid w:val="00675D94"/>
    <w:rsid w:val="0067757A"/>
    <w:rsid w:val="0068356E"/>
    <w:rsid w:val="00684472"/>
    <w:rsid w:val="006844F6"/>
    <w:rsid w:val="006858D6"/>
    <w:rsid w:val="00687C83"/>
    <w:rsid w:val="0069040F"/>
    <w:rsid w:val="0069330C"/>
    <w:rsid w:val="006940EC"/>
    <w:rsid w:val="006A2011"/>
    <w:rsid w:val="006A3C3B"/>
    <w:rsid w:val="006A6FCC"/>
    <w:rsid w:val="006B1AE2"/>
    <w:rsid w:val="006B2F6A"/>
    <w:rsid w:val="006B503C"/>
    <w:rsid w:val="006B6D64"/>
    <w:rsid w:val="006C24C9"/>
    <w:rsid w:val="006C6413"/>
    <w:rsid w:val="006C75FB"/>
    <w:rsid w:val="006C7ACE"/>
    <w:rsid w:val="006D37A6"/>
    <w:rsid w:val="006D6054"/>
    <w:rsid w:val="006D76BA"/>
    <w:rsid w:val="006D7974"/>
    <w:rsid w:val="006E122C"/>
    <w:rsid w:val="006E2379"/>
    <w:rsid w:val="006E3315"/>
    <w:rsid w:val="006E36B9"/>
    <w:rsid w:val="006E3BBF"/>
    <w:rsid w:val="006E66B4"/>
    <w:rsid w:val="006E69B3"/>
    <w:rsid w:val="006E7A0A"/>
    <w:rsid w:val="006E7C24"/>
    <w:rsid w:val="006F00ED"/>
    <w:rsid w:val="006F0FF1"/>
    <w:rsid w:val="006F4F82"/>
    <w:rsid w:val="006F57AD"/>
    <w:rsid w:val="006F6210"/>
    <w:rsid w:val="006F7DB9"/>
    <w:rsid w:val="007004C9"/>
    <w:rsid w:val="00701117"/>
    <w:rsid w:val="00701521"/>
    <w:rsid w:val="00702996"/>
    <w:rsid w:val="00707960"/>
    <w:rsid w:val="007079F4"/>
    <w:rsid w:val="00707A01"/>
    <w:rsid w:val="00714AA5"/>
    <w:rsid w:val="00715E9B"/>
    <w:rsid w:val="00716824"/>
    <w:rsid w:val="0071732F"/>
    <w:rsid w:val="00717D81"/>
    <w:rsid w:val="00721ED6"/>
    <w:rsid w:val="0072257F"/>
    <w:rsid w:val="00722D49"/>
    <w:rsid w:val="0072375A"/>
    <w:rsid w:val="007261EF"/>
    <w:rsid w:val="007301A0"/>
    <w:rsid w:val="0073042D"/>
    <w:rsid w:val="007336F6"/>
    <w:rsid w:val="00734717"/>
    <w:rsid w:val="007357DB"/>
    <w:rsid w:val="007364E9"/>
    <w:rsid w:val="007371A8"/>
    <w:rsid w:val="00742127"/>
    <w:rsid w:val="007423CC"/>
    <w:rsid w:val="00743234"/>
    <w:rsid w:val="00743AF6"/>
    <w:rsid w:val="007454F4"/>
    <w:rsid w:val="00747682"/>
    <w:rsid w:val="007479EE"/>
    <w:rsid w:val="00750419"/>
    <w:rsid w:val="007512A8"/>
    <w:rsid w:val="007516ED"/>
    <w:rsid w:val="007517AB"/>
    <w:rsid w:val="00752416"/>
    <w:rsid w:val="0075275E"/>
    <w:rsid w:val="007530B2"/>
    <w:rsid w:val="00755442"/>
    <w:rsid w:val="00757C47"/>
    <w:rsid w:val="0076228E"/>
    <w:rsid w:val="00766601"/>
    <w:rsid w:val="00766E1C"/>
    <w:rsid w:val="00767512"/>
    <w:rsid w:val="007676C2"/>
    <w:rsid w:val="0077410D"/>
    <w:rsid w:val="00777F41"/>
    <w:rsid w:val="0078171A"/>
    <w:rsid w:val="00782806"/>
    <w:rsid w:val="0079100B"/>
    <w:rsid w:val="00791BBD"/>
    <w:rsid w:val="00792E13"/>
    <w:rsid w:val="00792F77"/>
    <w:rsid w:val="00793A9E"/>
    <w:rsid w:val="0079507B"/>
    <w:rsid w:val="00796FBD"/>
    <w:rsid w:val="0079779F"/>
    <w:rsid w:val="00797B32"/>
    <w:rsid w:val="007A0DF7"/>
    <w:rsid w:val="007A3315"/>
    <w:rsid w:val="007A3A3D"/>
    <w:rsid w:val="007A5481"/>
    <w:rsid w:val="007A61E3"/>
    <w:rsid w:val="007A6870"/>
    <w:rsid w:val="007B0552"/>
    <w:rsid w:val="007B1EA8"/>
    <w:rsid w:val="007B2CB6"/>
    <w:rsid w:val="007B2DCD"/>
    <w:rsid w:val="007B30C9"/>
    <w:rsid w:val="007B33E9"/>
    <w:rsid w:val="007B3FD7"/>
    <w:rsid w:val="007B4C2B"/>
    <w:rsid w:val="007B5E55"/>
    <w:rsid w:val="007B76A2"/>
    <w:rsid w:val="007B76F0"/>
    <w:rsid w:val="007C24EE"/>
    <w:rsid w:val="007D360C"/>
    <w:rsid w:val="007D50DF"/>
    <w:rsid w:val="007D5326"/>
    <w:rsid w:val="007E25BE"/>
    <w:rsid w:val="007E3297"/>
    <w:rsid w:val="007E49B0"/>
    <w:rsid w:val="007E62C9"/>
    <w:rsid w:val="007E6ABF"/>
    <w:rsid w:val="007F2483"/>
    <w:rsid w:val="007F6B81"/>
    <w:rsid w:val="008011F9"/>
    <w:rsid w:val="00804B23"/>
    <w:rsid w:val="00805392"/>
    <w:rsid w:val="008053D3"/>
    <w:rsid w:val="00805F4E"/>
    <w:rsid w:val="00806C35"/>
    <w:rsid w:val="00806C3C"/>
    <w:rsid w:val="008079B8"/>
    <w:rsid w:val="00810988"/>
    <w:rsid w:val="00811991"/>
    <w:rsid w:val="00815609"/>
    <w:rsid w:val="00815ED7"/>
    <w:rsid w:val="00815EF8"/>
    <w:rsid w:val="008162D6"/>
    <w:rsid w:val="00820E63"/>
    <w:rsid w:val="00821768"/>
    <w:rsid w:val="00821B08"/>
    <w:rsid w:val="00823304"/>
    <w:rsid w:val="00824816"/>
    <w:rsid w:val="00825522"/>
    <w:rsid w:val="008272AF"/>
    <w:rsid w:val="008322EA"/>
    <w:rsid w:val="00832F07"/>
    <w:rsid w:val="00833334"/>
    <w:rsid w:val="008336B5"/>
    <w:rsid w:val="00834F6D"/>
    <w:rsid w:val="0083571C"/>
    <w:rsid w:val="00840F02"/>
    <w:rsid w:val="00841CAC"/>
    <w:rsid w:val="00842B49"/>
    <w:rsid w:val="00843922"/>
    <w:rsid w:val="0084566D"/>
    <w:rsid w:val="0084650C"/>
    <w:rsid w:val="00850784"/>
    <w:rsid w:val="00850E13"/>
    <w:rsid w:val="00851331"/>
    <w:rsid w:val="00851AEA"/>
    <w:rsid w:val="00853600"/>
    <w:rsid w:val="00854EA5"/>
    <w:rsid w:val="008602DE"/>
    <w:rsid w:val="008619F7"/>
    <w:rsid w:val="0086372A"/>
    <w:rsid w:val="008660DD"/>
    <w:rsid w:val="008670CC"/>
    <w:rsid w:val="008675B3"/>
    <w:rsid w:val="00867FEC"/>
    <w:rsid w:val="00870625"/>
    <w:rsid w:val="00881023"/>
    <w:rsid w:val="008821F9"/>
    <w:rsid w:val="00882774"/>
    <w:rsid w:val="00883CDF"/>
    <w:rsid w:val="00884E60"/>
    <w:rsid w:val="00884E84"/>
    <w:rsid w:val="00885489"/>
    <w:rsid w:val="00886F46"/>
    <w:rsid w:val="00887903"/>
    <w:rsid w:val="00891798"/>
    <w:rsid w:val="008935CC"/>
    <w:rsid w:val="00896755"/>
    <w:rsid w:val="008972CB"/>
    <w:rsid w:val="008975A3"/>
    <w:rsid w:val="008A219E"/>
    <w:rsid w:val="008A23DF"/>
    <w:rsid w:val="008A4773"/>
    <w:rsid w:val="008A4D4B"/>
    <w:rsid w:val="008A637E"/>
    <w:rsid w:val="008A6981"/>
    <w:rsid w:val="008A6E7F"/>
    <w:rsid w:val="008B032B"/>
    <w:rsid w:val="008B4D93"/>
    <w:rsid w:val="008B6025"/>
    <w:rsid w:val="008B63EA"/>
    <w:rsid w:val="008C000B"/>
    <w:rsid w:val="008C0AEF"/>
    <w:rsid w:val="008C3C7E"/>
    <w:rsid w:val="008C50CC"/>
    <w:rsid w:val="008C5656"/>
    <w:rsid w:val="008C6840"/>
    <w:rsid w:val="008D40CD"/>
    <w:rsid w:val="008D4DA2"/>
    <w:rsid w:val="008D5E42"/>
    <w:rsid w:val="008D6DE0"/>
    <w:rsid w:val="008D7089"/>
    <w:rsid w:val="008E0154"/>
    <w:rsid w:val="008E01D3"/>
    <w:rsid w:val="008E0234"/>
    <w:rsid w:val="008E1FC7"/>
    <w:rsid w:val="008E23AB"/>
    <w:rsid w:val="008E5D0B"/>
    <w:rsid w:val="008E5D80"/>
    <w:rsid w:val="008E68D0"/>
    <w:rsid w:val="008F3EEB"/>
    <w:rsid w:val="008F4850"/>
    <w:rsid w:val="008F4D68"/>
    <w:rsid w:val="008F5ABA"/>
    <w:rsid w:val="008F6186"/>
    <w:rsid w:val="0090043F"/>
    <w:rsid w:val="00900F19"/>
    <w:rsid w:val="009010F0"/>
    <w:rsid w:val="009025EF"/>
    <w:rsid w:val="00903E88"/>
    <w:rsid w:val="00904A27"/>
    <w:rsid w:val="00906468"/>
    <w:rsid w:val="00907547"/>
    <w:rsid w:val="0091077E"/>
    <w:rsid w:val="00910B98"/>
    <w:rsid w:val="00910CA1"/>
    <w:rsid w:val="0091302E"/>
    <w:rsid w:val="00913164"/>
    <w:rsid w:val="00913402"/>
    <w:rsid w:val="00913858"/>
    <w:rsid w:val="00913DBD"/>
    <w:rsid w:val="00914138"/>
    <w:rsid w:val="00917E8B"/>
    <w:rsid w:val="00921B64"/>
    <w:rsid w:val="009225AC"/>
    <w:rsid w:val="0092291F"/>
    <w:rsid w:val="009240F4"/>
    <w:rsid w:val="00924AF6"/>
    <w:rsid w:val="009325FE"/>
    <w:rsid w:val="00936E57"/>
    <w:rsid w:val="00937C8D"/>
    <w:rsid w:val="009419DE"/>
    <w:rsid w:val="00943486"/>
    <w:rsid w:val="00951318"/>
    <w:rsid w:val="00952353"/>
    <w:rsid w:val="00952846"/>
    <w:rsid w:val="00953E51"/>
    <w:rsid w:val="00954595"/>
    <w:rsid w:val="00954B25"/>
    <w:rsid w:val="00954F22"/>
    <w:rsid w:val="0095508D"/>
    <w:rsid w:val="00956C77"/>
    <w:rsid w:val="00957B78"/>
    <w:rsid w:val="009610DE"/>
    <w:rsid w:val="00961D59"/>
    <w:rsid w:val="009629DB"/>
    <w:rsid w:val="00970C29"/>
    <w:rsid w:val="0097261D"/>
    <w:rsid w:val="00972BD2"/>
    <w:rsid w:val="00973BF4"/>
    <w:rsid w:val="00974105"/>
    <w:rsid w:val="009760B6"/>
    <w:rsid w:val="009818E6"/>
    <w:rsid w:val="00981E18"/>
    <w:rsid w:val="0098222D"/>
    <w:rsid w:val="00982718"/>
    <w:rsid w:val="00982EF2"/>
    <w:rsid w:val="00984FC6"/>
    <w:rsid w:val="00985BFE"/>
    <w:rsid w:val="00986647"/>
    <w:rsid w:val="00986E37"/>
    <w:rsid w:val="00991A2F"/>
    <w:rsid w:val="009927FC"/>
    <w:rsid w:val="00994D00"/>
    <w:rsid w:val="009963FC"/>
    <w:rsid w:val="009A0114"/>
    <w:rsid w:val="009A0177"/>
    <w:rsid w:val="009A0A92"/>
    <w:rsid w:val="009A0B28"/>
    <w:rsid w:val="009A22FE"/>
    <w:rsid w:val="009A2C9A"/>
    <w:rsid w:val="009A3088"/>
    <w:rsid w:val="009A5234"/>
    <w:rsid w:val="009A74CB"/>
    <w:rsid w:val="009B3354"/>
    <w:rsid w:val="009B5819"/>
    <w:rsid w:val="009B5DAB"/>
    <w:rsid w:val="009B7495"/>
    <w:rsid w:val="009C1563"/>
    <w:rsid w:val="009C4E65"/>
    <w:rsid w:val="009C6D93"/>
    <w:rsid w:val="009D02AA"/>
    <w:rsid w:val="009D15CD"/>
    <w:rsid w:val="009D33F4"/>
    <w:rsid w:val="009D4477"/>
    <w:rsid w:val="009D4F57"/>
    <w:rsid w:val="009D5C0F"/>
    <w:rsid w:val="009E0488"/>
    <w:rsid w:val="009E0A1F"/>
    <w:rsid w:val="009E1B8D"/>
    <w:rsid w:val="009E1D45"/>
    <w:rsid w:val="009E2AB3"/>
    <w:rsid w:val="009E420C"/>
    <w:rsid w:val="009E4B23"/>
    <w:rsid w:val="009E4C50"/>
    <w:rsid w:val="009E5369"/>
    <w:rsid w:val="009E716D"/>
    <w:rsid w:val="009E750D"/>
    <w:rsid w:val="009F31A9"/>
    <w:rsid w:val="009F4E15"/>
    <w:rsid w:val="009F6266"/>
    <w:rsid w:val="009F67F3"/>
    <w:rsid w:val="009F72A5"/>
    <w:rsid w:val="00A019D7"/>
    <w:rsid w:val="00A02AA6"/>
    <w:rsid w:val="00A03A45"/>
    <w:rsid w:val="00A04568"/>
    <w:rsid w:val="00A05C0D"/>
    <w:rsid w:val="00A15197"/>
    <w:rsid w:val="00A15D6B"/>
    <w:rsid w:val="00A17533"/>
    <w:rsid w:val="00A32E45"/>
    <w:rsid w:val="00A3372D"/>
    <w:rsid w:val="00A364CE"/>
    <w:rsid w:val="00A409E9"/>
    <w:rsid w:val="00A40C67"/>
    <w:rsid w:val="00A438F7"/>
    <w:rsid w:val="00A441EF"/>
    <w:rsid w:val="00A54AFA"/>
    <w:rsid w:val="00A5693A"/>
    <w:rsid w:val="00A56D86"/>
    <w:rsid w:val="00A57EF9"/>
    <w:rsid w:val="00A604A9"/>
    <w:rsid w:val="00A62578"/>
    <w:rsid w:val="00A63023"/>
    <w:rsid w:val="00A66B69"/>
    <w:rsid w:val="00A70E47"/>
    <w:rsid w:val="00A71755"/>
    <w:rsid w:val="00A72AD8"/>
    <w:rsid w:val="00A734C5"/>
    <w:rsid w:val="00A755EC"/>
    <w:rsid w:val="00A75626"/>
    <w:rsid w:val="00A76791"/>
    <w:rsid w:val="00A82EAF"/>
    <w:rsid w:val="00A849BA"/>
    <w:rsid w:val="00A86DDA"/>
    <w:rsid w:val="00A90362"/>
    <w:rsid w:val="00A903F2"/>
    <w:rsid w:val="00A9113E"/>
    <w:rsid w:val="00A9412D"/>
    <w:rsid w:val="00A96B0C"/>
    <w:rsid w:val="00AA184A"/>
    <w:rsid w:val="00AA1A2A"/>
    <w:rsid w:val="00AA2344"/>
    <w:rsid w:val="00AA2774"/>
    <w:rsid w:val="00AA5F79"/>
    <w:rsid w:val="00AB1245"/>
    <w:rsid w:val="00AB1B97"/>
    <w:rsid w:val="00AC04A5"/>
    <w:rsid w:val="00AC0764"/>
    <w:rsid w:val="00AC17E5"/>
    <w:rsid w:val="00AC3454"/>
    <w:rsid w:val="00AC58E4"/>
    <w:rsid w:val="00AC6F6B"/>
    <w:rsid w:val="00AD0BB6"/>
    <w:rsid w:val="00AD2232"/>
    <w:rsid w:val="00AD24DC"/>
    <w:rsid w:val="00AD2C52"/>
    <w:rsid w:val="00AD37FC"/>
    <w:rsid w:val="00AD3DA6"/>
    <w:rsid w:val="00AD4062"/>
    <w:rsid w:val="00AD4628"/>
    <w:rsid w:val="00AD4A41"/>
    <w:rsid w:val="00AD5A9C"/>
    <w:rsid w:val="00AD7473"/>
    <w:rsid w:val="00AE0674"/>
    <w:rsid w:val="00AE0A6C"/>
    <w:rsid w:val="00AE0EBE"/>
    <w:rsid w:val="00AE1CAC"/>
    <w:rsid w:val="00AE4357"/>
    <w:rsid w:val="00AE7F29"/>
    <w:rsid w:val="00AF1556"/>
    <w:rsid w:val="00AF3F3B"/>
    <w:rsid w:val="00AF7736"/>
    <w:rsid w:val="00B01333"/>
    <w:rsid w:val="00B0136D"/>
    <w:rsid w:val="00B03C21"/>
    <w:rsid w:val="00B07F99"/>
    <w:rsid w:val="00B1005F"/>
    <w:rsid w:val="00B107ED"/>
    <w:rsid w:val="00B17918"/>
    <w:rsid w:val="00B255C9"/>
    <w:rsid w:val="00B25BFA"/>
    <w:rsid w:val="00B3041B"/>
    <w:rsid w:val="00B3164E"/>
    <w:rsid w:val="00B32765"/>
    <w:rsid w:val="00B338D6"/>
    <w:rsid w:val="00B36247"/>
    <w:rsid w:val="00B37B3C"/>
    <w:rsid w:val="00B403FA"/>
    <w:rsid w:val="00B40D96"/>
    <w:rsid w:val="00B4313B"/>
    <w:rsid w:val="00B45305"/>
    <w:rsid w:val="00B4669B"/>
    <w:rsid w:val="00B46D76"/>
    <w:rsid w:val="00B51B69"/>
    <w:rsid w:val="00B52218"/>
    <w:rsid w:val="00B534A8"/>
    <w:rsid w:val="00B54AF9"/>
    <w:rsid w:val="00B56334"/>
    <w:rsid w:val="00B56699"/>
    <w:rsid w:val="00B56B45"/>
    <w:rsid w:val="00B61C0A"/>
    <w:rsid w:val="00B62F63"/>
    <w:rsid w:val="00B632E5"/>
    <w:rsid w:val="00B6634C"/>
    <w:rsid w:val="00B6671C"/>
    <w:rsid w:val="00B70569"/>
    <w:rsid w:val="00B70EA4"/>
    <w:rsid w:val="00B71A16"/>
    <w:rsid w:val="00B71EBE"/>
    <w:rsid w:val="00B71F65"/>
    <w:rsid w:val="00B72EFB"/>
    <w:rsid w:val="00B7355B"/>
    <w:rsid w:val="00B740C0"/>
    <w:rsid w:val="00B75BE4"/>
    <w:rsid w:val="00B83876"/>
    <w:rsid w:val="00B85AFC"/>
    <w:rsid w:val="00B863CD"/>
    <w:rsid w:val="00B86CFC"/>
    <w:rsid w:val="00B878F2"/>
    <w:rsid w:val="00B87E7F"/>
    <w:rsid w:val="00B91FB6"/>
    <w:rsid w:val="00B92BB4"/>
    <w:rsid w:val="00B93D67"/>
    <w:rsid w:val="00B965B9"/>
    <w:rsid w:val="00B97685"/>
    <w:rsid w:val="00BA25F5"/>
    <w:rsid w:val="00BA3273"/>
    <w:rsid w:val="00BA4CB2"/>
    <w:rsid w:val="00BA5A9C"/>
    <w:rsid w:val="00BA6127"/>
    <w:rsid w:val="00BA66EA"/>
    <w:rsid w:val="00BB00D8"/>
    <w:rsid w:val="00BB22DD"/>
    <w:rsid w:val="00BB2605"/>
    <w:rsid w:val="00BB3AE1"/>
    <w:rsid w:val="00BC01EA"/>
    <w:rsid w:val="00BC2B3E"/>
    <w:rsid w:val="00BC3F0D"/>
    <w:rsid w:val="00BC4C26"/>
    <w:rsid w:val="00BC4DB5"/>
    <w:rsid w:val="00BC521C"/>
    <w:rsid w:val="00BD0330"/>
    <w:rsid w:val="00BD0774"/>
    <w:rsid w:val="00BD0BF9"/>
    <w:rsid w:val="00BD1BBA"/>
    <w:rsid w:val="00BD59A7"/>
    <w:rsid w:val="00BD6FA3"/>
    <w:rsid w:val="00BE062F"/>
    <w:rsid w:val="00BE30F4"/>
    <w:rsid w:val="00BE49C2"/>
    <w:rsid w:val="00BE7B84"/>
    <w:rsid w:val="00BF0591"/>
    <w:rsid w:val="00BF4AE2"/>
    <w:rsid w:val="00BF5D3C"/>
    <w:rsid w:val="00BF78B8"/>
    <w:rsid w:val="00BF7F92"/>
    <w:rsid w:val="00C013EA"/>
    <w:rsid w:val="00C0393B"/>
    <w:rsid w:val="00C04D9B"/>
    <w:rsid w:val="00C05251"/>
    <w:rsid w:val="00C0538B"/>
    <w:rsid w:val="00C059C9"/>
    <w:rsid w:val="00C124F7"/>
    <w:rsid w:val="00C15E3D"/>
    <w:rsid w:val="00C20444"/>
    <w:rsid w:val="00C208C1"/>
    <w:rsid w:val="00C23908"/>
    <w:rsid w:val="00C3141B"/>
    <w:rsid w:val="00C32DE7"/>
    <w:rsid w:val="00C35122"/>
    <w:rsid w:val="00C3523F"/>
    <w:rsid w:val="00C36755"/>
    <w:rsid w:val="00C3678D"/>
    <w:rsid w:val="00C36FFA"/>
    <w:rsid w:val="00C371F4"/>
    <w:rsid w:val="00C4300E"/>
    <w:rsid w:val="00C43A9A"/>
    <w:rsid w:val="00C458C2"/>
    <w:rsid w:val="00C46095"/>
    <w:rsid w:val="00C46700"/>
    <w:rsid w:val="00C46A78"/>
    <w:rsid w:val="00C47001"/>
    <w:rsid w:val="00C47891"/>
    <w:rsid w:val="00C50B62"/>
    <w:rsid w:val="00C519F4"/>
    <w:rsid w:val="00C52152"/>
    <w:rsid w:val="00C52EE3"/>
    <w:rsid w:val="00C53C27"/>
    <w:rsid w:val="00C54B1A"/>
    <w:rsid w:val="00C60575"/>
    <w:rsid w:val="00C624A8"/>
    <w:rsid w:val="00C62894"/>
    <w:rsid w:val="00C63F33"/>
    <w:rsid w:val="00C6594E"/>
    <w:rsid w:val="00C659FC"/>
    <w:rsid w:val="00C669C4"/>
    <w:rsid w:val="00C72369"/>
    <w:rsid w:val="00C738A2"/>
    <w:rsid w:val="00C73B39"/>
    <w:rsid w:val="00C754DF"/>
    <w:rsid w:val="00C80044"/>
    <w:rsid w:val="00C81E6A"/>
    <w:rsid w:val="00C83231"/>
    <w:rsid w:val="00C8547C"/>
    <w:rsid w:val="00C871C2"/>
    <w:rsid w:val="00C904B0"/>
    <w:rsid w:val="00C972CD"/>
    <w:rsid w:val="00CA0F93"/>
    <w:rsid w:val="00CA3A74"/>
    <w:rsid w:val="00CA4549"/>
    <w:rsid w:val="00CA50A9"/>
    <w:rsid w:val="00CA763A"/>
    <w:rsid w:val="00CB0080"/>
    <w:rsid w:val="00CB3B32"/>
    <w:rsid w:val="00CB4C10"/>
    <w:rsid w:val="00CB678A"/>
    <w:rsid w:val="00CB77E8"/>
    <w:rsid w:val="00CC0663"/>
    <w:rsid w:val="00CC15A0"/>
    <w:rsid w:val="00CC1AD8"/>
    <w:rsid w:val="00CC30F0"/>
    <w:rsid w:val="00CC4C55"/>
    <w:rsid w:val="00CC5135"/>
    <w:rsid w:val="00CC6227"/>
    <w:rsid w:val="00CC6269"/>
    <w:rsid w:val="00CC6FA5"/>
    <w:rsid w:val="00CC70FE"/>
    <w:rsid w:val="00CD0500"/>
    <w:rsid w:val="00CD0C2B"/>
    <w:rsid w:val="00CD385C"/>
    <w:rsid w:val="00CD38A1"/>
    <w:rsid w:val="00CD4D99"/>
    <w:rsid w:val="00CD54C2"/>
    <w:rsid w:val="00CD6D4C"/>
    <w:rsid w:val="00CD7D42"/>
    <w:rsid w:val="00CE0013"/>
    <w:rsid w:val="00CE0622"/>
    <w:rsid w:val="00CE2140"/>
    <w:rsid w:val="00CE22D2"/>
    <w:rsid w:val="00CE3815"/>
    <w:rsid w:val="00CE441B"/>
    <w:rsid w:val="00CE552B"/>
    <w:rsid w:val="00CE64B1"/>
    <w:rsid w:val="00CF0A49"/>
    <w:rsid w:val="00CF44A0"/>
    <w:rsid w:val="00CF5E7C"/>
    <w:rsid w:val="00CF6736"/>
    <w:rsid w:val="00D02BAC"/>
    <w:rsid w:val="00D0351E"/>
    <w:rsid w:val="00D04BF6"/>
    <w:rsid w:val="00D0600D"/>
    <w:rsid w:val="00D07A6D"/>
    <w:rsid w:val="00D10B73"/>
    <w:rsid w:val="00D119A9"/>
    <w:rsid w:val="00D11A32"/>
    <w:rsid w:val="00D11BB3"/>
    <w:rsid w:val="00D138D0"/>
    <w:rsid w:val="00D154F2"/>
    <w:rsid w:val="00D15E64"/>
    <w:rsid w:val="00D15EDC"/>
    <w:rsid w:val="00D2082A"/>
    <w:rsid w:val="00D2138C"/>
    <w:rsid w:val="00D2178F"/>
    <w:rsid w:val="00D246F8"/>
    <w:rsid w:val="00D24D71"/>
    <w:rsid w:val="00D269AE"/>
    <w:rsid w:val="00D30256"/>
    <w:rsid w:val="00D313C8"/>
    <w:rsid w:val="00D321F3"/>
    <w:rsid w:val="00D34C6D"/>
    <w:rsid w:val="00D353C5"/>
    <w:rsid w:val="00D3630C"/>
    <w:rsid w:val="00D37DC7"/>
    <w:rsid w:val="00D42109"/>
    <w:rsid w:val="00D42E22"/>
    <w:rsid w:val="00D460B4"/>
    <w:rsid w:val="00D47B94"/>
    <w:rsid w:val="00D47F8B"/>
    <w:rsid w:val="00D502B2"/>
    <w:rsid w:val="00D5033F"/>
    <w:rsid w:val="00D50719"/>
    <w:rsid w:val="00D51B2D"/>
    <w:rsid w:val="00D51B89"/>
    <w:rsid w:val="00D5352E"/>
    <w:rsid w:val="00D55496"/>
    <w:rsid w:val="00D6214B"/>
    <w:rsid w:val="00D643B1"/>
    <w:rsid w:val="00D64C02"/>
    <w:rsid w:val="00D66053"/>
    <w:rsid w:val="00D6732B"/>
    <w:rsid w:val="00D70562"/>
    <w:rsid w:val="00D74B78"/>
    <w:rsid w:val="00D7537F"/>
    <w:rsid w:val="00D75ECD"/>
    <w:rsid w:val="00D76232"/>
    <w:rsid w:val="00D81475"/>
    <w:rsid w:val="00D83223"/>
    <w:rsid w:val="00D83750"/>
    <w:rsid w:val="00D840DD"/>
    <w:rsid w:val="00D8439F"/>
    <w:rsid w:val="00D8785A"/>
    <w:rsid w:val="00D878EB"/>
    <w:rsid w:val="00D9001C"/>
    <w:rsid w:val="00D9452E"/>
    <w:rsid w:val="00D9647C"/>
    <w:rsid w:val="00DA1698"/>
    <w:rsid w:val="00DA1DBC"/>
    <w:rsid w:val="00DA2138"/>
    <w:rsid w:val="00DA299F"/>
    <w:rsid w:val="00DA3C46"/>
    <w:rsid w:val="00DA7F0C"/>
    <w:rsid w:val="00DB0BCA"/>
    <w:rsid w:val="00DB1405"/>
    <w:rsid w:val="00DB2B32"/>
    <w:rsid w:val="00DB6768"/>
    <w:rsid w:val="00DB74AD"/>
    <w:rsid w:val="00DC15D2"/>
    <w:rsid w:val="00DC39D5"/>
    <w:rsid w:val="00DC5229"/>
    <w:rsid w:val="00DC5649"/>
    <w:rsid w:val="00DC5A75"/>
    <w:rsid w:val="00DC785D"/>
    <w:rsid w:val="00DD02B5"/>
    <w:rsid w:val="00DD2D96"/>
    <w:rsid w:val="00DD5F50"/>
    <w:rsid w:val="00DE045D"/>
    <w:rsid w:val="00DE1389"/>
    <w:rsid w:val="00DE2A33"/>
    <w:rsid w:val="00DE2BFC"/>
    <w:rsid w:val="00DE3DF2"/>
    <w:rsid w:val="00DE458C"/>
    <w:rsid w:val="00DE5122"/>
    <w:rsid w:val="00DE68EA"/>
    <w:rsid w:val="00DF184F"/>
    <w:rsid w:val="00DF3348"/>
    <w:rsid w:val="00DF443F"/>
    <w:rsid w:val="00DF4632"/>
    <w:rsid w:val="00DF4A91"/>
    <w:rsid w:val="00DF5B3F"/>
    <w:rsid w:val="00DF64E6"/>
    <w:rsid w:val="00DF7FA8"/>
    <w:rsid w:val="00E00F4E"/>
    <w:rsid w:val="00E01FA8"/>
    <w:rsid w:val="00E0218F"/>
    <w:rsid w:val="00E023DB"/>
    <w:rsid w:val="00E04D30"/>
    <w:rsid w:val="00E114A0"/>
    <w:rsid w:val="00E119A1"/>
    <w:rsid w:val="00E17770"/>
    <w:rsid w:val="00E21415"/>
    <w:rsid w:val="00E251C9"/>
    <w:rsid w:val="00E25F56"/>
    <w:rsid w:val="00E328E4"/>
    <w:rsid w:val="00E357FB"/>
    <w:rsid w:val="00E376F6"/>
    <w:rsid w:val="00E416D2"/>
    <w:rsid w:val="00E42293"/>
    <w:rsid w:val="00E42B70"/>
    <w:rsid w:val="00E43E32"/>
    <w:rsid w:val="00E44499"/>
    <w:rsid w:val="00E45A02"/>
    <w:rsid w:val="00E46B2D"/>
    <w:rsid w:val="00E5054D"/>
    <w:rsid w:val="00E5113A"/>
    <w:rsid w:val="00E51178"/>
    <w:rsid w:val="00E5198E"/>
    <w:rsid w:val="00E53DFF"/>
    <w:rsid w:val="00E53E78"/>
    <w:rsid w:val="00E544B8"/>
    <w:rsid w:val="00E54754"/>
    <w:rsid w:val="00E54B05"/>
    <w:rsid w:val="00E55051"/>
    <w:rsid w:val="00E553A5"/>
    <w:rsid w:val="00E553C0"/>
    <w:rsid w:val="00E56CAD"/>
    <w:rsid w:val="00E613ED"/>
    <w:rsid w:val="00E62159"/>
    <w:rsid w:val="00E64380"/>
    <w:rsid w:val="00E65E8C"/>
    <w:rsid w:val="00E65F77"/>
    <w:rsid w:val="00E72558"/>
    <w:rsid w:val="00E72E28"/>
    <w:rsid w:val="00E736CD"/>
    <w:rsid w:val="00E7484A"/>
    <w:rsid w:val="00E76633"/>
    <w:rsid w:val="00E77651"/>
    <w:rsid w:val="00E804E0"/>
    <w:rsid w:val="00E83F8F"/>
    <w:rsid w:val="00E852A3"/>
    <w:rsid w:val="00E900CE"/>
    <w:rsid w:val="00E9017E"/>
    <w:rsid w:val="00E920A6"/>
    <w:rsid w:val="00E949F9"/>
    <w:rsid w:val="00E94D21"/>
    <w:rsid w:val="00E96129"/>
    <w:rsid w:val="00EA39B9"/>
    <w:rsid w:val="00EA597C"/>
    <w:rsid w:val="00EA5E2E"/>
    <w:rsid w:val="00EA63B5"/>
    <w:rsid w:val="00EA7736"/>
    <w:rsid w:val="00EA7B82"/>
    <w:rsid w:val="00EA7D84"/>
    <w:rsid w:val="00EA7F62"/>
    <w:rsid w:val="00EB1EDC"/>
    <w:rsid w:val="00EB1EFA"/>
    <w:rsid w:val="00EB2F27"/>
    <w:rsid w:val="00EB3D88"/>
    <w:rsid w:val="00EB58C2"/>
    <w:rsid w:val="00EC3EBD"/>
    <w:rsid w:val="00EC688D"/>
    <w:rsid w:val="00ED043F"/>
    <w:rsid w:val="00ED1DB8"/>
    <w:rsid w:val="00ED2341"/>
    <w:rsid w:val="00ED3421"/>
    <w:rsid w:val="00ED7878"/>
    <w:rsid w:val="00EE04E7"/>
    <w:rsid w:val="00EE0FA3"/>
    <w:rsid w:val="00EE3449"/>
    <w:rsid w:val="00EE3AF5"/>
    <w:rsid w:val="00EE6E7A"/>
    <w:rsid w:val="00EE70F2"/>
    <w:rsid w:val="00EE72EE"/>
    <w:rsid w:val="00EE72F3"/>
    <w:rsid w:val="00EF1219"/>
    <w:rsid w:val="00EF230F"/>
    <w:rsid w:val="00EF2345"/>
    <w:rsid w:val="00EF4347"/>
    <w:rsid w:val="00F00850"/>
    <w:rsid w:val="00F01ACA"/>
    <w:rsid w:val="00F01CB9"/>
    <w:rsid w:val="00F01EF0"/>
    <w:rsid w:val="00F020DA"/>
    <w:rsid w:val="00F02686"/>
    <w:rsid w:val="00F03064"/>
    <w:rsid w:val="00F04453"/>
    <w:rsid w:val="00F04A95"/>
    <w:rsid w:val="00F055C8"/>
    <w:rsid w:val="00F05F7D"/>
    <w:rsid w:val="00F10B78"/>
    <w:rsid w:val="00F11040"/>
    <w:rsid w:val="00F13407"/>
    <w:rsid w:val="00F179C7"/>
    <w:rsid w:val="00F201A4"/>
    <w:rsid w:val="00F2064E"/>
    <w:rsid w:val="00F23232"/>
    <w:rsid w:val="00F24EE7"/>
    <w:rsid w:val="00F2748A"/>
    <w:rsid w:val="00F277E7"/>
    <w:rsid w:val="00F3162C"/>
    <w:rsid w:val="00F31F7D"/>
    <w:rsid w:val="00F32648"/>
    <w:rsid w:val="00F3435A"/>
    <w:rsid w:val="00F34AAE"/>
    <w:rsid w:val="00F3613A"/>
    <w:rsid w:val="00F417B4"/>
    <w:rsid w:val="00F42E80"/>
    <w:rsid w:val="00F454F9"/>
    <w:rsid w:val="00F45903"/>
    <w:rsid w:val="00F45AA8"/>
    <w:rsid w:val="00F46A0B"/>
    <w:rsid w:val="00F47615"/>
    <w:rsid w:val="00F5224A"/>
    <w:rsid w:val="00F55318"/>
    <w:rsid w:val="00F563A7"/>
    <w:rsid w:val="00F603FE"/>
    <w:rsid w:val="00F60F16"/>
    <w:rsid w:val="00F61967"/>
    <w:rsid w:val="00F64521"/>
    <w:rsid w:val="00F646CD"/>
    <w:rsid w:val="00F64A10"/>
    <w:rsid w:val="00F650A5"/>
    <w:rsid w:val="00F6540E"/>
    <w:rsid w:val="00F65C80"/>
    <w:rsid w:val="00F66EE2"/>
    <w:rsid w:val="00F67C63"/>
    <w:rsid w:val="00F70441"/>
    <w:rsid w:val="00F70544"/>
    <w:rsid w:val="00F734A4"/>
    <w:rsid w:val="00F74124"/>
    <w:rsid w:val="00F76008"/>
    <w:rsid w:val="00F775C1"/>
    <w:rsid w:val="00F8047E"/>
    <w:rsid w:val="00F831FA"/>
    <w:rsid w:val="00F84D68"/>
    <w:rsid w:val="00F8784D"/>
    <w:rsid w:val="00F90C81"/>
    <w:rsid w:val="00F917BA"/>
    <w:rsid w:val="00F96D9F"/>
    <w:rsid w:val="00FA1590"/>
    <w:rsid w:val="00FA4C1D"/>
    <w:rsid w:val="00FA53D4"/>
    <w:rsid w:val="00FA6B53"/>
    <w:rsid w:val="00FB1546"/>
    <w:rsid w:val="00FB4DB8"/>
    <w:rsid w:val="00FC22BF"/>
    <w:rsid w:val="00FC71EA"/>
    <w:rsid w:val="00FD1DDD"/>
    <w:rsid w:val="00FD3A52"/>
    <w:rsid w:val="00FD5C88"/>
    <w:rsid w:val="00FD622C"/>
    <w:rsid w:val="00FD7690"/>
    <w:rsid w:val="00FD7F4E"/>
    <w:rsid w:val="00FE026A"/>
    <w:rsid w:val="00FE180E"/>
    <w:rsid w:val="00FE2D76"/>
    <w:rsid w:val="00FE4D52"/>
    <w:rsid w:val="00FE57DF"/>
    <w:rsid w:val="00FF05DC"/>
    <w:rsid w:val="00FF1445"/>
    <w:rsid w:val="00FF2447"/>
    <w:rsid w:val="00FF3402"/>
    <w:rsid w:val="00FF6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rules v:ext="edit">
        <o:r id="V:Rule64" type="connector" idref="#_x0000_s1062"/>
        <o:r id="V:Rule65" type="connector" idref="#_x0000_s1093"/>
        <o:r id="V:Rule66" type="connector" idref="#_x0000_s1104"/>
        <o:r id="V:Rule67" type="connector" idref="#_x0000_s1069"/>
        <o:r id="V:Rule68" type="connector" idref="#_x0000_s1094"/>
        <o:r id="V:Rule69" type="connector" idref="#_x0000_s1055"/>
        <o:r id="V:Rule70" type="connector" idref="#_x0000_s1081"/>
        <o:r id="V:Rule71" type="connector" idref="#_x0000_s1070"/>
        <o:r id="V:Rule72" type="connector" idref="#_x0000_s1085"/>
        <o:r id="V:Rule73" type="connector" idref="#_x0000_s1059"/>
        <o:r id="V:Rule74" type="connector" idref="#_x0000_s1080"/>
        <o:r id="V:Rule75" type="connector" idref="#_x0000_s1102"/>
        <o:r id="V:Rule76" type="connector" idref="#_x0000_s1114"/>
        <o:r id="V:Rule77" type="connector" idref="#_x0000_s1056"/>
        <o:r id="V:Rule78" type="connector" idref="#_x0000_s1110"/>
        <o:r id="V:Rule79" type="connector" idref="#_x0000_s1083"/>
        <o:r id="V:Rule80" type="connector" idref="#_x0000_s1075"/>
        <o:r id="V:Rule81" type="connector" idref="#_x0000_s1108"/>
        <o:r id="V:Rule82" type="connector" idref="#_x0000_s1064"/>
        <o:r id="V:Rule83" type="connector" idref="#_x0000_s1076"/>
        <o:r id="V:Rule84" type="connector" idref="#_x0000_s1063"/>
        <o:r id="V:Rule85" type="connector" idref="#_x0000_s1112"/>
        <o:r id="V:Rule86" type="connector" idref="#_x0000_s1113"/>
        <o:r id="V:Rule87" type="connector" idref="#_x0000_s1109"/>
        <o:r id="V:Rule88" type="connector" idref="#_x0000_s1061"/>
        <o:r id="V:Rule89" type="connector" idref="#_x0000_s1095"/>
        <o:r id="V:Rule90" type="connector" idref="#_x0000_s1060"/>
        <o:r id="V:Rule91" type="connector" idref="#_x0000_s1111"/>
        <o:r id="V:Rule92" type="connector" idref="#_x0000_s1091"/>
        <o:r id="V:Rule93" type="connector" idref="#_x0000_s1058"/>
        <o:r id="V:Rule94" type="connector" idref="#_x0000_s1115"/>
        <o:r id="V:Rule95" type="connector" idref="#_x0000_s1066"/>
        <o:r id="V:Rule96" type="connector" idref="#_x0000_s1096"/>
        <o:r id="V:Rule97" type="connector" idref="#_x0000_s1100"/>
        <o:r id="V:Rule98" type="connector" idref="#_x0000_s1074"/>
        <o:r id="V:Rule99" type="connector" idref="#_x0000_s1068"/>
        <o:r id="V:Rule100" type="connector" idref="#_x0000_s1088"/>
        <o:r id="V:Rule101" type="connector" idref="#_x0000_s1057"/>
        <o:r id="V:Rule102" type="connector" idref="#_x0000_s1065"/>
        <o:r id="V:Rule103" type="connector" idref="#_x0000_s1071"/>
        <o:r id="V:Rule104" type="connector" idref="#_x0000_s1072"/>
        <o:r id="V:Rule105" type="connector" idref="#_x0000_s1079"/>
        <o:r id="V:Rule106" type="connector" idref="#_x0000_s1087"/>
        <o:r id="V:Rule107" type="connector" idref="#_x0000_s1101"/>
        <o:r id="V:Rule108" type="connector" idref="#_x0000_s1084"/>
        <o:r id="V:Rule109" type="connector" idref="#_x0000_s1078"/>
        <o:r id="V:Rule110" type="connector" idref="#_x0000_s1090"/>
        <o:r id="V:Rule111" type="connector" idref="#_x0000_s1099"/>
        <o:r id="V:Rule112" type="connector" idref="#_x0000_s1092"/>
        <o:r id="V:Rule113" type="connector" idref="#_x0000_s1117"/>
        <o:r id="V:Rule114" type="connector" idref="#_x0000_s1103"/>
        <o:r id="V:Rule115" type="connector" idref="#_x0000_s1106"/>
        <o:r id="V:Rule116" type="connector" idref="#_x0000_s1105"/>
        <o:r id="V:Rule117" type="connector" idref="#_x0000_s1116"/>
        <o:r id="V:Rule118" type="connector" idref="#_x0000_s1067"/>
        <o:r id="V:Rule119" type="connector" idref="#_x0000_s1082"/>
        <o:r id="V:Rule120" type="connector" idref="#_x0000_s1098"/>
        <o:r id="V:Rule121" type="connector" idref="#_x0000_s1089"/>
        <o:r id="V:Rule122" type="connector" idref="#_x0000_s1097"/>
        <o:r id="V:Rule123" type="connector" idref="#_x0000_s1077"/>
        <o:r id="V:Rule124" type="connector" idref="#_x0000_s1086"/>
        <o:r id="V:Rule125" type="connector" idref="#_x0000_s1107"/>
        <o:r id="V:Rule126" type="connector" idref="#_x0000_s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4B25"/>
    <w:pPr>
      <w:spacing w:after="200" w:line="276" w:lineRule="auto"/>
    </w:pPr>
    <w:rPr>
      <w:sz w:val="22"/>
      <w:szCs w:val="22"/>
      <w:lang w:eastAsia="en-US"/>
    </w:rPr>
  </w:style>
  <w:style w:type="paragraph" w:styleId="10">
    <w:name w:val="heading 1"/>
    <w:basedOn w:val="a0"/>
    <w:next w:val="a0"/>
    <w:link w:val="11"/>
    <w:qFormat/>
    <w:rsid w:val="00F76008"/>
    <w:pPr>
      <w:keepNext/>
      <w:spacing w:after="0" w:line="240" w:lineRule="auto"/>
      <w:ind w:left="705"/>
      <w:jc w:val="center"/>
      <w:outlineLvl w:val="0"/>
    </w:pPr>
    <w:rPr>
      <w:rFonts w:ascii="Times New Roman" w:eastAsia="Times New Roman" w:hAnsi="Times New Roman"/>
      <w:b/>
      <w:bCs/>
      <w:sz w:val="28"/>
      <w:szCs w:val="24"/>
      <w:lang w:eastAsia="ru-RU"/>
    </w:rPr>
  </w:style>
  <w:style w:type="paragraph" w:styleId="2">
    <w:name w:val="heading 2"/>
    <w:basedOn w:val="a0"/>
    <w:next w:val="a0"/>
    <w:link w:val="20"/>
    <w:qFormat/>
    <w:rsid w:val="00432261"/>
    <w:pPr>
      <w:keepNext/>
      <w:tabs>
        <w:tab w:val="num" w:pos="0"/>
      </w:tabs>
      <w:suppressAutoHyphens/>
      <w:spacing w:after="0" w:line="240" w:lineRule="auto"/>
      <w:ind w:left="576" w:hanging="576"/>
      <w:outlineLvl w:val="1"/>
    </w:pPr>
    <w:rPr>
      <w:rFonts w:ascii="Times New Roman" w:eastAsia="Times New Roman" w:hAnsi="Times New Roman"/>
      <w:sz w:val="24"/>
      <w:szCs w:val="20"/>
      <w:lang w:eastAsia="ar-SA"/>
    </w:rPr>
  </w:style>
  <w:style w:type="paragraph" w:styleId="3">
    <w:name w:val="heading 3"/>
    <w:basedOn w:val="a0"/>
    <w:next w:val="a0"/>
    <w:link w:val="30"/>
    <w:qFormat/>
    <w:rsid w:val="00432261"/>
    <w:pPr>
      <w:keepNext/>
      <w:tabs>
        <w:tab w:val="num" w:pos="0"/>
      </w:tabs>
      <w:suppressAutoHyphens/>
      <w:spacing w:after="0" w:line="240" w:lineRule="auto"/>
      <w:ind w:left="720" w:hanging="720"/>
      <w:jc w:val="center"/>
      <w:outlineLvl w:val="2"/>
    </w:pPr>
    <w:rPr>
      <w:rFonts w:ascii="Times New Roman" w:eastAsia="Times New Roman" w:hAnsi="Times New Roman"/>
      <w:sz w:val="24"/>
      <w:szCs w:val="20"/>
      <w:lang w:eastAsia="ar-SA"/>
    </w:rPr>
  </w:style>
  <w:style w:type="paragraph" w:styleId="4">
    <w:name w:val="heading 4"/>
    <w:basedOn w:val="a0"/>
    <w:next w:val="a0"/>
    <w:link w:val="40"/>
    <w:qFormat/>
    <w:rsid w:val="00432261"/>
    <w:pPr>
      <w:keepNext/>
      <w:tabs>
        <w:tab w:val="num" w:pos="0"/>
      </w:tabs>
      <w:suppressAutoHyphens/>
      <w:spacing w:after="0" w:line="240" w:lineRule="auto"/>
      <w:ind w:left="864" w:hanging="864"/>
      <w:jc w:val="center"/>
      <w:outlineLvl w:val="3"/>
    </w:pPr>
    <w:rPr>
      <w:rFonts w:ascii="Times New Roman" w:eastAsia="Times New Roman" w:hAnsi="Times New Roman"/>
      <w:b/>
      <w:sz w:val="24"/>
      <w:szCs w:val="20"/>
      <w:lang w:eastAsia="ar-SA"/>
    </w:rPr>
  </w:style>
  <w:style w:type="paragraph" w:styleId="5">
    <w:name w:val="heading 5"/>
    <w:basedOn w:val="a0"/>
    <w:next w:val="a0"/>
    <w:link w:val="50"/>
    <w:qFormat/>
    <w:rsid w:val="00432261"/>
    <w:pPr>
      <w:keepNext/>
      <w:tabs>
        <w:tab w:val="num" w:pos="0"/>
      </w:tabs>
      <w:suppressAutoHyphens/>
      <w:spacing w:after="0" w:line="240" w:lineRule="auto"/>
      <w:ind w:left="-108" w:right="-107"/>
      <w:jc w:val="center"/>
      <w:outlineLvl w:val="4"/>
    </w:pPr>
    <w:rPr>
      <w:rFonts w:ascii="Times New Roman" w:eastAsia="Times New Roman" w:hAnsi="Times New Roman"/>
      <w:sz w:val="24"/>
      <w:szCs w:val="20"/>
      <w:lang w:eastAsia="ar-SA"/>
    </w:rPr>
  </w:style>
  <w:style w:type="paragraph" w:styleId="6">
    <w:name w:val="heading 6"/>
    <w:basedOn w:val="a0"/>
    <w:next w:val="a0"/>
    <w:link w:val="60"/>
    <w:qFormat/>
    <w:rsid w:val="00432261"/>
    <w:pPr>
      <w:keepNext/>
      <w:numPr>
        <w:ilvl w:val="5"/>
        <w:numId w:val="4"/>
      </w:numPr>
      <w:spacing w:after="0" w:line="240" w:lineRule="auto"/>
      <w:outlineLvl w:val="5"/>
    </w:pPr>
    <w:rPr>
      <w:rFonts w:ascii="Times New Roman" w:eastAsia="Times New Roman" w:hAnsi="Times New Roman"/>
      <w:sz w:val="28"/>
      <w:szCs w:val="28"/>
      <w:lang w:eastAsia="ru-RU"/>
    </w:rPr>
  </w:style>
  <w:style w:type="paragraph" w:styleId="7">
    <w:name w:val="heading 7"/>
    <w:basedOn w:val="a0"/>
    <w:next w:val="a0"/>
    <w:link w:val="70"/>
    <w:qFormat/>
    <w:rsid w:val="00432261"/>
    <w:pPr>
      <w:keepNext/>
      <w:tabs>
        <w:tab w:val="num" w:pos="0"/>
      </w:tabs>
      <w:suppressAutoHyphens/>
      <w:spacing w:after="0" w:line="240" w:lineRule="auto"/>
      <w:ind w:left="-108" w:right="-108"/>
      <w:jc w:val="center"/>
      <w:outlineLvl w:val="6"/>
    </w:pPr>
    <w:rPr>
      <w:rFonts w:ascii="Times New Roman" w:eastAsia="Times New Roman" w:hAnsi="Times New Roman"/>
      <w:sz w:val="24"/>
      <w:szCs w:val="20"/>
      <w:lang w:eastAsia="ar-SA"/>
    </w:rPr>
  </w:style>
  <w:style w:type="paragraph" w:styleId="8">
    <w:name w:val="heading 8"/>
    <w:basedOn w:val="a0"/>
    <w:next w:val="a0"/>
    <w:link w:val="80"/>
    <w:qFormat/>
    <w:rsid w:val="00432261"/>
    <w:pPr>
      <w:keepNext/>
      <w:tabs>
        <w:tab w:val="num" w:pos="0"/>
      </w:tabs>
      <w:suppressAutoHyphens/>
      <w:spacing w:after="0" w:line="240" w:lineRule="auto"/>
      <w:ind w:left="-108" w:right="-108"/>
      <w:outlineLvl w:val="7"/>
    </w:pPr>
    <w:rPr>
      <w:rFonts w:ascii="Times New Roman" w:eastAsia="Times New Roman" w:hAnsi="Times New Roman"/>
      <w:sz w:val="24"/>
      <w:szCs w:val="20"/>
      <w:lang w:val="en-US" w:eastAsia="ar-SA"/>
    </w:rPr>
  </w:style>
  <w:style w:type="paragraph" w:styleId="9">
    <w:name w:val="heading 9"/>
    <w:basedOn w:val="a0"/>
    <w:next w:val="a0"/>
    <w:link w:val="90"/>
    <w:qFormat/>
    <w:rsid w:val="00432261"/>
    <w:pPr>
      <w:keepNext/>
      <w:tabs>
        <w:tab w:val="num" w:pos="0"/>
      </w:tabs>
      <w:suppressAutoHyphens/>
      <w:spacing w:after="0" w:line="240" w:lineRule="auto"/>
      <w:ind w:left="1584" w:hanging="1584"/>
      <w:jc w:val="center"/>
      <w:outlineLvl w:val="8"/>
    </w:pPr>
    <w:rPr>
      <w:rFonts w:ascii="Times New Roman" w:eastAsia="Times New Roman" w:hAnsi="Times New Roman"/>
      <w:b/>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D0351E"/>
    <w:pPr>
      <w:spacing w:after="0" w:line="240" w:lineRule="auto"/>
    </w:pPr>
    <w:rPr>
      <w:rFonts w:ascii="Tahoma" w:hAnsi="Tahoma" w:cs="Tahoma"/>
      <w:sz w:val="16"/>
      <w:szCs w:val="16"/>
    </w:rPr>
  </w:style>
  <w:style w:type="character" w:customStyle="1" w:styleId="a5">
    <w:name w:val="Текст выноски Знак"/>
    <w:basedOn w:val="a1"/>
    <w:link w:val="a4"/>
    <w:rsid w:val="00D0351E"/>
    <w:rPr>
      <w:rFonts w:ascii="Tahoma" w:hAnsi="Tahoma" w:cs="Tahoma"/>
      <w:sz w:val="16"/>
      <w:szCs w:val="16"/>
    </w:rPr>
  </w:style>
  <w:style w:type="paragraph" w:customStyle="1" w:styleId="b-content-content-text-p">
    <w:name w:val="b-content-content-text-p"/>
    <w:basedOn w:val="a0"/>
    <w:rsid w:val="00D0351E"/>
    <w:pPr>
      <w:spacing w:after="150" w:line="360" w:lineRule="atLeast"/>
    </w:pPr>
    <w:rPr>
      <w:rFonts w:ascii="Times New Roman" w:eastAsia="Times New Roman" w:hAnsi="Times New Roman"/>
      <w:color w:val="4D4D4D"/>
      <w:sz w:val="18"/>
      <w:szCs w:val="18"/>
      <w:lang w:eastAsia="ru-RU"/>
    </w:rPr>
  </w:style>
  <w:style w:type="paragraph" w:styleId="a6">
    <w:name w:val="header"/>
    <w:basedOn w:val="a0"/>
    <w:link w:val="a7"/>
    <w:unhideWhenUsed/>
    <w:rsid w:val="00532A41"/>
    <w:pPr>
      <w:tabs>
        <w:tab w:val="center" w:pos="4677"/>
        <w:tab w:val="right" w:pos="9355"/>
      </w:tabs>
    </w:pPr>
  </w:style>
  <w:style w:type="character" w:customStyle="1" w:styleId="a7">
    <w:name w:val="Верхний колонтитул Знак"/>
    <w:basedOn w:val="a1"/>
    <w:link w:val="a6"/>
    <w:rsid w:val="00532A41"/>
    <w:rPr>
      <w:sz w:val="22"/>
      <w:szCs w:val="22"/>
      <w:lang w:eastAsia="en-US"/>
    </w:rPr>
  </w:style>
  <w:style w:type="paragraph" w:styleId="a8">
    <w:name w:val="footer"/>
    <w:basedOn w:val="a0"/>
    <w:link w:val="a9"/>
    <w:uiPriority w:val="99"/>
    <w:unhideWhenUsed/>
    <w:rsid w:val="00532A41"/>
    <w:pPr>
      <w:tabs>
        <w:tab w:val="center" w:pos="4677"/>
        <w:tab w:val="right" w:pos="9355"/>
      </w:tabs>
    </w:pPr>
  </w:style>
  <w:style w:type="character" w:customStyle="1" w:styleId="a9">
    <w:name w:val="Нижний колонтитул Знак"/>
    <w:basedOn w:val="a1"/>
    <w:link w:val="a8"/>
    <w:uiPriority w:val="99"/>
    <w:rsid w:val="00532A41"/>
    <w:rPr>
      <w:sz w:val="22"/>
      <w:szCs w:val="22"/>
      <w:lang w:eastAsia="en-US"/>
    </w:rPr>
  </w:style>
  <w:style w:type="paragraph" w:styleId="aa">
    <w:name w:val="No Spacing"/>
    <w:link w:val="ab"/>
    <w:uiPriority w:val="1"/>
    <w:qFormat/>
    <w:rsid w:val="00532A41"/>
    <w:rPr>
      <w:rFonts w:eastAsia="Times New Roman"/>
      <w:sz w:val="22"/>
      <w:szCs w:val="22"/>
    </w:rPr>
  </w:style>
  <w:style w:type="table" w:styleId="ac">
    <w:name w:val="Table Grid"/>
    <w:basedOn w:val="a2"/>
    <w:rsid w:val="003C0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1"/>
    <w:link w:val="10"/>
    <w:rsid w:val="00F76008"/>
    <w:rPr>
      <w:rFonts w:ascii="Times New Roman" w:eastAsia="Times New Roman" w:hAnsi="Times New Roman"/>
      <w:b/>
      <w:bCs/>
      <w:sz w:val="28"/>
      <w:szCs w:val="24"/>
    </w:rPr>
  </w:style>
  <w:style w:type="paragraph" w:customStyle="1" w:styleId="xl43">
    <w:name w:val="xl43"/>
    <w:basedOn w:val="a0"/>
    <w:rsid w:val="00F76008"/>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styleId="ad">
    <w:name w:val="Title"/>
    <w:basedOn w:val="a0"/>
    <w:link w:val="ae"/>
    <w:qFormat/>
    <w:rsid w:val="003611E5"/>
    <w:pPr>
      <w:spacing w:after="0" w:line="240" w:lineRule="auto"/>
      <w:jc w:val="center"/>
    </w:pPr>
    <w:rPr>
      <w:rFonts w:ascii="Times New Roman" w:eastAsia="Times New Roman" w:hAnsi="Times New Roman"/>
      <w:b/>
      <w:bCs/>
      <w:sz w:val="28"/>
      <w:szCs w:val="24"/>
      <w:lang w:eastAsia="ru-RU"/>
    </w:rPr>
  </w:style>
  <w:style w:type="character" w:customStyle="1" w:styleId="ae">
    <w:name w:val="Название Знак"/>
    <w:basedOn w:val="a1"/>
    <w:link w:val="ad"/>
    <w:rsid w:val="003611E5"/>
    <w:rPr>
      <w:rFonts w:ascii="Times New Roman" w:eastAsia="Times New Roman" w:hAnsi="Times New Roman"/>
      <w:b/>
      <w:bCs/>
      <w:sz w:val="28"/>
      <w:szCs w:val="24"/>
    </w:rPr>
  </w:style>
  <w:style w:type="paragraph" w:styleId="31">
    <w:name w:val="Body Text 3"/>
    <w:basedOn w:val="a0"/>
    <w:link w:val="32"/>
    <w:uiPriority w:val="99"/>
    <w:unhideWhenUsed/>
    <w:rsid w:val="006F57AD"/>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1"/>
    <w:link w:val="31"/>
    <w:uiPriority w:val="99"/>
    <w:rsid w:val="006F57AD"/>
    <w:rPr>
      <w:rFonts w:ascii="Times New Roman" w:eastAsia="Times New Roman" w:hAnsi="Times New Roman"/>
      <w:sz w:val="16"/>
      <w:szCs w:val="16"/>
    </w:rPr>
  </w:style>
  <w:style w:type="paragraph" w:styleId="af">
    <w:name w:val="Body Text"/>
    <w:basedOn w:val="a0"/>
    <w:link w:val="af0"/>
    <w:unhideWhenUsed/>
    <w:rsid w:val="009D5C0F"/>
    <w:pPr>
      <w:spacing w:after="120"/>
    </w:pPr>
  </w:style>
  <w:style w:type="character" w:customStyle="1" w:styleId="af0">
    <w:name w:val="Основной текст Знак"/>
    <w:basedOn w:val="a1"/>
    <w:link w:val="af"/>
    <w:uiPriority w:val="99"/>
    <w:semiHidden/>
    <w:rsid w:val="009D5C0F"/>
    <w:rPr>
      <w:sz w:val="22"/>
      <w:szCs w:val="22"/>
      <w:lang w:eastAsia="en-US"/>
    </w:rPr>
  </w:style>
  <w:style w:type="character" w:customStyle="1" w:styleId="af1">
    <w:name w:val="Абзац Знак"/>
    <w:basedOn w:val="a1"/>
    <w:link w:val="af2"/>
    <w:locked/>
    <w:rsid w:val="004D0B6E"/>
    <w:rPr>
      <w:rFonts w:ascii="Times New Roman" w:eastAsia="Times New Roman" w:hAnsi="Times New Roman"/>
      <w:sz w:val="24"/>
    </w:rPr>
  </w:style>
  <w:style w:type="paragraph" w:customStyle="1" w:styleId="af2">
    <w:name w:val="Абзац"/>
    <w:basedOn w:val="a0"/>
    <w:link w:val="af1"/>
    <w:rsid w:val="004D0B6E"/>
    <w:pPr>
      <w:spacing w:after="240" w:line="240" w:lineRule="auto"/>
      <w:ind w:firstLine="567"/>
      <w:jc w:val="both"/>
    </w:pPr>
    <w:rPr>
      <w:rFonts w:ascii="Times New Roman" w:eastAsia="Times New Roman" w:hAnsi="Times New Roman"/>
      <w:sz w:val="24"/>
      <w:szCs w:val="20"/>
      <w:lang w:eastAsia="ru-RU"/>
    </w:rPr>
  </w:style>
  <w:style w:type="paragraph" w:customStyle="1" w:styleId="a">
    <w:name w:val="Список маркированный"/>
    <w:basedOn w:val="af2"/>
    <w:rsid w:val="004D0B6E"/>
    <w:pPr>
      <w:numPr>
        <w:numId w:val="2"/>
      </w:numPr>
      <w:tabs>
        <w:tab w:val="clear" w:pos="1287"/>
        <w:tab w:val="num" w:pos="360"/>
      </w:tabs>
      <w:suppressAutoHyphens/>
      <w:spacing w:after="0"/>
      <w:ind w:left="0" w:firstLine="567"/>
    </w:pPr>
  </w:style>
  <w:style w:type="paragraph" w:styleId="33">
    <w:name w:val="Body Text Indent 3"/>
    <w:basedOn w:val="a0"/>
    <w:link w:val="34"/>
    <w:unhideWhenUsed/>
    <w:rsid w:val="00534873"/>
    <w:pPr>
      <w:spacing w:after="120"/>
      <w:ind w:left="283"/>
    </w:pPr>
    <w:rPr>
      <w:sz w:val="16"/>
      <w:szCs w:val="16"/>
    </w:rPr>
  </w:style>
  <w:style w:type="character" w:customStyle="1" w:styleId="34">
    <w:name w:val="Основной текст с отступом 3 Знак"/>
    <w:basedOn w:val="a1"/>
    <w:link w:val="33"/>
    <w:rsid w:val="00534873"/>
    <w:rPr>
      <w:sz w:val="16"/>
      <w:szCs w:val="16"/>
      <w:lang w:eastAsia="en-US"/>
    </w:rPr>
  </w:style>
  <w:style w:type="paragraph" w:customStyle="1" w:styleId="12">
    <w:name w:val="Текст1"/>
    <w:basedOn w:val="a0"/>
    <w:rsid w:val="00F11040"/>
    <w:pPr>
      <w:suppressAutoHyphens/>
      <w:spacing w:after="0" w:line="240" w:lineRule="auto"/>
    </w:pPr>
    <w:rPr>
      <w:rFonts w:ascii="Courier New" w:eastAsia="Times New Roman" w:hAnsi="Courier New"/>
      <w:sz w:val="20"/>
      <w:szCs w:val="20"/>
      <w:lang w:eastAsia="ar-SA"/>
    </w:rPr>
  </w:style>
  <w:style w:type="paragraph" w:customStyle="1" w:styleId="af3">
    <w:name w:val="Содержимое таблицы"/>
    <w:basedOn w:val="a0"/>
    <w:rsid w:val="009F67F3"/>
    <w:pPr>
      <w:suppressLineNumbers/>
      <w:suppressAutoHyphens/>
      <w:spacing w:after="0" w:line="240" w:lineRule="auto"/>
    </w:pPr>
    <w:rPr>
      <w:rFonts w:ascii="Times New Roman" w:eastAsia="Times New Roman" w:hAnsi="Times New Roman"/>
      <w:sz w:val="20"/>
      <w:szCs w:val="20"/>
      <w:lang w:eastAsia="ar-SA"/>
    </w:rPr>
  </w:style>
  <w:style w:type="character" w:customStyle="1" w:styleId="20">
    <w:name w:val="Заголовок 2 Знак"/>
    <w:basedOn w:val="a1"/>
    <w:link w:val="2"/>
    <w:rsid w:val="00432261"/>
    <w:rPr>
      <w:rFonts w:ascii="Times New Roman" w:eastAsia="Times New Roman" w:hAnsi="Times New Roman"/>
      <w:sz w:val="24"/>
      <w:lang w:eastAsia="ar-SA"/>
    </w:rPr>
  </w:style>
  <w:style w:type="character" w:customStyle="1" w:styleId="30">
    <w:name w:val="Заголовок 3 Знак"/>
    <w:basedOn w:val="a1"/>
    <w:link w:val="3"/>
    <w:uiPriority w:val="9"/>
    <w:rsid w:val="00432261"/>
    <w:rPr>
      <w:rFonts w:ascii="Times New Roman" w:eastAsia="Times New Roman" w:hAnsi="Times New Roman"/>
      <w:sz w:val="24"/>
      <w:lang w:eastAsia="ar-SA"/>
    </w:rPr>
  </w:style>
  <w:style w:type="character" w:customStyle="1" w:styleId="40">
    <w:name w:val="Заголовок 4 Знак"/>
    <w:basedOn w:val="a1"/>
    <w:link w:val="4"/>
    <w:rsid w:val="00432261"/>
    <w:rPr>
      <w:rFonts w:ascii="Times New Roman" w:eastAsia="Times New Roman" w:hAnsi="Times New Roman"/>
      <w:b/>
      <w:sz w:val="24"/>
      <w:lang w:eastAsia="ar-SA"/>
    </w:rPr>
  </w:style>
  <w:style w:type="character" w:customStyle="1" w:styleId="50">
    <w:name w:val="Заголовок 5 Знак"/>
    <w:basedOn w:val="a1"/>
    <w:link w:val="5"/>
    <w:rsid w:val="00432261"/>
    <w:rPr>
      <w:rFonts w:ascii="Times New Roman" w:eastAsia="Times New Roman" w:hAnsi="Times New Roman"/>
      <w:sz w:val="24"/>
      <w:lang w:eastAsia="ar-SA"/>
    </w:rPr>
  </w:style>
  <w:style w:type="character" w:customStyle="1" w:styleId="60">
    <w:name w:val="Заголовок 6 Знак"/>
    <w:basedOn w:val="a1"/>
    <w:link w:val="6"/>
    <w:rsid w:val="00432261"/>
    <w:rPr>
      <w:rFonts w:ascii="Times New Roman" w:eastAsia="Times New Roman" w:hAnsi="Times New Roman"/>
      <w:sz w:val="28"/>
      <w:szCs w:val="28"/>
    </w:rPr>
  </w:style>
  <w:style w:type="character" w:customStyle="1" w:styleId="70">
    <w:name w:val="Заголовок 7 Знак"/>
    <w:basedOn w:val="a1"/>
    <w:link w:val="7"/>
    <w:rsid w:val="00432261"/>
    <w:rPr>
      <w:rFonts w:ascii="Times New Roman" w:eastAsia="Times New Roman" w:hAnsi="Times New Roman"/>
      <w:sz w:val="24"/>
      <w:lang w:eastAsia="ar-SA"/>
    </w:rPr>
  </w:style>
  <w:style w:type="character" w:customStyle="1" w:styleId="80">
    <w:name w:val="Заголовок 8 Знак"/>
    <w:basedOn w:val="a1"/>
    <w:link w:val="8"/>
    <w:rsid w:val="00432261"/>
    <w:rPr>
      <w:rFonts w:ascii="Times New Roman" w:eastAsia="Times New Roman" w:hAnsi="Times New Roman"/>
      <w:sz w:val="24"/>
      <w:lang w:val="en-US" w:eastAsia="ar-SA"/>
    </w:rPr>
  </w:style>
  <w:style w:type="character" w:customStyle="1" w:styleId="90">
    <w:name w:val="Заголовок 9 Знак"/>
    <w:basedOn w:val="a1"/>
    <w:link w:val="9"/>
    <w:rsid w:val="00432261"/>
    <w:rPr>
      <w:rFonts w:ascii="Times New Roman" w:eastAsia="Times New Roman" w:hAnsi="Times New Roman"/>
      <w:b/>
      <w:sz w:val="28"/>
      <w:lang w:eastAsia="ar-SA"/>
    </w:rPr>
  </w:style>
  <w:style w:type="paragraph" w:styleId="21">
    <w:name w:val="Body Text 2"/>
    <w:basedOn w:val="a0"/>
    <w:link w:val="22"/>
    <w:rsid w:val="00432261"/>
    <w:pPr>
      <w:spacing w:after="0" w:line="240" w:lineRule="auto"/>
    </w:pPr>
    <w:rPr>
      <w:rFonts w:ascii="Courier New" w:eastAsia="Times New Roman" w:hAnsi="Courier New" w:cs="Courier New"/>
      <w:sz w:val="28"/>
      <w:szCs w:val="28"/>
      <w:lang w:eastAsia="ru-RU"/>
    </w:rPr>
  </w:style>
  <w:style w:type="character" w:customStyle="1" w:styleId="22">
    <w:name w:val="Основной текст 2 Знак"/>
    <w:basedOn w:val="a1"/>
    <w:link w:val="21"/>
    <w:rsid w:val="00432261"/>
    <w:rPr>
      <w:rFonts w:ascii="Courier New" w:eastAsia="Times New Roman" w:hAnsi="Courier New" w:cs="Courier New"/>
      <w:sz w:val="28"/>
      <w:szCs w:val="28"/>
    </w:rPr>
  </w:style>
  <w:style w:type="numbering" w:customStyle="1" w:styleId="1">
    <w:name w:val="Стиль1"/>
    <w:rsid w:val="00432261"/>
    <w:pPr>
      <w:numPr>
        <w:numId w:val="5"/>
      </w:numPr>
    </w:pPr>
  </w:style>
  <w:style w:type="character" w:styleId="af4">
    <w:name w:val="page number"/>
    <w:basedOn w:val="a1"/>
    <w:rsid w:val="00432261"/>
  </w:style>
  <w:style w:type="paragraph" w:customStyle="1" w:styleId="210">
    <w:name w:val="Список 21"/>
    <w:basedOn w:val="a0"/>
    <w:rsid w:val="00432261"/>
    <w:pPr>
      <w:suppressAutoHyphens/>
      <w:spacing w:after="0" w:line="240" w:lineRule="auto"/>
      <w:ind w:left="566" w:hanging="283"/>
    </w:pPr>
    <w:rPr>
      <w:rFonts w:ascii="Times New Roman" w:eastAsia="Times New Roman" w:hAnsi="Times New Roman"/>
      <w:sz w:val="20"/>
      <w:szCs w:val="20"/>
      <w:lang w:eastAsia="ar-SA"/>
    </w:rPr>
  </w:style>
  <w:style w:type="paragraph" w:customStyle="1" w:styleId="310">
    <w:name w:val="Список 31"/>
    <w:basedOn w:val="a0"/>
    <w:rsid w:val="00432261"/>
    <w:pPr>
      <w:suppressAutoHyphens/>
      <w:spacing w:after="0" w:line="240" w:lineRule="auto"/>
      <w:ind w:left="849" w:hanging="283"/>
    </w:pPr>
    <w:rPr>
      <w:rFonts w:ascii="Times New Roman" w:eastAsia="Times New Roman" w:hAnsi="Times New Roman"/>
      <w:sz w:val="20"/>
      <w:szCs w:val="20"/>
      <w:lang w:eastAsia="ar-SA"/>
    </w:rPr>
  </w:style>
  <w:style w:type="paragraph" w:customStyle="1" w:styleId="ConsPlusNormal">
    <w:name w:val="ConsPlusNormal"/>
    <w:rsid w:val="00432261"/>
    <w:pPr>
      <w:widowControl w:val="0"/>
      <w:suppressAutoHyphens/>
      <w:autoSpaceDE w:val="0"/>
      <w:ind w:firstLine="720"/>
    </w:pPr>
    <w:rPr>
      <w:rFonts w:ascii="Arial" w:eastAsia="Times New Roman" w:hAnsi="Arial" w:cs="Arial"/>
      <w:lang w:eastAsia="ar-SA"/>
    </w:rPr>
  </w:style>
  <w:style w:type="paragraph" w:styleId="af5">
    <w:name w:val="Normal (Web)"/>
    <w:basedOn w:val="a0"/>
    <w:uiPriority w:val="99"/>
    <w:rsid w:val="004322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Без интервала1"/>
    <w:rsid w:val="00432261"/>
    <w:rPr>
      <w:rFonts w:ascii="Times New Roman" w:eastAsia="Times New Roman" w:hAnsi="Times New Roman"/>
      <w:sz w:val="24"/>
      <w:szCs w:val="24"/>
    </w:rPr>
  </w:style>
  <w:style w:type="character" w:customStyle="1" w:styleId="WW8Num2z0">
    <w:name w:val="WW8Num2z0"/>
    <w:rsid w:val="00432261"/>
    <w:rPr>
      <w:rFonts w:ascii="Symbol" w:hAnsi="Symbol"/>
    </w:rPr>
  </w:style>
  <w:style w:type="character" w:customStyle="1" w:styleId="Absatz-Standardschriftart">
    <w:name w:val="Absatz-Standardschriftart"/>
    <w:rsid w:val="00432261"/>
  </w:style>
  <w:style w:type="character" w:customStyle="1" w:styleId="WW-Absatz-Standardschriftart">
    <w:name w:val="WW-Absatz-Standardschriftart"/>
    <w:rsid w:val="00432261"/>
  </w:style>
  <w:style w:type="character" w:customStyle="1" w:styleId="WW-Absatz-Standardschriftart1">
    <w:name w:val="WW-Absatz-Standardschriftart1"/>
    <w:rsid w:val="00432261"/>
  </w:style>
  <w:style w:type="character" w:customStyle="1" w:styleId="WW8Num5z0">
    <w:name w:val="WW8Num5z0"/>
    <w:rsid w:val="00432261"/>
    <w:rPr>
      <w:rFonts w:ascii="Symbol" w:hAnsi="Symbol"/>
    </w:rPr>
  </w:style>
  <w:style w:type="character" w:customStyle="1" w:styleId="WW8Num6z0">
    <w:name w:val="WW8Num6z0"/>
    <w:rsid w:val="00432261"/>
    <w:rPr>
      <w:rFonts w:ascii="Symbol" w:hAnsi="Symbol"/>
    </w:rPr>
  </w:style>
  <w:style w:type="character" w:customStyle="1" w:styleId="WW8Num7z0">
    <w:name w:val="WW8Num7z0"/>
    <w:rsid w:val="00432261"/>
    <w:rPr>
      <w:rFonts w:ascii="Symbol" w:hAnsi="Symbol"/>
    </w:rPr>
  </w:style>
  <w:style w:type="character" w:customStyle="1" w:styleId="WW8Num8z0">
    <w:name w:val="WW8Num8z0"/>
    <w:rsid w:val="00432261"/>
    <w:rPr>
      <w:rFonts w:ascii="Symbol" w:hAnsi="Symbol"/>
    </w:rPr>
  </w:style>
  <w:style w:type="character" w:customStyle="1" w:styleId="WW8Num10z0">
    <w:name w:val="WW8Num10z0"/>
    <w:rsid w:val="00432261"/>
    <w:rPr>
      <w:rFonts w:ascii="Symbol" w:hAnsi="Symbol"/>
    </w:rPr>
  </w:style>
  <w:style w:type="character" w:customStyle="1" w:styleId="WW8Num21z0">
    <w:name w:val="WW8Num21z0"/>
    <w:rsid w:val="00432261"/>
    <w:rPr>
      <w:rFonts w:ascii="Symbol" w:hAnsi="Symbol"/>
    </w:rPr>
  </w:style>
  <w:style w:type="character" w:customStyle="1" w:styleId="WW8Num21z1">
    <w:name w:val="WW8Num21z1"/>
    <w:rsid w:val="00432261"/>
    <w:rPr>
      <w:rFonts w:ascii="Courier New" w:hAnsi="Courier New"/>
    </w:rPr>
  </w:style>
  <w:style w:type="character" w:customStyle="1" w:styleId="WW8Num21z2">
    <w:name w:val="WW8Num21z2"/>
    <w:rsid w:val="00432261"/>
    <w:rPr>
      <w:rFonts w:ascii="Wingdings" w:hAnsi="Wingdings"/>
    </w:rPr>
  </w:style>
  <w:style w:type="character" w:customStyle="1" w:styleId="WW8Num22z0">
    <w:name w:val="WW8Num22z0"/>
    <w:rsid w:val="00432261"/>
    <w:rPr>
      <w:rFonts w:ascii="Times New Roman" w:hAnsi="Times New Roman"/>
    </w:rPr>
  </w:style>
  <w:style w:type="character" w:customStyle="1" w:styleId="WW8Num22z1">
    <w:name w:val="WW8Num22z1"/>
    <w:rsid w:val="00432261"/>
    <w:rPr>
      <w:rFonts w:ascii="Courier New" w:hAnsi="Courier New"/>
    </w:rPr>
  </w:style>
  <w:style w:type="character" w:customStyle="1" w:styleId="WW8Num22z2">
    <w:name w:val="WW8Num22z2"/>
    <w:rsid w:val="00432261"/>
    <w:rPr>
      <w:rFonts w:ascii="Wingdings" w:hAnsi="Wingdings"/>
    </w:rPr>
  </w:style>
  <w:style w:type="character" w:customStyle="1" w:styleId="WW8Num22z3">
    <w:name w:val="WW8Num22z3"/>
    <w:rsid w:val="00432261"/>
    <w:rPr>
      <w:rFonts w:ascii="Symbol" w:hAnsi="Symbol"/>
    </w:rPr>
  </w:style>
  <w:style w:type="character" w:customStyle="1" w:styleId="WW8Num24z0">
    <w:name w:val="WW8Num24z0"/>
    <w:rsid w:val="00432261"/>
    <w:rPr>
      <w:color w:val="000000"/>
      <w:sz w:val="24"/>
    </w:rPr>
  </w:style>
  <w:style w:type="character" w:customStyle="1" w:styleId="WW8Num27z0">
    <w:name w:val="WW8Num27z0"/>
    <w:rsid w:val="00432261"/>
    <w:rPr>
      <w:rFonts w:ascii="Symbol" w:hAnsi="Symbol"/>
    </w:rPr>
  </w:style>
  <w:style w:type="character" w:customStyle="1" w:styleId="WW8Num27z1">
    <w:name w:val="WW8Num27z1"/>
    <w:rsid w:val="00432261"/>
    <w:rPr>
      <w:rFonts w:ascii="Courier New" w:hAnsi="Courier New"/>
    </w:rPr>
  </w:style>
  <w:style w:type="character" w:customStyle="1" w:styleId="WW8Num27z2">
    <w:name w:val="WW8Num27z2"/>
    <w:rsid w:val="00432261"/>
    <w:rPr>
      <w:rFonts w:ascii="Wingdings" w:hAnsi="Wingdings"/>
    </w:rPr>
  </w:style>
  <w:style w:type="character" w:customStyle="1" w:styleId="WW8Num29z0">
    <w:name w:val="WW8Num29z0"/>
    <w:rsid w:val="00432261"/>
    <w:rPr>
      <w:rFonts w:ascii="Symbol" w:hAnsi="Symbol"/>
    </w:rPr>
  </w:style>
  <w:style w:type="character" w:customStyle="1" w:styleId="WW8Num29z1">
    <w:name w:val="WW8Num29z1"/>
    <w:rsid w:val="00432261"/>
    <w:rPr>
      <w:rFonts w:ascii="Courier New" w:hAnsi="Courier New"/>
    </w:rPr>
  </w:style>
  <w:style w:type="character" w:customStyle="1" w:styleId="WW8Num29z2">
    <w:name w:val="WW8Num29z2"/>
    <w:rsid w:val="00432261"/>
    <w:rPr>
      <w:rFonts w:ascii="Wingdings" w:hAnsi="Wingdings"/>
    </w:rPr>
  </w:style>
  <w:style w:type="character" w:customStyle="1" w:styleId="WW8Num33z0">
    <w:name w:val="WW8Num33z0"/>
    <w:rsid w:val="00432261"/>
    <w:rPr>
      <w:rFonts w:ascii="Symbol" w:hAnsi="Symbol"/>
    </w:rPr>
  </w:style>
  <w:style w:type="character" w:customStyle="1" w:styleId="WW8Num33z1">
    <w:name w:val="WW8Num33z1"/>
    <w:rsid w:val="00432261"/>
    <w:rPr>
      <w:rFonts w:ascii="Courier New" w:hAnsi="Courier New"/>
    </w:rPr>
  </w:style>
  <w:style w:type="character" w:customStyle="1" w:styleId="WW8Num33z2">
    <w:name w:val="WW8Num33z2"/>
    <w:rsid w:val="00432261"/>
    <w:rPr>
      <w:rFonts w:ascii="Wingdings" w:hAnsi="Wingdings"/>
    </w:rPr>
  </w:style>
  <w:style w:type="character" w:customStyle="1" w:styleId="14">
    <w:name w:val="Основной шрифт абзаца1"/>
    <w:rsid w:val="00432261"/>
  </w:style>
  <w:style w:type="character" w:customStyle="1" w:styleId="af6">
    <w:name w:val="Символ сноски"/>
    <w:rsid w:val="00432261"/>
  </w:style>
  <w:style w:type="character" w:styleId="af7">
    <w:name w:val="footnote reference"/>
    <w:basedOn w:val="a1"/>
    <w:rsid w:val="00432261"/>
    <w:rPr>
      <w:vertAlign w:val="superscript"/>
    </w:rPr>
  </w:style>
  <w:style w:type="paragraph" w:customStyle="1" w:styleId="af8">
    <w:name w:val="Заголовок"/>
    <w:basedOn w:val="a0"/>
    <w:next w:val="af"/>
    <w:rsid w:val="00432261"/>
    <w:pPr>
      <w:keepNext/>
      <w:suppressAutoHyphens/>
      <w:spacing w:before="240" w:after="120" w:line="240" w:lineRule="auto"/>
    </w:pPr>
    <w:rPr>
      <w:rFonts w:ascii="Arial" w:eastAsia="Arial Unicode MS" w:hAnsi="Arial" w:cs="Tahoma"/>
      <w:sz w:val="28"/>
      <w:szCs w:val="28"/>
      <w:lang w:eastAsia="ar-SA"/>
    </w:rPr>
  </w:style>
  <w:style w:type="paragraph" w:styleId="af9">
    <w:name w:val="List"/>
    <w:basedOn w:val="a0"/>
    <w:rsid w:val="00432261"/>
    <w:pPr>
      <w:suppressAutoHyphens/>
      <w:spacing w:after="0" w:line="240" w:lineRule="auto"/>
      <w:ind w:left="283" w:hanging="283"/>
    </w:pPr>
    <w:rPr>
      <w:rFonts w:ascii="Times New Roman" w:eastAsia="Times New Roman" w:hAnsi="Times New Roman"/>
      <w:sz w:val="20"/>
      <w:szCs w:val="20"/>
      <w:lang w:eastAsia="ar-SA"/>
    </w:rPr>
  </w:style>
  <w:style w:type="paragraph" w:customStyle="1" w:styleId="15">
    <w:name w:val="Название1"/>
    <w:basedOn w:val="a0"/>
    <w:rsid w:val="0043226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6">
    <w:name w:val="Указатель1"/>
    <w:basedOn w:val="a0"/>
    <w:rsid w:val="00432261"/>
    <w:pPr>
      <w:suppressLineNumbers/>
      <w:suppressAutoHyphens/>
      <w:spacing w:after="0" w:line="240" w:lineRule="auto"/>
    </w:pPr>
    <w:rPr>
      <w:rFonts w:ascii="Times New Roman" w:eastAsia="Times New Roman" w:hAnsi="Times New Roman" w:cs="Tahoma"/>
      <w:sz w:val="20"/>
      <w:szCs w:val="20"/>
      <w:lang w:eastAsia="ar-SA"/>
    </w:rPr>
  </w:style>
  <w:style w:type="paragraph" w:styleId="afa">
    <w:name w:val="Subtitle"/>
    <w:basedOn w:val="af8"/>
    <w:next w:val="af"/>
    <w:link w:val="afb"/>
    <w:qFormat/>
    <w:rsid w:val="00432261"/>
    <w:pPr>
      <w:jc w:val="center"/>
    </w:pPr>
    <w:rPr>
      <w:i/>
      <w:iCs/>
    </w:rPr>
  </w:style>
  <w:style w:type="character" w:customStyle="1" w:styleId="afb">
    <w:name w:val="Подзаголовок Знак"/>
    <w:basedOn w:val="a1"/>
    <w:link w:val="afa"/>
    <w:rsid w:val="00432261"/>
    <w:rPr>
      <w:rFonts w:ascii="Arial" w:eastAsia="Arial Unicode MS" w:hAnsi="Arial" w:cs="Tahoma"/>
      <w:i/>
      <w:iCs/>
      <w:sz w:val="28"/>
      <w:szCs w:val="28"/>
      <w:lang w:eastAsia="ar-SA"/>
    </w:rPr>
  </w:style>
  <w:style w:type="paragraph" w:customStyle="1" w:styleId="211">
    <w:name w:val="Маркированный список 21"/>
    <w:basedOn w:val="a0"/>
    <w:rsid w:val="00432261"/>
    <w:pPr>
      <w:suppressAutoHyphens/>
      <w:spacing w:after="0" w:line="240" w:lineRule="auto"/>
      <w:ind w:firstLine="567"/>
    </w:pPr>
    <w:rPr>
      <w:rFonts w:ascii="Times New Roman" w:eastAsia="Times New Roman" w:hAnsi="Times New Roman"/>
      <w:sz w:val="24"/>
      <w:szCs w:val="20"/>
      <w:lang w:eastAsia="ar-SA"/>
    </w:rPr>
  </w:style>
  <w:style w:type="paragraph" w:customStyle="1" w:styleId="311">
    <w:name w:val="Маркированный список 31"/>
    <w:basedOn w:val="a0"/>
    <w:rsid w:val="00432261"/>
    <w:pPr>
      <w:tabs>
        <w:tab w:val="num" w:pos="926"/>
      </w:tabs>
      <w:suppressAutoHyphens/>
      <w:spacing w:after="0" w:line="240" w:lineRule="auto"/>
      <w:ind w:left="926" w:hanging="360"/>
    </w:pPr>
    <w:rPr>
      <w:rFonts w:ascii="Times New Roman" w:eastAsia="Times New Roman" w:hAnsi="Times New Roman"/>
      <w:sz w:val="20"/>
      <w:szCs w:val="20"/>
      <w:lang w:eastAsia="ar-SA"/>
    </w:rPr>
  </w:style>
  <w:style w:type="paragraph" w:customStyle="1" w:styleId="212">
    <w:name w:val="Продолжение списка 21"/>
    <w:basedOn w:val="a0"/>
    <w:rsid w:val="00432261"/>
    <w:pPr>
      <w:suppressAutoHyphens/>
      <w:spacing w:after="120" w:line="240" w:lineRule="auto"/>
      <w:ind w:left="566"/>
    </w:pPr>
    <w:rPr>
      <w:rFonts w:ascii="Times New Roman" w:eastAsia="Times New Roman" w:hAnsi="Times New Roman"/>
      <w:sz w:val="20"/>
      <w:szCs w:val="20"/>
      <w:lang w:eastAsia="ar-SA"/>
    </w:rPr>
  </w:style>
  <w:style w:type="paragraph" w:styleId="afc">
    <w:name w:val="Body Text Indent"/>
    <w:basedOn w:val="a0"/>
    <w:link w:val="afd"/>
    <w:rsid w:val="00432261"/>
    <w:pPr>
      <w:suppressAutoHyphens/>
      <w:spacing w:after="120" w:line="240" w:lineRule="auto"/>
      <w:ind w:left="283"/>
    </w:pPr>
    <w:rPr>
      <w:rFonts w:ascii="Times New Roman" w:eastAsia="Times New Roman" w:hAnsi="Times New Roman"/>
      <w:sz w:val="20"/>
      <w:szCs w:val="20"/>
      <w:lang w:eastAsia="ar-SA"/>
    </w:rPr>
  </w:style>
  <w:style w:type="character" w:customStyle="1" w:styleId="afd">
    <w:name w:val="Основной текст с отступом Знак"/>
    <w:basedOn w:val="a1"/>
    <w:link w:val="afc"/>
    <w:rsid w:val="00432261"/>
    <w:rPr>
      <w:rFonts w:ascii="Times New Roman" w:eastAsia="Times New Roman" w:hAnsi="Times New Roman"/>
      <w:lang w:eastAsia="ar-SA"/>
    </w:rPr>
  </w:style>
  <w:style w:type="paragraph" w:customStyle="1" w:styleId="afe">
    <w:name w:val="Заголовок таблицы"/>
    <w:basedOn w:val="af3"/>
    <w:rsid w:val="00432261"/>
    <w:pPr>
      <w:jc w:val="center"/>
    </w:pPr>
    <w:rPr>
      <w:b/>
      <w:bCs/>
    </w:rPr>
  </w:style>
  <w:style w:type="paragraph" w:customStyle="1" w:styleId="aff">
    <w:name w:val="Содержимое врезки"/>
    <w:basedOn w:val="af"/>
    <w:rsid w:val="00432261"/>
    <w:pPr>
      <w:suppressAutoHyphens/>
      <w:spacing w:line="240" w:lineRule="auto"/>
    </w:pPr>
    <w:rPr>
      <w:rFonts w:ascii="Times New Roman" w:eastAsia="Times New Roman" w:hAnsi="Times New Roman"/>
      <w:sz w:val="20"/>
      <w:szCs w:val="20"/>
      <w:lang w:eastAsia="ar-SA"/>
    </w:rPr>
  </w:style>
  <w:style w:type="paragraph" w:styleId="aff0">
    <w:name w:val="Plain Text"/>
    <w:basedOn w:val="a0"/>
    <w:link w:val="aff1"/>
    <w:rsid w:val="00432261"/>
    <w:pPr>
      <w:spacing w:after="0" w:line="240" w:lineRule="auto"/>
    </w:pPr>
    <w:rPr>
      <w:rFonts w:ascii="Courier New" w:eastAsia="Times New Roman" w:hAnsi="Courier New"/>
      <w:sz w:val="20"/>
      <w:szCs w:val="20"/>
      <w:lang w:eastAsia="ru-RU"/>
    </w:rPr>
  </w:style>
  <w:style w:type="character" w:customStyle="1" w:styleId="aff1">
    <w:name w:val="Текст Знак"/>
    <w:basedOn w:val="a1"/>
    <w:link w:val="aff0"/>
    <w:rsid w:val="00432261"/>
    <w:rPr>
      <w:rFonts w:ascii="Courier New" w:eastAsia="Times New Roman" w:hAnsi="Courier New"/>
    </w:rPr>
  </w:style>
  <w:style w:type="character" w:customStyle="1" w:styleId="FooterChar">
    <w:name w:val="Footer Char"/>
    <w:locked/>
    <w:rsid w:val="00432261"/>
    <w:rPr>
      <w:lang w:eastAsia="ar-SA" w:bidi="ar-SA"/>
    </w:rPr>
  </w:style>
  <w:style w:type="paragraph" w:customStyle="1" w:styleId="17">
    <w:name w:val="Обычный1"/>
    <w:rsid w:val="00432261"/>
    <w:rPr>
      <w:rFonts w:ascii="Times New Roman" w:eastAsia="Times New Roman" w:hAnsi="Times New Roman"/>
    </w:rPr>
  </w:style>
  <w:style w:type="paragraph" w:customStyle="1" w:styleId="18">
    <w:name w:val="Абзац списка1"/>
    <w:basedOn w:val="a0"/>
    <w:rsid w:val="00432261"/>
    <w:pPr>
      <w:suppressAutoHyphens/>
      <w:spacing w:after="0" w:line="240" w:lineRule="auto"/>
      <w:ind w:left="720"/>
      <w:contextualSpacing/>
    </w:pPr>
    <w:rPr>
      <w:rFonts w:ascii="Times New Roman" w:eastAsia="Times New Roman" w:hAnsi="Times New Roman"/>
      <w:sz w:val="20"/>
      <w:szCs w:val="20"/>
      <w:lang w:eastAsia="ar-SA"/>
    </w:rPr>
  </w:style>
  <w:style w:type="character" w:styleId="aff2">
    <w:name w:val="Hyperlink"/>
    <w:basedOn w:val="a1"/>
    <w:rsid w:val="00432261"/>
    <w:rPr>
      <w:rFonts w:cs="Times New Roman"/>
      <w:color w:val="0000FF"/>
      <w:u w:val="single"/>
    </w:rPr>
  </w:style>
  <w:style w:type="paragraph" w:customStyle="1" w:styleId="xl23">
    <w:name w:val="xl23"/>
    <w:basedOn w:val="a0"/>
    <w:rsid w:val="004322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0"/>
    <w:rsid w:val="0043226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styleId="23">
    <w:name w:val="Body Text Indent 2"/>
    <w:basedOn w:val="a0"/>
    <w:link w:val="24"/>
    <w:rsid w:val="00432261"/>
    <w:pPr>
      <w:spacing w:after="0" w:line="240" w:lineRule="auto"/>
      <w:ind w:left="708" w:firstLine="357"/>
      <w:jc w:val="both"/>
    </w:pPr>
    <w:rPr>
      <w:rFonts w:ascii="Times New Roman" w:eastAsia="Times New Roman" w:hAnsi="Times New Roman"/>
      <w:sz w:val="28"/>
      <w:szCs w:val="24"/>
      <w:lang w:eastAsia="ru-RU"/>
    </w:rPr>
  </w:style>
  <w:style w:type="character" w:customStyle="1" w:styleId="24">
    <w:name w:val="Основной текст с отступом 2 Знак"/>
    <w:basedOn w:val="a1"/>
    <w:link w:val="23"/>
    <w:rsid w:val="00432261"/>
    <w:rPr>
      <w:rFonts w:ascii="Times New Roman" w:eastAsia="Times New Roman" w:hAnsi="Times New Roman"/>
      <w:sz w:val="28"/>
      <w:szCs w:val="24"/>
    </w:rPr>
  </w:style>
  <w:style w:type="paragraph" w:customStyle="1" w:styleId="xl38">
    <w:name w:val="xl38"/>
    <w:basedOn w:val="a0"/>
    <w:rsid w:val="00432261"/>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0"/>
    <w:rsid w:val="00432261"/>
    <w:pPr>
      <w:pBdr>
        <w:bottom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28">
    <w:name w:val="xl28"/>
    <w:basedOn w:val="a0"/>
    <w:rsid w:val="0043226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ConsNonformat">
    <w:name w:val="ConsNonformat"/>
    <w:rsid w:val="00432261"/>
    <w:pPr>
      <w:widowControl w:val="0"/>
      <w:autoSpaceDE w:val="0"/>
      <w:autoSpaceDN w:val="0"/>
      <w:adjustRightInd w:val="0"/>
    </w:pPr>
    <w:rPr>
      <w:rFonts w:ascii="Courier New" w:eastAsia="Times New Roman" w:hAnsi="Courier New" w:cs="Courier New"/>
    </w:rPr>
  </w:style>
  <w:style w:type="paragraph" w:styleId="aff3">
    <w:name w:val="Block Text"/>
    <w:basedOn w:val="a0"/>
    <w:rsid w:val="00432261"/>
    <w:pPr>
      <w:spacing w:after="0" w:line="240" w:lineRule="auto"/>
      <w:ind w:left="564" w:right="66"/>
    </w:pPr>
    <w:rPr>
      <w:rFonts w:ascii="Times New Roman" w:eastAsia="Times New Roman" w:hAnsi="Times New Roman"/>
      <w:sz w:val="28"/>
      <w:szCs w:val="28"/>
      <w:lang w:eastAsia="ru-RU"/>
    </w:rPr>
  </w:style>
  <w:style w:type="paragraph" w:customStyle="1" w:styleId="ConsNormal">
    <w:name w:val="ConsNormal"/>
    <w:rsid w:val="00432261"/>
    <w:pPr>
      <w:widowControl w:val="0"/>
      <w:autoSpaceDE w:val="0"/>
      <w:autoSpaceDN w:val="0"/>
      <w:adjustRightInd w:val="0"/>
      <w:ind w:firstLine="720"/>
    </w:pPr>
    <w:rPr>
      <w:rFonts w:ascii="Arial" w:eastAsia="Times New Roman" w:hAnsi="Arial" w:cs="Arial"/>
    </w:rPr>
  </w:style>
  <w:style w:type="paragraph" w:customStyle="1" w:styleId="xl22">
    <w:name w:val="xl22"/>
    <w:basedOn w:val="a0"/>
    <w:rsid w:val="004322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4">
    <w:name w:val="xl24"/>
    <w:basedOn w:val="a0"/>
    <w:rsid w:val="0043226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432261"/>
    <w:pPr>
      <w:pBdr>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6">
    <w:name w:val="xl26"/>
    <w:basedOn w:val="a0"/>
    <w:rsid w:val="00432261"/>
    <w:pPr>
      <w:pBdr>
        <w:lef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0"/>
    <w:rsid w:val="00432261"/>
    <w:pPr>
      <w:pBdr>
        <w:top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9">
    <w:name w:val="xl29"/>
    <w:basedOn w:val="a0"/>
    <w:rsid w:val="00432261"/>
    <w:pPr>
      <w:pBdr>
        <w:top w:val="single" w:sz="8" w:space="0" w:color="auto"/>
        <w:lef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0">
    <w:name w:val="xl30"/>
    <w:basedOn w:val="a0"/>
    <w:rsid w:val="00432261"/>
    <w:pPr>
      <w:pBdr>
        <w:top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1">
    <w:name w:val="xl31"/>
    <w:basedOn w:val="a0"/>
    <w:rsid w:val="00432261"/>
    <w:pPr>
      <w:pBdr>
        <w:top w:val="single" w:sz="8" w:space="0" w:color="auto"/>
        <w:righ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3">
    <w:name w:val="xl33"/>
    <w:basedOn w:val="a0"/>
    <w:rsid w:val="00432261"/>
    <w:pPr>
      <w:pBdr>
        <w:lef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4">
    <w:name w:val="xl34"/>
    <w:basedOn w:val="a0"/>
    <w:rsid w:val="00432261"/>
    <w:pP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5">
    <w:name w:val="xl35"/>
    <w:basedOn w:val="a0"/>
    <w:rsid w:val="00432261"/>
    <w:pPr>
      <w:pBdr>
        <w:righ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6">
    <w:name w:val="xl36"/>
    <w:basedOn w:val="a0"/>
    <w:rsid w:val="0043226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7">
    <w:name w:val="xl37"/>
    <w:basedOn w:val="a0"/>
    <w:rsid w:val="00432261"/>
    <w:pPr>
      <w:pBdr>
        <w:bottom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9">
    <w:name w:val="xl39"/>
    <w:basedOn w:val="a0"/>
    <w:rsid w:val="00432261"/>
    <w:pPr>
      <w:pBdr>
        <w:top w:val="single" w:sz="8"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0"/>
    <w:rsid w:val="00432261"/>
    <w:pPr>
      <w:pBdr>
        <w:righ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1">
    <w:name w:val="xl41"/>
    <w:basedOn w:val="a0"/>
    <w:rsid w:val="00432261"/>
    <w:pPr>
      <w:pBdr>
        <w:lef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2">
    <w:name w:val="xl42"/>
    <w:basedOn w:val="a0"/>
    <w:rsid w:val="00432261"/>
    <w:pPr>
      <w:pBdr>
        <w:bottom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4">
    <w:name w:val="xl44"/>
    <w:basedOn w:val="a0"/>
    <w:rsid w:val="00432261"/>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5">
    <w:name w:val="xl45"/>
    <w:basedOn w:val="a0"/>
    <w:rsid w:val="00432261"/>
    <w:pPr>
      <w:pBdr>
        <w:left w:val="single" w:sz="4" w:space="0" w:color="auto"/>
        <w:bottom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6">
    <w:name w:val="xl46"/>
    <w:basedOn w:val="a0"/>
    <w:rsid w:val="00432261"/>
    <w:pP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7">
    <w:name w:val="xl47"/>
    <w:basedOn w:val="a0"/>
    <w:rsid w:val="00432261"/>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8">
    <w:name w:val="xl48"/>
    <w:basedOn w:val="a0"/>
    <w:rsid w:val="00432261"/>
    <w:pPr>
      <w:pBdr>
        <w:left w:val="single" w:sz="4" w:space="0" w:color="auto"/>
        <w:bottom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9">
    <w:name w:val="xl49"/>
    <w:basedOn w:val="a0"/>
    <w:rsid w:val="00432261"/>
    <w:pPr>
      <w:pBdr>
        <w:bottom w:val="single" w:sz="8" w:space="0" w:color="auto"/>
        <w:righ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50">
    <w:name w:val="xl50"/>
    <w:basedOn w:val="a0"/>
    <w:rsid w:val="00432261"/>
    <w:pPr>
      <w:pBdr>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1">
    <w:name w:val="xl51"/>
    <w:basedOn w:val="a0"/>
    <w:rsid w:val="00432261"/>
    <w:pPr>
      <w:pBdr>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2">
    <w:name w:val="xl52"/>
    <w:basedOn w:val="a0"/>
    <w:rsid w:val="0043226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0"/>
    <w:rsid w:val="0043226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4">
    <w:name w:val="xl54"/>
    <w:basedOn w:val="a0"/>
    <w:rsid w:val="00432261"/>
    <w:pPr>
      <w:pBdr>
        <w:lef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56">
    <w:name w:val="xl56"/>
    <w:basedOn w:val="a0"/>
    <w:rsid w:val="00432261"/>
    <w:pPr>
      <w:pBdr>
        <w:left w:val="single" w:sz="8" w:space="0" w:color="auto"/>
      </w:pBd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57">
    <w:name w:val="xl57"/>
    <w:basedOn w:val="a0"/>
    <w:rsid w:val="00432261"/>
    <w:pP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58">
    <w:name w:val="xl58"/>
    <w:basedOn w:val="a0"/>
    <w:rsid w:val="00432261"/>
    <w:pPr>
      <w:pBdr>
        <w:right w:val="single" w:sz="8" w:space="0" w:color="auto"/>
      </w:pBd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59">
    <w:name w:val="xl59"/>
    <w:basedOn w:val="a0"/>
    <w:rsid w:val="00432261"/>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0">
    <w:name w:val="xl60"/>
    <w:basedOn w:val="a0"/>
    <w:rsid w:val="00432261"/>
    <w:pPr>
      <w:pBdr>
        <w:bottom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1">
    <w:name w:val="xl61"/>
    <w:basedOn w:val="a0"/>
    <w:rsid w:val="0043226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2">
    <w:name w:val="xl62"/>
    <w:basedOn w:val="a0"/>
    <w:rsid w:val="0043226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3">
    <w:name w:val="xl63"/>
    <w:basedOn w:val="a0"/>
    <w:rsid w:val="00432261"/>
    <w:pPr>
      <w:pBdr>
        <w:top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4">
    <w:name w:val="xl64"/>
    <w:basedOn w:val="a0"/>
    <w:rsid w:val="0043226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Style7">
    <w:name w:val="Style7"/>
    <w:basedOn w:val="a0"/>
    <w:rsid w:val="00432261"/>
    <w:pPr>
      <w:widowControl w:val="0"/>
      <w:autoSpaceDE w:val="0"/>
      <w:autoSpaceDN w:val="0"/>
      <w:adjustRightInd w:val="0"/>
      <w:spacing w:after="0" w:line="269" w:lineRule="exact"/>
    </w:pPr>
    <w:rPr>
      <w:rFonts w:ascii="Times New Roman" w:eastAsia="Times New Roman" w:hAnsi="Times New Roman"/>
      <w:sz w:val="24"/>
      <w:szCs w:val="24"/>
      <w:lang w:eastAsia="ru-RU"/>
    </w:rPr>
  </w:style>
  <w:style w:type="character" w:customStyle="1" w:styleId="FontStyle15">
    <w:name w:val="Font Style15"/>
    <w:basedOn w:val="a1"/>
    <w:rsid w:val="00432261"/>
    <w:rPr>
      <w:rFonts w:ascii="Times New Roman" w:hAnsi="Times New Roman" w:cs="Times New Roman"/>
      <w:sz w:val="18"/>
      <w:szCs w:val="18"/>
    </w:rPr>
  </w:style>
  <w:style w:type="character" w:customStyle="1" w:styleId="FontStyle11">
    <w:name w:val="Font Style11"/>
    <w:basedOn w:val="a1"/>
    <w:rsid w:val="00432261"/>
    <w:rPr>
      <w:rFonts w:ascii="Times New Roman" w:hAnsi="Times New Roman" w:cs="Times New Roman"/>
      <w:b/>
      <w:bCs/>
      <w:sz w:val="20"/>
      <w:szCs w:val="20"/>
    </w:rPr>
  </w:style>
  <w:style w:type="character" w:customStyle="1" w:styleId="FontStyle12">
    <w:name w:val="Font Style12"/>
    <w:basedOn w:val="a1"/>
    <w:rsid w:val="00432261"/>
    <w:rPr>
      <w:rFonts w:ascii="Tahoma" w:hAnsi="Tahoma" w:cs="Tahoma"/>
      <w:spacing w:val="-10"/>
      <w:sz w:val="18"/>
      <w:szCs w:val="18"/>
    </w:rPr>
  </w:style>
  <w:style w:type="character" w:customStyle="1" w:styleId="FontStyle13">
    <w:name w:val="Font Style13"/>
    <w:basedOn w:val="a1"/>
    <w:rsid w:val="00432261"/>
    <w:rPr>
      <w:rFonts w:ascii="Times New Roman" w:hAnsi="Times New Roman" w:cs="Times New Roman"/>
      <w:b/>
      <w:bCs/>
      <w:smallCaps/>
      <w:spacing w:val="10"/>
      <w:sz w:val="16"/>
      <w:szCs w:val="16"/>
    </w:rPr>
  </w:style>
  <w:style w:type="character" w:customStyle="1" w:styleId="FontStyle14">
    <w:name w:val="Font Style14"/>
    <w:basedOn w:val="a1"/>
    <w:rsid w:val="00432261"/>
    <w:rPr>
      <w:rFonts w:ascii="Times New Roman" w:hAnsi="Times New Roman" w:cs="Times New Roman"/>
      <w:spacing w:val="-10"/>
      <w:sz w:val="22"/>
      <w:szCs w:val="22"/>
    </w:rPr>
  </w:style>
  <w:style w:type="character" w:customStyle="1" w:styleId="FontStyle16">
    <w:name w:val="Font Style16"/>
    <w:basedOn w:val="a1"/>
    <w:rsid w:val="00432261"/>
    <w:rPr>
      <w:rFonts w:ascii="Times New Roman" w:hAnsi="Times New Roman" w:cs="Times New Roman"/>
      <w:b/>
      <w:bCs/>
      <w:spacing w:val="-10"/>
      <w:sz w:val="20"/>
      <w:szCs w:val="20"/>
    </w:rPr>
  </w:style>
  <w:style w:type="character" w:customStyle="1" w:styleId="FontStyle17">
    <w:name w:val="Font Style17"/>
    <w:basedOn w:val="a1"/>
    <w:rsid w:val="00432261"/>
    <w:rPr>
      <w:rFonts w:ascii="Times New Roman" w:hAnsi="Times New Roman" w:cs="Times New Roman"/>
      <w:spacing w:val="10"/>
      <w:sz w:val="20"/>
      <w:szCs w:val="20"/>
    </w:rPr>
  </w:style>
  <w:style w:type="character" w:customStyle="1" w:styleId="FontStyle19">
    <w:name w:val="Font Style19"/>
    <w:basedOn w:val="a1"/>
    <w:rsid w:val="00432261"/>
    <w:rPr>
      <w:rFonts w:ascii="Times New Roman" w:hAnsi="Times New Roman" w:cs="Times New Roman"/>
      <w:spacing w:val="-10"/>
      <w:sz w:val="26"/>
      <w:szCs w:val="26"/>
    </w:rPr>
  </w:style>
  <w:style w:type="character" w:customStyle="1" w:styleId="FontStyle20">
    <w:name w:val="Font Style20"/>
    <w:basedOn w:val="a1"/>
    <w:rsid w:val="00432261"/>
    <w:rPr>
      <w:rFonts w:ascii="Times New Roman" w:hAnsi="Times New Roman" w:cs="Times New Roman"/>
      <w:b/>
      <w:bCs/>
      <w:spacing w:val="-10"/>
      <w:sz w:val="20"/>
      <w:szCs w:val="20"/>
    </w:rPr>
  </w:style>
  <w:style w:type="character" w:customStyle="1" w:styleId="FontStyle22">
    <w:name w:val="Font Style22"/>
    <w:basedOn w:val="a1"/>
    <w:rsid w:val="00432261"/>
    <w:rPr>
      <w:rFonts w:ascii="Times New Roman" w:hAnsi="Times New Roman" w:cs="Times New Roman"/>
      <w:spacing w:val="-10"/>
      <w:sz w:val="24"/>
      <w:szCs w:val="24"/>
    </w:rPr>
  </w:style>
  <w:style w:type="character" w:customStyle="1" w:styleId="FontStyle23">
    <w:name w:val="Font Style23"/>
    <w:basedOn w:val="a1"/>
    <w:rsid w:val="00432261"/>
    <w:rPr>
      <w:rFonts w:ascii="Times New Roman" w:hAnsi="Times New Roman" w:cs="Times New Roman"/>
      <w:sz w:val="24"/>
      <w:szCs w:val="24"/>
    </w:rPr>
  </w:style>
  <w:style w:type="paragraph" w:customStyle="1" w:styleId="Style2">
    <w:name w:val="Style2"/>
    <w:basedOn w:val="a0"/>
    <w:rsid w:val="0043226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0"/>
    <w:rsid w:val="00432261"/>
    <w:pPr>
      <w:widowControl w:val="0"/>
      <w:autoSpaceDE w:val="0"/>
      <w:autoSpaceDN w:val="0"/>
      <w:adjustRightInd w:val="0"/>
      <w:spacing w:after="0" w:line="223" w:lineRule="exact"/>
      <w:jc w:val="both"/>
    </w:pPr>
    <w:rPr>
      <w:rFonts w:ascii="Times New Roman" w:eastAsia="Times New Roman" w:hAnsi="Times New Roman"/>
      <w:sz w:val="24"/>
      <w:szCs w:val="24"/>
      <w:lang w:eastAsia="ru-RU"/>
    </w:rPr>
  </w:style>
  <w:style w:type="character" w:customStyle="1" w:styleId="FontStyle28">
    <w:name w:val="Font Style28"/>
    <w:basedOn w:val="a1"/>
    <w:rsid w:val="00432261"/>
    <w:rPr>
      <w:rFonts w:ascii="Times New Roman" w:hAnsi="Times New Roman" w:cs="Times New Roman"/>
      <w:sz w:val="18"/>
      <w:szCs w:val="18"/>
    </w:rPr>
  </w:style>
  <w:style w:type="character" w:customStyle="1" w:styleId="FontStyle18">
    <w:name w:val="Font Style18"/>
    <w:basedOn w:val="a1"/>
    <w:rsid w:val="00432261"/>
    <w:rPr>
      <w:rFonts w:ascii="Tahoma" w:hAnsi="Tahoma" w:cs="Tahoma"/>
      <w:i/>
      <w:iCs/>
      <w:spacing w:val="-20"/>
      <w:sz w:val="28"/>
      <w:szCs w:val="28"/>
    </w:rPr>
  </w:style>
  <w:style w:type="character" w:customStyle="1" w:styleId="FontStyle27">
    <w:name w:val="Font Style27"/>
    <w:basedOn w:val="a1"/>
    <w:rsid w:val="00432261"/>
    <w:rPr>
      <w:rFonts w:ascii="Times New Roman" w:hAnsi="Times New Roman" w:cs="Times New Roman"/>
      <w:b/>
      <w:bCs/>
      <w:sz w:val="18"/>
      <w:szCs w:val="18"/>
    </w:rPr>
  </w:style>
  <w:style w:type="paragraph" w:customStyle="1" w:styleId="ConsTitle">
    <w:name w:val="ConsTitle"/>
    <w:rsid w:val="00432261"/>
    <w:pPr>
      <w:widowControl w:val="0"/>
      <w:autoSpaceDE w:val="0"/>
      <w:autoSpaceDN w:val="0"/>
      <w:adjustRightInd w:val="0"/>
    </w:pPr>
    <w:rPr>
      <w:rFonts w:ascii="Arial" w:eastAsia="Times New Roman" w:hAnsi="Arial" w:cs="Arial"/>
      <w:b/>
      <w:bCs/>
      <w:sz w:val="16"/>
      <w:szCs w:val="16"/>
    </w:rPr>
  </w:style>
  <w:style w:type="paragraph" w:customStyle="1" w:styleId="110">
    <w:name w:val="Обычный11"/>
    <w:rsid w:val="00432261"/>
    <w:rPr>
      <w:rFonts w:ascii="Times New Roman" w:eastAsia="Times New Roman" w:hAnsi="Times New Roman"/>
    </w:rPr>
  </w:style>
  <w:style w:type="paragraph" w:styleId="aff4">
    <w:name w:val="Document Map"/>
    <w:basedOn w:val="a0"/>
    <w:link w:val="aff5"/>
    <w:rsid w:val="00432261"/>
    <w:pPr>
      <w:spacing w:after="0" w:line="240" w:lineRule="auto"/>
    </w:pPr>
    <w:rPr>
      <w:rFonts w:ascii="Tahoma" w:eastAsia="Times New Roman" w:hAnsi="Tahoma" w:cs="Tahoma"/>
      <w:sz w:val="16"/>
      <w:szCs w:val="16"/>
      <w:lang w:eastAsia="ru-RU"/>
    </w:rPr>
  </w:style>
  <w:style w:type="character" w:customStyle="1" w:styleId="aff5">
    <w:name w:val="Схема документа Знак"/>
    <w:basedOn w:val="a1"/>
    <w:link w:val="aff4"/>
    <w:rsid w:val="00432261"/>
    <w:rPr>
      <w:rFonts w:ascii="Tahoma" w:eastAsia="Times New Roman" w:hAnsi="Tahoma" w:cs="Tahoma"/>
      <w:sz w:val="16"/>
      <w:szCs w:val="16"/>
    </w:rPr>
  </w:style>
  <w:style w:type="character" w:styleId="aff6">
    <w:name w:val="Strong"/>
    <w:basedOn w:val="a1"/>
    <w:uiPriority w:val="22"/>
    <w:qFormat/>
    <w:rsid w:val="00EE6E7A"/>
    <w:rPr>
      <w:b/>
      <w:bCs/>
    </w:rPr>
  </w:style>
  <w:style w:type="character" w:customStyle="1" w:styleId="ab">
    <w:name w:val="Без интервала Знак"/>
    <w:basedOn w:val="a1"/>
    <w:link w:val="aa"/>
    <w:uiPriority w:val="1"/>
    <w:rsid w:val="00CA763A"/>
    <w:rPr>
      <w:rFonts w:eastAsia="Times New Roman"/>
      <w:sz w:val="22"/>
      <w:szCs w:val="22"/>
    </w:rPr>
  </w:style>
  <w:style w:type="paragraph" w:customStyle="1" w:styleId="xl74">
    <w:name w:val="xl74"/>
    <w:basedOn w:val="a0"/>
    <w:rsid w:val="0025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styleId="aff7">
    <w:name w:val="List Paragraph"/>
    <w:basedOn w:val="a0"/>
    <w:uiPriority w:val="34"/>
    <w:qFormat/>
    <w:rsid w:val="00CE0013"/>
    <w:pPr>
      <w:spacing w:after="0" w:line="240" w:lineRule="auto"/>
      <w:ind w:left="708"/>
    </w:pPr>
    <w:rPr>
      <w:rFonts w:ascii="Times New Roman" w:eastAsia="Times New Roman" w:hAnsi="Times New Roman"/>
      <w:sz w:val="20"/>
      <w:szCs w:val="20"/>
      <w:lang w:eastAsia="ru-RU"/>
    </w:rPr>
  </w:style>
  <w:style w:type="paragraph" w:customStyle="1" w:styleId="25">
    <w:name w:val="Обычный2"/>
    <w:rsid w:val="00CE0013"/>
    <w:pPr>
      <w:widowControl w:val="0"/>
    </w:pPr>
    <w:rPr>
      <w:rFonts w:ascii="Courier New" w:eastAsia="Times New Roman" w:hAnsi="Courier New"/>
      <w:snapToGrid w:val="0"/>
      <w:sz w:val="24"/>
    </w:rPr>
  </w:style>
  <w:style w:type="paragraph" w:customStyle="1" w:styleId="FR1">
    <w:name w:val="FR1"/>
    <w:rsid w:val="00CE0013"/>
    <w:pPr>
      <w:widowControl w:val="0"/>
      <w:jc w:val="both"/>
    </w:pPr>
    <w:rPr>
      <w:rFonts w:ascii="Times New Roman" w:eastAsia="Times New Roman" w:hAnsi="Times New Roman"/>
      <w:sz w:val="28"/>
    </w:rPr>
  </w:style>
  <w:style w:type="paragraph" w:customStyle="1" w:styleId="Default">
    <w:name w:val="Default"/>
    <w:rsid w:val="00777F41"/>
    <w:pPr>
      <w:autoSpaceDE w:val="0"/>
      <w:autoSpaceDN w:val="0"/>
      <w:adjustRightInd w:val="0"/>
    </w:pPr>
    <w:rPr>
      <w:rFonts w:ascii="Times New Roman" w:hAnsi="Times New Roman"/>
      <w:color w:val="000000"/>
      <w:sz w:val="24"/>
      <w:szCs w:val="24"/>
    </w:rPr>
  </w:style>
  <w:style w:type="character" w:styleId="aff8">
    <w:name w:val="annotation reference"/>
    <w:basedOn w:val="a1"/>
    <w:uiPriority w:val="99"/>
    <w:semiHidden/>
    <w:unhideWhenUsed/>
    <w:rsid w:val="00453A37"/>
    <w:rPr>
      <w:sz w:val="16"/>
      <w:szCs w:val="16"/>
    </w:rPr>
  </w:style>
  <w:style w:type="paragraph" w:styleId="aff9">
    <w:name w:val="annotation text"/>
    <w:basedOn w:val="a0"/>
    <w:link w:val="affa"/>
    <w:uiPriority w:val="99"/>
    <w:semiHidden/>
    <w:unhideWhenUsed/>
    <w:rsid w:val="00453A37"/>
    <w:pPr>
      <w:spacing w:line="240" w:lineRule="auto"/>
    </w:pPr>
    <w:rPr>
      <w:sz w:val="20"/>
      <w:szCs w:val="20"/>
    </w:rPr>
  </w:style>
  <w:style w:type="character" w:customStyle="1" w:styleId="affa">
    <w:name w:val="Текст примечания Знак"/>
    <w:basedOn w:val="a1"/>
    <w:link w:val="aff9"/>
    <w:uiPriority w:val="99"/>
    <w:semiHidden/>
    <w:rsid w:val="00453A37"/>
    <w:rPr>
      <w:lang w:eastAsia="en-US"/>
    </w:rPr>
  </w:style>
  <w:style w:type="paragraph" w:styleId="affb">
    <w:name w:val="annotation subject"/>
    <w:basedOn w:val="aff9"/>
    <w:next w:val="aff9"/>
    <w:link w:val="affc"/>
    <w:uiPriority w:val="99"/>
    <w:semiHidden/>
    <w:unhideWhenUsed/>
    <w:rsid w:val="00453A37"/>
    <w:rPr>
      <w:b/>
      <w:bCs/>
    </w:rPr>
  </w:style>
  <w:style w:type="character" w:customStyle="1" w:styleId="affc">
    <w:name w:val="Тема примечания Знак"/>
    <w:basedOn w:val="affa"/>
    <w:link w:val="affb"/>
    <w:uiPriority w:val="99"/>
    <w:semiHidden/>
    <w:rsid w:val="00453A37"/>
    <w:rPr>
      <w:b/>
      <w:bCs/>
    </w:rPr>
  </w:style>
  <w:style w:type="paragraph" w:customStyle="1" w:styleId="26">
    <w:name w:val="Абзац списка2"/>
    <w:basedOn w:val="a0"/>
    <w:rsid w:val="00052C7F"/>
    <w:pPr>
      <w:spacing w:after="0" w:line="240" w:lineRule="auto"/>
      <w:ind w:left="720"/>
      <w:contextualSpacing/>
    </w:pPr>
    <w:rPr>
      <w:rFonts w:ascii="Times New Roman" w:eastAsia="Times New Roman" w:hAnsi="Times New Roman"/>
      <w:sz w:val="24"/>
      <w:szCs w:val="24"/>
      <w:lang w:eastAsia="ru-RU"/>
    </w:rPr>
  </w:style>
  <w:style w:type="paragraph" w:styleId="affd">
    <w:name w:val="Revision"/>
    <w:hidden/>
    <w:uiPriority w:val="99"/>
    <w:semiHidden/>
    <w:rsid w:val="00EE04E7"/>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4B25"/>
    <w:pPr>
      <w:spacing w:after="200" w:line="276" w:lineRule="auto"/>
    </w:pPr>
    <w:rPr>
      <w:sz w:val="22"/>
      <w:szCs w:val="22"/>
      <w:lang w:eastAsia="en-US"/>
    </w:rPr>
  </w:style>
  <w:style w:type="paragraph" w:styleId="10">
    <w:name w:val="heading 1"/>
    <w:basedOn w:val="a0"/>
    <w:next w:val="a0"/>
    <w:link w:val="11"/>
    <w:qFormat/>
    <w:rsid w:val="00F76008"/>
    <w:pPr>
      <w:keepNext/>
      <w:spacing w:after="0" w:line="240" w:lineRule="auto"/>
      <w:ind w:left="705"/>
      <w:jc w:val="center"/>
      <w:outlineLvl w:val="0"/>
    </w:pPr>
    <w:rPr>
      <w:rFonts w:ascii="Times New Roman" w:eastAsia="Times New Roman" w:hAnsi="Times New Roman"/>
      <w:b/>
      <w:bCs/>
      <w:sz w:val="28"/>
      <w:szCs w:val="24"/>
      <w:lang w:eastAsia="ru-RU"/>
    </w:rPr>
  </w:style>
  <w:style w:type="paragraph" w:styleId="2">
    <w:name w:val="heading 2"/>
    <w:basedOn w:val="a0"/>
    <w:next w:val="a0"/>
    <w:link w:val="20"/>
    <w:qFormat/>
    <w:rsid w:val="00432261"/>
    <w:pPr>
      <w:keepNext/>
      <w:tabs>
        <w:tab w:val="num" w:pos="0"/>
      </w:tabs>
      <w:suppressAutoHyphens/>
      <w:spacing w:after="0" w:line="240" w:lineRule="auto"/>
      <w:ind w:left="576" w:hanging="576"/>
      <w:outlineLvl w:val="1"/>
    </w:pPr>
    <w:rPr>
      <w:rFonts w:ascii="Times New Roman" w:eastAsia="Times New Roman" w:hAnsi="Times New Roman"/>
      <w:sz w:val="24"/>
      <w:szCs w:val="20"/>
      <w:lang w:eastAsia="ar-SA"/>
    </w:rPr>
  </w:style>
  <w:style w:type="paragraph" w:styleId="3">
    <w:name w:val="heading 3"/>
    <w:basedOn w:val="a0"/>
    <w:next w:val="a0"/>
    <w:link w:val="30"/>
    <w:qFormat/>
    <w:rsid w:val="00432261"/>
    <w:pPr>
      <w:keepNext/>
      <w:tabs>
        <w:tab w:val="num" w:pos="0"/>
      </w:tabs>
      <w:suppressAutoHyphens/>
      <w:spacing w:after="0" w:line="240" w:lineRule="auto"/>
      <w:ind w:left="720" w:hanging="720"/>
      <w:jc w:val="center"/>
      <w:outlineLvl w:val="2"/>
    </w:pPr>
    <w:rPr>
      <w:rFonts w:ascii="Times New Roman" w:eastAsia="Times New Roman" w:hAnsi="Times New Roman"/>
      <w:sz w:val="24"/>
      <w:szCs w:val="20"/>
      <w:lang w:eastAsia="ar-SA"/>
    </w:rPr>
  </w:style>
  <w:style w:type="paragraph" w:styleId="4">
    <w:name w:val="heading 4"/>
    <w:basedOn w:val="a0"/>
    <w:next w:val="a0"/>
    <w:link w:val="40"/>
    <w:qFormat/>
    <w:rsid w:val="00432261"/>
    <w:pPr>
      <w:keepNext/>
      <w:tabs>
        <w:tab w:val="num" w:pos="0"/>
      </w:tabs>
      <w:suppressAutoHyphens/>
      <w:spacing w:after="0" w:line="240" w:lineRule="auto"/>
      <w:ind w:left="864" w:hanging="864"/>
      <w:jc w:val="center"/>
      <w:outlineLvl w:val="3"/>
    </w:pPr>
    <w:rPr>
      <w:rFonts w:ascii="Times New Roman" w:eastAsia="Times New Roman" w:hAnsi="Times New Roman"/>
      <w:b/>
      <w:sz w:val="24"/>
      <w:szCs w:val="20"/>
      <w:lang w:eastAsia="ar-SA"/>
    </w:rPr>
  </w:style>
  <w:style w:type="paragraph" w:styleId="5">
    <w:name w:val="heading 5"/>
    <w:basedOn w:val="a0"/>
    <w:next w:val="a0"/>
    <w:link w:val="50"/>
    <w:qFormat/>
    <w:rsid w:val="00432261"/>
    <w:pPr>
      <w:keepNext/>
      <w:tabs>
        <w:tab w:val="num" w:pos="0"/>
      </w:tabs>
      <w:suppressAutoHyphens/>
      <w:spacing w:after="0" w:line="240" w:lineRule="auto"/>
      <w:ind w:left="-108" w:right="-107"/>
      <w:jc w:val="center"/>
      <w:outlineLvl w:val="4"/>
    </w:pPr>
    <w:rPr>
      <w:rFonts w:ascii="Times New Roman" w:eastAsia="Times New Roman" w:hAnsi="Times New Roman"/>
      <w:sz w:val="24"/>
      <w:szCs w:val="20"/>
      <w:lang w:eastAsia="ar-SA"/>
    </w:rPr>
  </w:style>
  <w:style w:type="paragraph" w:styleId="6">
    <w:name w:val="heading 6"/>
    <w:basedOn w:val="a0"/>
    <w:next w:val="a0"/>
    <w:link w:val="60"/>
    <w:qFormat/>
    <w:rsid w:val="00432261"/>
    <w:pPr>
      <w:keepNext/>
      <w:numPr>
        <w:ilvl w:val="5"/>
        <w:numId w:val="4"/>
      </w:numPr>
      <w:spacing w:after="0" w:line="240" w:lineRule="auto"/>
      <w:outlineLvl w:val="5"/>
    </w:pPr>
    <w:rPr>
      <w:rFonts w:ascii="Times New Roman" w:eastAsia="Times New Roman" w:hAnsi="Times New Roman"/>
      <w:sz w:val="28"/>
      <w:szCs w:val="28"/>
      <w:lang w:eastAsia="ru-RU"/>
    </w:rPr>
  </w:style>
  <w:style w:type="paragraph" w:styleId="7">
    <w:name w:val="heading 7"/>
    <w:basedOn w:val="a0"/>
    <w:next w:val="a0"/>
    <w:link w:val="70"/>
    <w:qFormat/>
    <w:rsid w:val="00432261"/>
    <w:pPr>
      <w:keepNext/>
      <w:tabs>
        <w:tab w:val="num" w:pos="0"/>
      </w:tabs>
      <w:suppressAutoHyphens/>
      <w:spacing w:after="0" w:line="240" w:lineRule="auto"/>
      <w:ind w:left="-108" w:right="-108"/>
      <w:jc w:val="center"/>
      <w:outlineLvl w:val="6"/>
    </w:pPr>
    <w:rPr>
      <w:rFonts w:ascii="Times New Roman" w:eastAsia="Times New Roman" w:hAnsi="Times New Roman"/>
      <w:sz w:val="24"/>
      <w:szCs w:val="20"/>
      <w:lang w:eastAsia="ar-SA"/>
    </w:rPr>
  </w:style>
  <w:style w:type="paragraph" w:styleId="8">
    <w:name w:val="heading 8"/>
    <w:basedOn w:val="a0"/>
    <w:next w:val="a0"/>
    <w:link w:val="80"/>
    <w:qFormat/>
    <w:rsid w:val="00432261"/>
    <w:pPr>
      <w:keepNext/>
      <w:tabs>
        <w:tab w:val="num" w:pos="0"/>
      </w:tabs>
      <w:suppressAutoHyphens/>
      <w:spacing w:after="0" w:line="240" w:lineRule="auto"/>
      <w:ind w:left="-108" w:right="-108"/>
      <w:outlineLvl w:val="7"/>
    </w:pPr>
    <w:rPr>
      <w:rFonts w:ascii="Times New Roman" w:eastAsia="Times New Roman" w:hAnsi="Times New Roman"/>
      <w:sz w:val="24"/>
      <w:szCs w:val="20"/>
      <w:lang w:val="en-US" w:eastAsia="ar-SA"/>
    </w:rPr>
  </w:style>
  <w:style w:type="paragraph" w:styleId="9">
    <w:name w:val="heading 9"/>
    <w:basedOn w:val="a0"/>
    <w:next w:val="a0"/>
    <w:link w:val="90"/>
    <w:qFormat/>
    <w:rsid w:val="00432261"/>
    <w:pPr>
      <w:keepNext/>
      <w:tabs>
        <w:tab w:val="num" w:pos="0"/>
      </w:tabs>
      <w:suppressAutoHyphens/>
      <w:spacing w:after="0" w:line="240" w:lineRule="auto"/>
      <w:ind w:left="1584" w:hanging="1584"/>
      <w:jc w:val="center"/>
      <w:outlineLvl w:val="8"/>
    </w:pPr>
    <w:rPr>
      <w:rFonts w:ascii="Times New Roman" w:eastAsia="Times New Roman" w:hAnsi="Times New Roman"/>
      <w:b/>
      <w:sz w:val="28"/>
      <w:szCs w:val="20"/>
      <w:lang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D0351E"/>
    <w:pPr>
      <w:spacing w:after="0" w:line="240" w:lineRule="auto"/>
    </w:pPr>
    <w:rPr>
      <w:rFonts w:ascii="Tahoma" w:hAnsi="Tahoma" w:cs="Tahoma"/>
      <w:sz w:val="16"/>
      <w:szCs w:val="16"/>
    </w:rPr>
  </w:style>
  <w:style w:type="character" w:customStyle="1" w:styleId="a5">
    <w:name w:val="Текст выноски Знак"/>
    <w:basedOn w:val="a1"/>
    <w:link w:val="a4"/>
    <w:rsid w:val="00D0351E"/>
    <w:rPr>
      <w:rFonts w:ascii="Tahoma" w:hAnsi="Tahoma" w:cs="Tahoma"/>
      <w:sz w:val="16"/>
      <w:szCs w:val="16"/>
    </w:rPr>
  </w:style>
  <w:style w:type="paragraph" w:customStyle="1" w:styleId="b-content-content-text-p">
    <w:name w:val="b-content-content-text-p"/>
    <w:basedOn w:val="a0"/>
    <w:rsid w:val="00D0351E"/>
    <w:pPr>
      <w:spacing w:after="150" w:line="360" w:lineRule="atLeast"/>
    </w:pPr>
    <w:rPr>
      <w:rFonts w:ascii="Times New Roman" w:eastAsia="Times New Roman" w:hAnsi="Times New Roman"/>
      <w:color w:val="4D4D4D"/>
      <w:sz w:val="18"/>
      <w:szCs w:val="18"/>
      <w:lang w:eastAsia="ru-RU"/>
    </w:rPr>
  </w:style>
  <w:style w:type="paragraph" w:styleId="a6">
    <w:name w:val="header"/>
    <w:basedOn w:val="a0"/>
    <w:link w:val="a7"/>
    <w:unhideWhenUsed/>
    <w:rsid w:val="00532A41"/>
    <w:pPr>
      <w:tabs>
        <w:tab w:val="center" w:pos="4677"/>
        <w:tab w:val="right" w:pos="9355"/>
      </w:tabs>
    </w:pPr>
  </w:style>
  <w:style w:type="character" w:customStyle="1" w:styleId="a7">
    <w:name w:val="Верхний колонтитул Знак"/>
    <w:basedOn w:val="a1"/>
    <w:link w:val="a6"/>
    <w:rsid w:val="00532A41"/>
    <w:rPr>
      <w:sz w:val="22"/>
      <w:szCs w:val="22"/>
      <w:lang w:eastAsia="en-US"/>
    </w:rPr>
  </w:style>
  <w:style w:type="paragraph" w:styleId="a8">
    <w:name w:val="footer"/>
    <w:basedOn w:val="a0"/>
    <w:link w:val="a9"/>
    <w:unhideWhenUsed/>
    <w:rsid w:val="00532A41"/>
    <w:pPr>
      <w:tabs>
        <w:tab w:val="center" w:pos="4677"/>
        <w:tab w:val="right" w:pos="9355"/>
      </w:tabs>
    </w:pPr>
  </w:style>
  <w:style w:type="character" w:customStyle="1" w:styleId="a9">
    <w:name w:val="Нижний колонтитул Знак"/>
    <w:basedOn w:val="a1"/>
    <w:link w:val="a8"/>
    <w:rsid w:val="00532A41"/>
    <w:rPr>
      <w:sz w:val="22"/>
      <w:szCs w:val="22"/>
      <w:lang w:eastAsia="en-US"/>
    </w:rPr>
  </w:style>
  <w:style w:type="paragraph" w:styleId="aa">
    <w:name w:val="No Spacing"/>
    <w:uiPriority w:val="1"/>
    <w:qFormat/>
    <w:rsid w:val="00532A41"/>
    <w:rPr>
      <w:rFonts w:eastAsia="Times New Roman"/>
      <w:sz w:val="22"/>
      <w:szCs w:val="22"/>
    </w:rPr>
  </w:style>
  <w:style w:type="table" w:styleId="ab">
    <w:name w:val="Table Grid"/>
    <w:basedOn w:val="a2"/>
    <w:rsid w:val="003C0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1"/>
    <w:link w:val="10"/>
    <w:rsid w:val="00F76008"/>
    <w:rPr>
      <w:rFonts w:ascii="Times New Roman" w:eastAsia="Times New Roman" w:hAnsi="Times New Roman"/>
      <w:b/>
      <w:bCs/>
      <w:sz w:val="28"/>
      <w:szCs w:val="24"/>
    </w:rPr>
  </w:style>
  <w:style w:type="paragraph" w:customStyle="1" w:styleId="xl43">
    <w:name w:val="xl43"/>
    <w:basedOn w:val="a0"/>
    <w:rsid w:val="00F76008"/>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styleId="ac">
    <w:name w:val="Title"/>
    <w:basedOn w:val="a0"/>
    <w:link w:val="ad"/>
    <w:qFormat/>
    <w:rsid w:val="003611E5"/>
    <w:pPr>
      <w:spacing w:after="0" w:line="240" w:lineRule="auto"/>
      <w:jc w:val="center"/>
    </w:pPr>
    <w:rPr>
      <w:rFonts w:ascii="Times New Roman" w:eastAsia="Times New Roman" w:hAnsi="Times New Roman"/>
      <w:b/>
      <w:bCs/>
      <w:sz w:val="28"/>
      <w:szCs w:val="24"/>
      <w:lang w:eastAsia="ru-RU"/>
    </w:rPr>
  </w:style>
  <w:style w:type="character" w:customStyle="1" w:styleId="ad">
    <w:name w:val="Название Знак"/>
    <w:basedOn w:val="a1"/>
    <w:link w:val="ac"/>
    <w:rsid w:val="003611E5"/>
    <w:rPr>
      <w:rFonts w:ascii="Times New Roman" w:eastAsia="Times New Roman" w:hAnsi="Times New Roman"/>
      <w:b/>
      <w:bCs/>
      <w:sz w:val="28"/>
      <w:szCs w:val="24"/>
    </w:rPr>
  </w:style>
  <w:style w:type="paragraph" w:styleId="31">
    <w:name w:val="Body Text 3"/>
    <w:basedOn w:val="a0"/>
    <w:link w:val="32"/>
    <w:uiPriority w:val="99"/>
    <w:unhideWhenUsed/>
    <w:rsid w:val="006F57AD"/>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1"/>
    <w:link w:val="31"/>
    <w:uiPriority w:val="99"/>
    <w:rsid w:val="006F57AD"/>
    <w:rPr>
      <w:rFonts w:ascii="Times New Roman" w:eastAsia="Times New Roman" w:hAnsi="Times New Roman"/>
      <w:sz w:val="16"/>
      <w:szCs w:val="16"/>
    </w:rPr>
  </w:style>
  <w:style w:type="paragraph" w:styleId="ae">
    <w:name w:val="Body Text"/>
    <w:basedOn w:val="a0"/>
    <w:link w:val="af"/>
    <w:unhideWhenUsed/>
    <w:rsid w:val="009D5C0F"/>
    <w:pPr>
      <w:spacing w:after="120"/>
    </w:pPr>
  </w:style>
  <w:style w:type="character" w:customStyle="1" w:styleId="af">
    <w:name w:val="Основной текст Знак"/>
    <w:basedOn w:val="a1"/>
    <w:link w:val="ae"/>
    <w:uiPriority w:val="99"/>
    <w:semiHidden/>
    <w:rsid w:val="009D5C0F"/>
    <w:rPr>
      <w:sz w:val="22"/>
      <w:szCs w:val="22"/>
      <w:lang w:eastAsia="en-US"/>
    </w:rPr>
  </w:style>
  <w:style w:type="character" w:customStyle="1" w:styleId="af0">
    <w:name w:val="Абзац Знак"/>
    <w:basedOn w:val="a1"/>
    <w:link w:val="af1"/>
    <w:locked/>
    <w:rsid w:val="004D0B6E"/>
    <w:rPr>
      <w:rFonts w:ascii="Times New Roman" w:eastAsia="Times New Roman" w:hAnsi="Times New Roman"/>
      <w:sz w:val="24"/>
    </w:rPr>
  </w:style>
  <w:style w:type="paragraph" w:customStyle="1" w:styleId="af1">
    <w:name w:val="Абзац"/>
    <w:basedOn w:val="a0"/>
    <w:link w:val="af0"/>
    <w:rsid w:val="004D0B6E"/>
    <w:pPr>
      <w:spacing w:after="240" w:line="240" w:lineRule="auto"/>
      <w:ind w:firstLine="567"/>
      <w:jc w:val="both"/>
    </w:pPr>
    <w:rPr>
      <w:rFonts w:ascii="Times New Roman" w:eastAsia="Times New Roman" w:hAnsi="Times New Roman"/>
      <w:sz w:val="24"/>
      <w:szCs w:val="20"/>
      <w:lang w:eastAsia="ru-RU"/>
    </w:rPr>
  </w:style>
  <w:style w:type="paragraph" w:customStyle="1" w:styleId="a">
    <w:name w:val="Список маркированный"/>
    <w:basedOn w:val="af1"/>
    <w:rsid w:val="004D0B6E"/>
    <w:pPr>
      <w:numPr>
        <w:numId w:val="2"/>
      </w:numPr>
      <w:tabs>
        <w:tab w:val="clear" w:pos="1287"/>
        <w:tab w:val="num" w:pos="360"/>
      </w:tabs>
      <w:suppressAutoHyphens/>
      <w:spacing w:after="0"/>
      <w:ind w:left="0" w:firstLine="567"/>
    </w:pPr>
  </w:style>
  <w:style w:type="paragraph" w:styleId="33">
    <w:name w:val="Body Text Indent 3"/>
    <w:basedOn w:val="a0"/>
    <w:link w:val="34"/>
    <w:unhideWhenUsed/>
    <w:rsid w:val="00534873"/>
    <w:pPr>
      <w:spacing w:after="120"/>
      <w:ind w:left="283"/>
    </w:pPr>
    <w:rPr>
      <w:sz w:val="16"/>
      <w:szCs w:val="16"/>
    </w:rPr>
  </w:style>
  <w:style w:type="character" w:customStyle="1" w:styleId="34">
    <w:name w:val="Основной текст с отступом 3 Знак"/>
    <w:basedOn w:val="a1"/>
    <w:link w:val="33"/>
    <w:rsid w:val="00534873"/>
    <w:rPr>
      <w:sz w:val="16"/>
      <w:szCs w:val="16"/>
      <w:lang w:eastAsia="en-US"/>
    </w:rPr>
  </w:style>
  <w:style w:type="paragraph" w:customStyle="1" w:styleId="12">
    <w:name w:val="Текст1"/>
    <w:basedOn w:val="a0"/>
    <w:rsid w:val="00F11040"/>
    <w:pPr>
      <w:suppressAutoHyphens/>
      <w:spacing w:after="0" w:line="240" w:lineRule="auto"/>
    </w:pPr>
    <w:rPr>
      <w:rFonts w:ascii="Courier New" w:eastAsia="Times New Roman" w:hAnsi="Courier New"/>
      <w:sz w:val="20"/>
      <w:szCs w:val="20"/>
      <w:lang w:eastAsia="ar-SA"/>
    </w:rPr>
  </w:style>
  <w:style w:type="paragraph" w:customStyle="1" w:styleId="af2">
    <w:name w:val="Содержимое таблицы"/>
    <w:basedOn w:val="a0"/>
    <w:rsid w:val="009F67F3"/>
    <w:pPr>
      <w:suppressLineNumbers/>
      <w:suppressAutoHyphens/>
      <w:spacing w:after="0" w:line="240" w:lineRule="auto"/>
    </w:pPr>
    <w:rPr>
      <w:rFonts w:ascii="Times New Roman" w:eastAsia="Times New Roman" w:hAnsi="Times New Roman"/>
      <w:sz w:val="20"/>
      <w:szCs w:val="20"/>
      <w:lang w:eastAsia="ar-SA"/>
    </w:rPr>
  </w:style>
  <w:style w:type="character" w:customStyle="1" w:styleId="20">
    <w:name w:val="Заголовок 2 Знак"/>
    <w:basedOn w:val="a1"/>
    <w:link w:val="2"/>
    <w:rsid w:val="00432261"/>
    <w:rPr>
      <w:rFonts w:ascii="Times New Roman" w:eastAsia="Times New Roman" w:hAnsi="Times New Roman"/>
      <w:sz w:val="24"/>
      <w:lang w:eastAsia="ar-SA"/>
    </w:rPr>
  </w:style>
  <w:style w:type="character" w:customStyle="1" w:styleId="30">
    <w:name w:val="Заголовок 3 Знак"/>
    <w:basedOn w:val="a1"/>
    <w:link w:val="3"/>
    <w:rsid w:val="00432261"/>
    <w:rPr>
      <w:rFonts w:ascii="Times New Roman" w:eastAsia="Times New Roman" w:hAnsi="Times New Roman"/>
      <w:sz w:val="24"/>
      <w:lang w:eastAsia="ar-SA"/>
    </w:rPr>
  </w:style>
  <w:style w:type="character" w:customStyle="1" w:styleId="40">
    <w:name w:val="Заголовок 4 Знак"/>
    <w:basedOn w:val="a1"/>
    <w:link w:val="4"/>
    <w:rsid w:val="00432261"/>
    <w:rPr>
      <w:rFonts w:ascii="Times New Roman" w:eastAsia="Times New Roman" w:hAnsi="Times New Roman"/>
      <w:b/>
      <w:sz w:val="24"/>
      <w:lang w:eastAsia="ar-SA"/>
    </w:rPr>
  </w:style>
  <w:style w:type="character" w:customStyle="1" w:styleId="50">
    <w:name w:val="Заголовок 5 Знак"/>
    <w:basedOn w:val="a1"/>
    <w:link w:val="5"/>
    <w:rsid w:val="00432261"/>
    <w:rPr>
      <w:rFonts w:ascii="Times New Roman" w:eastAsia="Times New Roman" w:hAnsi="Times New Roman"/>
      <w:sz w:val="24"/>
      <w:lang w:eastAsia="ar-SA"/>
    </w:rPr>
  </w:style>
  <w:style w:type="character" w:customStyle="1" w:styleId="60">
    <w:name w:val="Заголовок 6 Знак"/>
    <w:basedOn w:val="a1"/>
    <w:link w:val="6"/>
    <w:rsid w:val="00432261"/>
    <w:rPr>
      <w:rFonts w:ascii="Times New Roman" w:eastAsia="Times New Roman" w:hAnsi="Times New Roman"/>
      <w:sz w:val="28"/>
      <w:szCs w:val="28"/>
    </w:rPr>
  </w:style>
  <w:style w:type="character" w:customStyle="1" w:styleId="70">
    <w:name w:val="Заголовок 7 Знак"/>
    <w:basedOn w:val="a1"/>
    <w:link w:val="7"/>
    <w:rsid w:val="00432261"/>
    <w:rPr>
      <w:rFonts w:ascii="Times New Roman" w:eastAsia="Times New Roman" w:hAnsi="Times New Roman"/>
      <w:sz w:val="24"/>
      <w:lang w:eastAsia="ar-SA"/>
    </w:rPr>
  </w:style>
  <w:style w:type="character" w:customStyle="1" w:styleId="80">
    <w:name w:val="Заголовок 8 Знак"/>
    <w:basedOn w:val="a1"/>
    <w:link w:val="8"/>
    <w:rsid w:val="00432261"/>
    <w:rPr>
      <w:rFonts w:ascii="Times New Roman" w:eastAsia="Times New Roman" w:hAnsi="Times New Roman"/>
      <w:sz w:val="24"/>
      <w:lang w:val="en-US" w:eastAsia="ar-SA"/>
    </w:rPr>
  </w:style>
  <w:style w:type="character" w:customStyle="1" w:styleId="90">
    <w:name w:val="Заголовок 9 Знак"/>
    <w:basedOn w:val="a1"/>
    <w:link w:val="9"/>
    <w:rsid w:val="00432261"/>
    <w:rPr>
      <w:rFonts w:ascii="Times New Roman" w:eastAsia="Times New Roman" w:hAnsi="Times New Roman"/>
      <w:b/>
      <w:sz w:val="28"/>
      <w:lang w:eastAsia="ar-SA"/>
    </w:rPr>
  </w:style>
  <w:style w:type="paragraph" w:styleId="21">
    <w:name w:val="Body Text 2"/>
    <w:basedOn w:val="a0"/>
    <w:link w:val="22"/>
    <w:rsid w:val="00432261"/>
    <w:pPr>
      <w:spacing w:after="0" w:line="240" w:lineRule="auto"/>
    </w:pPr>
    <w:rPr>
      <w:rFonts w:ascii="Courier New" w:eastAsia="Times New Roman" w:hAnsi="Courier New" w:cs="Courier New"/>
      <w:sz w:val="28"/>
      <w:szCs w:val="28"/>
      <w:lang w:eastAsia="ru-RU"/>
    </w:rPr>
  </w:style>
  <w:style w:type="character" w:customStyle="1" w:styleId="22">
    <w:name w:val="Основной текст 2 Знак"/>
    <w:basedOn w:val="a1"/>
    <w:link w:val="21"/>
    <w:rsid w:val="00432261"/>
    <w:rPr>
      <w:rFonts w:ascii="Courier New" w:eastAsia="Times New Roman" w:hAnsi="Courier New" w:cs="Courier New"/>
      <w:sz w:val="28"/>
      <w:szCs w:val="28"/>
    </w:rPr>
  </w:style>
  <w:style w:type="numbering" w:customStyle="1" w:styleId="1">
    <w:name w:val="Стиль1"/>
    <w:rsid w:val="00432261"/>
    <w:pPr>
      <w:numPr>
        <w:numId w:val="5"/>
      </w:numPr>
    </w:pPr>
  </w:style>
  <w:style w:type="character" w:styleId="af3">
    <w:name w:val="page number"/>
    <w:basedOn w:val="a1"/>
    <w:rsid w:val="00432261"/>
  </w:style>
  <w:style w:type="paragraph" w:customStyle="1" w:styleId="210">
    <w:name w:val="Список 21"/>
    <w:basedOn w:val="a0"/>
    <w:rsid w:val="00432261"/>
    <w:pPr>
      <w:suppressAutoHyphens/>
      <w:spacing w:after="0" w:line="240" w:lineRule="auto"/>
      <w:ind w:left="566" w:hanging="283"/>
    </w:pPr>
    <w:rPr>
      <w:rFonts w:ascii="Times New Roman" w:eastAsia="Times New Roman" w:hAnsi="Times New Roman"/>
      <w:sz w:val="20"/>
      <w:szCs w:val="20"/>
      <w:lang w:eastAsia="ar-SA"/>
    </w:rPr>
  </w:style>
  <w:style w:type="paragraph" w:customStyle="1" w:styleId="310">
    <w:name w:val="Список 31"/>
    <w:basedOn w:val="a0"/>
    <w:rsid w:val="00432261"/>
    <w:pPr>
      <w:suppressAutoHyphens/>
      <w:spacing w:after="0" w:line="240" w:lineRule="auto"/>
      <w:ind w:left="849" w:hanging="283"/>
    </w:pPr>
    <w:rPr>
      <w:rFonts w:ascii="Times New Roman" w:eastAsia="Times New Roman" w:hAnsi="Times New Roman"/>
      <w:sz w:val="20"/>
      <w:szCs w:val="20"/>
      <w:lang w:eastAsia="ar-SA"/>
    </w:rPr>
  </w:style>
  <w:style w:type="paragraph" w:customStyle="1" w:styleId="ConsPlusNormal">
    <w:name w:val="ConsPlusNormal"/>
    <w:rsid w:val="00432261"/>
    <w:pPr>
      <w:widowControl w:val="0"/>
      <w:suppressAutoHyphens/>
      <w:autoSpaceDE w:val="0"/>
      <w:ind w:firstLine="720"/>
    </w:pPr>
    <w:rPr>
      <w:rFonts w:ascii="Arial" w:eastAsia="Times New Roman" w:hAnsi="Arial" w:cs="Arial"/>
      <w:lang w:eastAsia="ar-SA"/>
    </w:rPr>
  </w:style>
  <w:style w:type="paragraph" w:styleId="af4">
    <w:name w:val="Normal (Web)"/>
    <w:basedOn w:val="a0"/>
    <w:rsid w:val="004322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Без интервала1"/>
    <w:rsid w:val="00432261"/>
    <w:rPr>
      <w:rFonts w:ascii="Times New Roman" w:eastAsia="Times New Roman" w:hAnsi="Times New Roman"/>
      <w:sz w:val="24"/>
      <w:szCs w:val="24"/>
    </w:rPr>
  </w:style>
  <w:style w:type="character" w:customStyle="1" w:styleId="WW8Num2z0">
    <w:name w:val="WW8Num2z0"/>
    <w:rsid w:val="00432261"/>
    <w:rPr>
      <w:rFonts w:ascii="Symbol" w:hAnsi="Symbol"/>
    </w:rPr>
  </w:style>
  <w:style w:type="character" w:customStyle="1" w:styleId="Absatz-Standardschriftart">
    <w:name w:val="Absatz-Standardschriftart"/>
    <w:rsid w:val="00432261"/>
  </w:style>
  <w:style w:type="character" w:customStyle="1" w:styleId="WW-Absatz-Standardschriftart">
    <w:name w:val="WW-Absatz-Standardschriftart"/>
    <w:rsid w:val="00432261"/>
  </w:style>
  <w:style w:type="character" w:customStyle="1" w:styleId="WW-Absatz-Standardschriftart1">
    <w:name w:val="WW-Absatz-Standardschriftart1"/>
    <w:rsid w:val="00432261"/>
  </w:style>
  <w:style w:type="character" w:customStyle="1" w:styleId="WW8Num5z0">
    <w:name w:val="WW8Num5z0"/>
    <w:rsid w:val="00432261"/>
    <w:rPr>
      <w:rFonts w:ascii="Symbol" w:hAnsi="Symbol"/>
    </w:rPr>
  </w:style>
  <w:style w:type="character" w:customStyle="1" w:styleId="WW8Num6z0">
    <w:name w:val="WW8Num6z0"/>
    <w:rsid w:val="00432261"/>
    <w:rPr>
      <w:rFonts w:ascii="Symbol" w:hAnsi="Symbol"/>
    </w:rPr>
  </w:style>
  <w:style w:type="character" w:customStyle="1" w:styleId="WW8Num7z0">
    <w:name w:val="WW8Num7z0"/>
    <w:rsid w:val="00432261"/>
    <w:rPr>
      <w:rFonts w:ascii="Symbol" w:hAnsi="Symbol"/>
    </w:rPr>
  </w:style>
  <w:style w:type="character" w:customStyle="1" w:styleId="WW8Num8z0">
    <w:name w:val="WW8Num8z0"/>
    <w:rsid w:val="00432261"/>
    <w:rPr>
      <w:rFonts w:ascii="Symbol" w:hAnsi="Symbol"/>
    </w:rPr>
  </w:style>
  <w:style w:type="character" w:customStyle="1" w:styleId="WW8Num10z0">
    <w:name w:val="WW8Num10z0"/>
    <w:rsid w:val="00432261"/>
    <w:rPr>
      <w:rFonts w:ascii="Symbol" w:hAnsi="Symbol"/>
    </w:rPr>
  </w:style>
  <w:style w:type="character" w:customStyle="1" w:styleId="WW8Num21z0">
    <w:name w:val="WW8Num21z0"/>
    <w:rsid w:val="00432261"/>
    <w:rPr>
      <w:rFonts w:ascii="Symbol" w:hAnsi="Symbol"/>
    </w:rPr>
  </w:style>
  <w:style w:type="character" w:customStyle="1" w:styleId="WW8Num21z1">
    <w:name w:val="WW8Num21z1"/>
    <w:rsid w:val="00432261"/>
    <w:rPr>
      <w:rFonts w:ascii="Courier New" w:hAnsi="Courier New"/>
    </w:rPr>
  </w:style>
  <w:style w:type="character" w:customStyle="1" w:styleId="WW8Num21z2">
    <w:name w:val="WW8Num21z2"/>
    <w:rsid w:val="00432261"/>
    <w:rPr>
      <w:rFonts w:ascii="Wingdings" w:hAnsi="Wingdings"/>
    </w:rPr>
  </w:style>
  <w:style w:type="character" w:customStyle="1" w:styleId="WW8Num22z0">
    <w:name w:val="WW8Num22z0"/>
    <w:rsid w:val="00432261"/>
    <w:rPr>
      <w:rFonts w:ascii="Times New Roman" w:hAnsi="Times New Roman"/>
    </w:rPr>
  </w:style>
  <w:style w:type="character" w:customStyle="1" w:styleId="WW8Num22z1">
    <w:name w:val="WW8Num22z1"/>
    <w:rsid w:val="00432261"/>
    <w:rPr>
      <w:rFonts w:ascii="Courier New" w:hAnsi="Courier New"/>
    </w:rPr>
  </w:style>
  <w:style w:type="character" w:customStyle="1" w:styleId="WW8Num22z2">
    <w:name w:val="WW8Num22z2"/>
    <w:rsid w:val="00432261"/>
    <w:rPr>
      <w:rFonts w:ascii="Wingdings" w:hAnsi="Wingdings"/>
    </w:rPr>
  </w:style>
  <w:style w:type="character" w:customStyle="1" w:styleId="WW8Num22z3">
    <w:name w:val="WW8Num22z3"/>
    <w:rsid w:val="00432261"/>
    <w:rPr>
      <w:rFonts w:ascii="Symbol" w:hAnsi="Symbol"/>
    </w:rPr>
  </w:style>
  <w:style w:type="character" w:customStyle="1" w:styleId="WW8Num24z0">
    <w:name w:val="WW8Num24z0"/>
    <w:rsid w:val="00432261"/>
    <w:rPr>
      <w:color w:val="000000"/>
      <w:sz w:val="24"/>
    </w:rPr>
  </w:style>
  <w:style w:type="character" w:customStyle="1" w:styleId="WW8Num27z0">
    <w:name w:val="WW8Num27z0"/>
    <w:rsid w:val="00432261"/>
    <w:rPr>
      <w:rFonts w:ascii="Symbol" w:hAnsi="Symbol"/>
    </w:rPr>
  </w:style>
  <w:style w:type="character" w:customStyle="1" w:styleId="WW8Num27z1">
    <w:name w:val="WW8Num27z1"/>
    <w:rsid w:val="00432261"/>
    <w:rPr>
      <w:rFonts w:ascii="Courier New" w:hAnsi="Courier New"/>
    </w:rPr>
  </w:style>
  <w:style w:type="character" w:customStyle="1" w:styleId="WW8Num27z2">
    <w:name w:val="WW8Num27z2"/>
    <w:rsid w:val="00432261"/>
    <w:rPr>
      <w:rFonts w:ascii="Wingdings" w:hAnsi="Wingdings"/>
    </w:rPr>
  </w:style>
  <w:style w:type="character" w:customStyle="1" w:styleId="WW8Num29z0">
    <w:name w:val="WW8Num29z0"/>
    <w:rsid w:val="00432261"/>
    <w:rPr>
      <w:rFonts w:ascii="Symbol" w:hAnsi="Symbol"/>
    </w:rPr>
  </w:style>
  <w:style w:type="character" w:customStyle="1" w:styleId="WW8Num29z1">
    <w:name w:val="WW8Num29z1"/>
    <w:rsid w:val="00432261"/>
    <w:rPr>
      <w:rFonts w:ascii="Courier New" w:hAnsi="Courier New"/>
    </w:rPr>
  </w:style>
  <w:style w:type="character" w:customStyle="1" w:styleId="WW8Num29z2">
    <w:name w:val="WW8Num29z2"/>
    <w:rsid w:val="00432261"/>
    <w:rPr>
      <w:rFonts w:ascii="Wingdings" w:hAnsi="Wingdings"/>
    </w:rPr>
  </w:style>
  <w:style w:type="character" w:customStyle="1" w:styleId="WW8Num33z0">
    <w:name w:val="WW8Num33z0"/>
    <w:rsid w:val="00432261"/>
    <w:rPr>
      <w:rFonts w:ascii="Symbol" w:hAnsi="Symbol"/>
    </w:rPr>
  </w:style>
  <w:style w:type="character" w:customStyle="1" w:styleId="WW8Num33z1">
    <w:name w:val="WW8Num33z1"/>
    <w:rsid w:val="00432261"/>
    <w:rPr>
      <w:rFonts w:ascii="Courier New" w:hAnsi="Courier New"/>
    </w:rPr>
  </w:style>
  <w:style w:type="character" w:customStyle="1" w:styleId="WW8Num33z2">
    <w:name w:val="WW8Num33z2"/>
    <w:rsid w:val="00432261"/>
    <w:rPr>
      <w:rFonts w:ascii="Wingdings" w:hAnsi="Wingdings"/>
    </w:rPr>
  </w:style>
  <w:style w:type="character" w:customStyle="1" w:styleId="14">
    <w:name w:val="Основной шрифт абзаца1"/>
    <w:rsid w:val="00432261"/>
  </w:style>
  <w:style w:type="character" w:customStyle="1" w:styleId="af5">
    <w:name w:val="Символ сноски"/>
    <w:rsid w:val="00432261"/>
  </w:style>
  <w:style w:type="character" w:styleId="af6">
    <w:name w:val="footnote reference"/>
    <w:basedOn w:val="a1"/>
    <w:rsid w:val="00432261"/>
    <w:rPr>
      <w:vertAlign w:val="superscript"/>
    </w:rPr>
  </w:style>
  <w:style w:type="paragraph" w:customStyle="1" w:styleId="af7">
    <w:name w:val="Заголовок"/>
    <w:basedOn w:val="a0"/>
    <w:next w:val="ae"/>
    <w:rsid w:val="00432261"/>
    <w:pPr>
      <w:keepNext/>
      <w:suppressAutoHyphens/>
      <w:spacing w:before="240" w:after="120" w:line="240" w:lineRule="auto"/>
    </w:pPr>
    <w:rPr>
      <w:rFonts w:ascii="Arial" w:eastAsia="Arial Unicode MS" w:hAnsi="Arial" w:cs="Tahoma"/>
      <w:sz w:val="28"/>
      <w:szCs w:val="28"/>
      <w:lang w:eastAsia="ar-SA"/>
    </w:rPr>
  </w:style>
  <w:style w:type="paragraph" w:styleId="af8">
    <w:name w:val="List"/>
    <w:basedOn w:val="a0"/>
    <w:rsid w:val="00432261"/>
    <w:pPr>
      <w:suppressAutoHyphens/>
      <w:spacing w:after="0" w:line="240" w:lineRule="auto"/>
      <w:ind w:left="283" w:hanging="283"/>
    </w:pPr>
    <w:rPr>
      <w:rFonts w:ascii="Times New Roman" w:eastAsia="Times New Roman" w:hAnsi="Times New Roman"/>
      <w:sz w:val="20"/>
      <w:szCs w:val="20"/>
      <w:lang w:eastAsia="ar-SA"/>
    </w:rPr>
  </w:style>
  <w:style w:type="paragraph" w:customStyle="1" w:styleId="15">
    <w:name w:val="Название1"/>
    <w:basedOn w:val="a0"/>
    <w:rsid w:val="0043226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6">
    <w:name w:val="Указатель1"/>
    <w:basedOn w:val="a0"/>
    <w:rsid w:val="00432261"/>
    <w:pPr>
      <w:suppressLineNumbers/>
      <w:suppressAutoHyphens/>
      <w:spacing w:after="0" w:line="240" w:lineRule="auto"/>
    </w:pPr>
    <w:rPr>
      <w:rFonts w:ascii="Times New Roman" w:eastAsia="Times New Roman" w:hAnsi="Times New Roman" w:cs="Tahoma"/>
      <w:sz w:val="20"/>
      <w:szCs w:val="20"/>
      <w:lang w:eastAsia="ar-SA"/>
    </w:rPr>
  </w:style>
  <w:style w:type="paragraph" w:styleId="af9">
    <w:name w:val="Subtitle"/>
    <w:basedOn w:val="af7"/>
    <w:next w:val="ae"/>
    <w:link w:val="afa"/>
    <w:qFormat/>
    <w:rsid w:val="00432261"/>
    <w:pPr>
      <w:jc w:val="center"/>
    </w:pPr>
    <w:rPr>
      <w:i/>
      <w:iCs/>
    </w:rPr>
  </w:style>
  <w:style w:type="character" w:customStyle="1" w:styleId="afa">
    <w:name w:val="Подзаголовок Знак"/>
    <w:basedOn w:val="a1"/>
    <w:link w:val="af9"/>
    <w:rsid w:val="00432261"/>
    <w:rPr>
      <w:rFonts w:ascii="Arial" w:eastAsia="Arial Unicode MS" w:hAnsi="Arial" w:cs="Tahoma"/>
      <w:i/>
      <w:iCs/>
      <w:sz w:val="28"/>
      <w:szCs w:val="28"/>
      <w:lang w:eastAsia="ar-SA"/>
    </w:rPr>
  </w:style>
  <w:style w:type="paragraph" w:customStyle="1" w:styleId="211">
    <w:name w:val="Маркированный список 21"/>
    <w:basedOn w:val="a0"/>
    <w:rsid w:val="00432261"/>
    <w:pPr>
      <w:suppressAutoHyphens/>
      <w:spacing w:after="0" w:line="240" w:lineRule="auto"/>
      <w:ind w:firstLine="567"/>
    </w:pPr>
    <w:rPr>
      <w:rFonts w:ascii="Times New Roman" w:eastAsia="Times New Roman" w:hAnsi="Times New Roman"/>
      <w:sz w:val="24"/>
      <w:szCs w:val="20"/>
      <w:lang w:eastAsia="ar-SA"/>
    </w:rPr>
  </w:style>
  <w:style w:type="paragraph" w:customStyle="1" w:styleId="311">
    <w:name w:val="Маркированный список 31"/>
    <w:basedOn w:val="a0"/>
    <w:rsid w:val="00432261"/>
    <w:pPr>
      <w:tabs>
        <w:tab w:val="num" w:pos="926"/>
      </w:tabs>
      <w:suppressAutoHyphens/>
      <w:spacing w:after="0" w:line="240" w:lineRule="auto"/>
      <w:ind w:left="926" w:hanging="360"/>
    </w:pPr>
    <w:rPr>
      <w:rFonts w:ascii="Times New Roman" w:eastAsia="Times New Roman" w:hAnsi="Times New Roman"/>
      <w:sz w:val="20"/>
      <w:szCs w:val="20"/>
      <w:lang w:eastAsia="ar-SA"/>
    </w:rPr>
  </w:style>
  <w:style w:type="paragraph" w:customStyle="1" w:styleId="212">
    <w:name w:val="Продолжение списка 21"/>
    <w:basedOn w:val="a0"/>
    <w:rsid w:val="00432261"/>
    <w:pPr>
      <w:suppressAutoHyphens/>
      <w:spacing w:after="120" w:line="240" w:lineRule="auto"/>
      <w:ind w:left="566"/>
    </w:pPr>
    <w:rPr>
      <w:rFonts w:ascii="Times New Roman" w:eastAsia="Times New Roman" w:hAnsi="Times New Roman"/>
      <w:sz w:val="20"/>
      <w:szCs w:val="20"/>
      <w:lang w:eastAsia="ar-SA"/>
    </w:rPr>
  </w:style>
  <w:style w:type="paragraph" w:styleId="afb">
    <w:name w:val="Body Text Indent"/>
    <w:basedOn w:val="a0"/>
    <w:link w:val="afc"/>
    <w:rsid w:val="00432261"/>
    <w:pPr>
      <w:suppressAutoHyphens/>
      <w:spacing w:after="120" w:line="240" w:lineRule="auto"/>
      <w:ind w:left="283"/>
    </w:pPr>
    <w:rPr>
      <w:rFonts w:ascii="Times New Roman" w:eastAsia="Times New Roman" w:hAnsi="Times New Roman"/>
      <w:sz w:val="20"/>
      <w:szCs w:val="20"/>
      <w:lang w:eastAsia="ar-SA"/>
    </w:rPr>
  </w:style>
  <w:style w:type="character" w:customStyle="1" w:styleId="afc">
    <w:name w:val="Основной текст с отступом Знак"/>
    <w:basedOn w:val="a1"/>
    <w:link w:val="afb"/>
    <w:rsid w:val="00432261"/>
    <w:rPr>
      <w:rFonts w:ascii="Times New Roman" w:eastAsia="Times New Roman" w:hAnsi="Times New Roman"/>
      <w:lang w:eastAsia="ar-SA"/>
    </w:rPr>
  </w:style>
  <w:style w:type="paragraph" w:customStyle="1" w:styleId="afd">
    <w:name w:val="Заголовок таблицы"/>
    <w:basedOn w:val="af2"/>
    <w:rsid w:val="00432261"/>
    <w:pPr>
      <w:jc w:val="center"/>
    </w:pPr>
    <w:rPr>
      <w:b/>
      <w:bCs/>
    </w:rPr>
  </w:style>
  <w:style w:type="paragraph" w:customStyle="1" w:styleId="afe">
    <w:name w:val="Содержимое врезки"/>
    <w:basedOn w:val="ae"/>
    <w:rsid w:val="00432261"/>
    <w:pPr>
      <w:suppressAutoHyphens/>
      <w:spacing w:line="240" w:lineRule="auto"/>
    </w:pPr>
    <w:rPr>
      <w:rFonts w:ascii="Times New Roman" w:eastAsia="Times New Roman" w:hAnsi="Times New Roman"/>
      <w:sz w:val="20"/>
      <w:szCs w:val="20"/>
      <w:lang w:eastAsia="ar-SA"/>
    </w:rPr>
  </w:style>
  <w:style w:type="paragraph" w:styleId="aff">
    <w:name w:val="Plain Text"/>
    <w:basedOn w:val="a0"/>
    <w:link w:val="aff0"/>
    <w:rsid w:val="00432261"/>
    <w:pPr>
      <w:spacing w:after="0"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432261"/>
    <w:rPr>
      <w:rFonts w:ascii="Courier New" w:eastAsia="Times New Roman" w:hAnsi="Courier New"/>
    </w:rPr>
  </w:style>
  <w:style w:type="character" w:customStyle="1" w:styleId="FooterChar">
    <w:name w:val="Footer Char"/>
    <w:locked/>
    <w:rsid w:val="00432261"/>
    <w:rPr>
      <w:lang w:eastAsia="ar-SA" w:bidi="ar-SA"/>
    </w:rPr>
  </w:style>
  <w:style w:type="paragraph" w:customStyle="1" w:styleId="17">
    <w:name w:val="Обычный1"/>
    <w:rsid w:val="00432261"/>
    <w:rPr>
      <w:rFonts w:ascii="Times New Roman" w:eastAsia="Times New Roman" w:hAnsi="Times New Roman"/>
    </w:rPr>
  </w:style>
  <w:style w:type="paragraph" w:customStyle="1" w:styleId="18">
    <w:name w:val="Абзац списка1"/>
    <w:basedOn w:val="a0"/>
    <w:rsid w:val="00432261"/>
    <w:pPr>
      <w:suppressAutoHyphens/>
      <w:spacing w:after="0" w:line="240" w:lineRule="auto"/>
      <w:ind w:left="720"/>
      <w:contextualSpacing/>
    </w:pPr>
    <w:rPr>
      <w:rFonts w:ascii="Times New Roman" w:eastAsia="Times New Roman" w:hAnsi="Times New Roman"/>
      <w:sz w:val="20"/>
      <w:szCs w:val="20"/>
      <w:lang w:eastAsia="ar-SA"/>
    </w:rPr>
  </w:style>
  <w:style w:type="character" w:styleId="aff1">
    <w:name w:val="Hyperlink"/>
    <w:basedOn w:val="a1"/>
    <w:rsid w:val="00432261"/>
    <w:rPr>
      <w:rFonts w:cs="Times New Roman"/>
      <w:color w:val="0000FF"/>
      <w:u w:val="single"/>
    </w:rPr>
  </w:style>
  <w:style w:type="paragraph" w:customStyle="1" w:styleId="xl23">
    <w:name w:val="xl23"/>
    <w:basedOn w:val="a0"/>
    <w:rsid w:val="004322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0"/>
    <w:rsid w:val="0043226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styleId="23">
    <w:name w:val="Body Text Indent 2"/>
    <w:basedOn w:val="a0"/>
    <w:link w:val="24"/>
    <w:rsid w:val="00432261"/>
    <w:pPr>
      <w:spacing w:after="0" w:line="240" w:lineRule="auto"/>
      <w:ind w:left="708" w:firstLine="357"/>
      <w:jc w:val="both"/>
    </w:pPr>
    <w:rPr>
      <w:rFonts w:ascii="Times New Roman" w:eastAsia="Times New Roman" w:hAnsi="Times New Roman"/>
      <w:sz w:val="28"/>
      <w:szCs w:val="24"/>
      <w:lang w:eastAsia="ru-RU"/>
    </w:rPr>
  </w:style>
  <w:style w:type="character" w:customStyle="1" w:styleId="24">
    <w:name w:val="Основной текст с отступом 2 Знак"/>
    <w:basedOn w:val="a1"/>
    <w:link w:val="23"/>
    <w:rsid w:val="00432261"/>
    <w:rPr>
      <w:rFonts w:ascii="Times New Roman" w:eastAsia="Times New Roman" w:hAnsi="Times New Roman"/>
      <w:sz w:val="28"/>
      <w:szCs w:val="24"/>
    </w:rPr>
  </w:style>
  <w:style w:type="paragraph" w:customStyle="1" w:styleId="xl38">
    <w:name w:val="xl38"/>
    <w:basedOn w:val="a0"/>
    <w:rsid w:val="00432261"/>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0"/>
    <w:rsid w:val="00432261"/>
    <w:pPr>
      <w:pBdr>
        <w:bottom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28">
    <w:name w:val="xl28"/>
    <w:basedOn w:val="a0"/>
    <w:rsid w:val="0043226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ConsNonformat">
    <w:name w:val="ConsNonformat"/>
    <w:rsid w:val="00432261"/>
    <w:pPr>
      <w:widowControl w:val="0"/>
      <w:autoSpaceDE w:val="0"/>
      <w:autoSpaceDN w:val="0"/>
      <w:adjustRightInd w:val="0"/>
    </w:pPr>
    <w:rPr>
      <w:rFonts w:ascii="Courier New" w:eastAsia="Times New Roman" w:hAnsi="Courier New" w:cs="Courier New"/>
    </w:rPr>
  </w:style>
  <w:style w:type="paragraph" w:styleId="aff2">
    <w:name w:val="Block Text"/>
    <w:basedOn w:val="a0"/>
    <w:rsid w:val="00432261"/>
    <w:pPr>
      <w:spacing w:after="0" w:line="240" w:lineRule="auto"/>
      <w:ind w:left="564" w:right="66"/>
    </w:pPr>
    <w:rPr>
      <w:rFonts w:ascii="Times New Roman" w:eastAsia="Times New Roman" w:hAnsi="Times New Roman"/>
      <w:sz w:val="28"/>
      <w:szCs w:val="28"/>
      <w:lang w:eastAsia="ru-RU"/>
    </w:rPr>
  </w:style>
  <w:style w:type="paragraph" w:customStyle="1" w:styleId="ConsNormal">
    <w:name w:val="ConsNormal"/>
    <w:rsid w:val="00432261"/>
    <w:pPr>
      <w:widowControl w:val="0"/>
      <w:autoSpaceDE w:val="0"/>
      <w:autoSpaceDN w:val="0"/>
      <w:adjustRightInd w:val="0"/>
      <w:ind w:firstLine="720"/>
    </w:pPr>
    <w:rPr>
      <w:rFonts w:ascii="Arial" w:eastAsia="Times New Roman" w:hAnsi="Arial" w:cs="Arial"/>
    </w:rPr>
  </w:style>
  <w:style w:type="paragraph" w:customStyle="1" w:styleId="xl22">
    <w:name w:val="xl22"/>
    <w:basedOn w:val="a0"/>
    <w:rsid w:val="004322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4">
    <w:name w:val="xl24"/>
    <w:basedOn w:val="a0"/>
    <w:rsid w:val="0043226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432261"/>
    <w:pPr>
      <w:pBdr>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6">
    <w:name w:val="xl26"/>
    <w:basedOn w:val="a0"/>
    <w:rsid w:val="00432261"/>
    <w:pPr>
      <w:pBdr>
        <w:lef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0"/>
    <w:rsid w:val="00432261"/>
    <w:pPr>
      <w:pBdr>
        <w:top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9">
    <w:name w:val="xl29"/>
    <w:basedOn w:val="a0"/>
    <w:rsid w:val="00432261"/>
    <w:pPr>
      <w:pBdr>
        <w:top w:val="single" w:sz="8" w:space="0" w:color="auto"/>
        <w:lef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0">
    <w:name w:val="xl30"/>
    <w:basedOn w:val="a0"/>
    <w:rsid w:val="00432261"/>
    <w:pPr>
      <w:pBdr>
        <w:top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1">
    <w:name w:val="xl31"/>
    <w:basedOn w:val="a0"/>
    <w:rsid w:val="00432261"/>
    <w:pPr>
      <w:pBdr>
        <w:top w:val="single" w:sz="8" w:space="0" w:color="auto"/>
        <w:righ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3">
    <w:name w:val="xl33"/>
    <w:basedOn w:val="a0"/>
    <w:rsid w:val="00432261"/>
    <w:pPr>
      <w:pBdr>
        <w:lef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4">
    <w:name w:val="xl34"/>
    <w:basedOn w:val="a0"/>
    <w:rsid w:val="00432261"/>
    <w:pP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5">
    <w:name w:val="xl35"/>
    <w:basedOn w:val="a0"/>
    <w:rsid w:val="00432261"/>
    <w:pPr>
      <w:pBdr>
        <w:right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6">
    <w:name w:val="xl36"/>
    <w:basedOn w:val="a0"/>
    <w:rsid w:val="0043226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7">
    <w:name w:val="xl37"/>
    <w:basedOn w:val="a0"/>
    <w:rsid w:val="00432261"/>
    <w:pPr>
      <w:pBdr>
        <w:bottom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39">
    <w:name w:val="xl39"/>
    <w:basedOn w:val="a0"/>
    <w:rsid w:val="00432261"/>
    <w:pPr>
      <w:pBdr>
        <w:top w:val="single" w:sz="8"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0"/>
    <w:rsid w:val="00432261"/>
    <w:pPr>
      <w:pBdr>
        <w:righ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1">
    <w:name w:val="xl41"/>
    <w:basedOn w:val="a0"/>
    <w:rsid w:val="00432261"/>
    <w:pPr>
      <w:pBdr>
        <w:lef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2">
    <w:name w:val="xl42"/>
    <w:basedOn w:val="a0"/>
    <w:rsid w:val="00432261"/>
    <w:pPr>
      <w:pBdr>
        <w:bottom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4">
    <w:name w:val="xl44"/>
    <w:basedOn w:val="a0"/>
    <w:rsid w:val="00432261"/>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5">
    <w:name w:val="xl45"/>
    <w:basedOn w:val="a0"/>
    <w:rsid w:val="00432261"/>
    <w:pPr>
      <w:pBdr>
        <w:left w:val="single" w:sz="4" w:space="0" w:color="auto"/>
        <w:bottom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6">
    <w:name w:val="xl46"/>
    <w:basedOn w:val="a0"/>
    <w:rsid w:val="00432261"/>
    <w:pP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7">
    <w:name w:val="xl47"/>
    <w:basedOn w:val="a0"/>
    <w:rsid w:val="00432261"/>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8">
    <w:name w:val="xl48"/>
    <w:basedOn w:val="a0"/>
    <w:rsid w:val="00432261"/>
    <w:pPr>
      <w:pBdr>
        <w:left w:val="single" w:sz="4" w:space="0" w:color="auto"/>
        <w:bottom w:val="single" w:sz="8"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49">
    <w:name w:val="xl49"/>
    <w:basedOn w:val="a0"/>
    <w:rsid w:val="00432261"/>
    <w:pPr>
      <w:pBdr>
        <w:bottom w:val="single" w:sz="8" w:space="0" w:color="auto"/>
        <w:right w:val="single" w:sz="4" w:space="0" w:color="auto"/>
      </w:pBdr>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50">
    <w:name w:val="xl50"/>
    <w:basedOn w:val="a0"/>
    <w:rsid w:val="00432261"/>
    <w:pPr>
      <w:pBdr>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1">
    <w:name w:val="xl51"/>
    <w:basedOn w:val="a0"/>
    <w:rsid w:val="00432261"/>
    <w:pPr>
      <w:pBdr>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2">
    <w:name w:val="xl52"/>
    <w:basedOn w:val="a0"/>
    <w:rsid w:val="0043226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0"/>
    <w:rsid w:val="0043226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4">
    <w:name w:val="xl54"/>
    <w:basedOn w:val="a0"/>
    <w:rsid w:val="00432261"/>
    <w:pPr>
      <w:pBdr>
        <w:lef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56">
    <w:name w:val="xl56"/>
    <w:basedOn w:val="a0"/>
    <w:rsid w:val="00432261"/>
    <w:pPr>
      <w:pBdr>
        <w:left w:val="single" w:sz="8" w:space="0" w:color="auto"/>
      </w:pBd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57">
    <w:name w:val="xl57"/>
    <w:basedOn w:val="a0"/>
    <w:rsid w:val="00432261"/>
    <w:pP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58">
    <w:name w:val="xl58"/>
    <w:basedOn w:val="a0"/>
    <w:rsid w:val="00432261"/>
    <w:pPr>
      <w:pBdr>
        <w:right w:val="single" w:sz="8" w:space="0" w:color="auto"/>
      </w:pBd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59">
    <w:name w:val="xl59"/>
    <w:basedOn w:val="a0"/>
    <w:rsid w:val="00432261"/>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0">
    <w:name w:val="xl60"/>
    <w:basedOn w:val="a0"/>
    <w:rsid w:val="00432261"/>
    <w:pPr>
      <w:pBdr>
        <w:bottom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1">
    <w:name w:val="xl61"/>
    <w:basedOn w:val="a0"/>
    <w:rsid w:val="0043226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2">
    <w:name w:val="xl62"/>
    <w:basedOn w:val="a0"/>
    <w:rsid w:val="0043226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3">
    <w:name w:val="xl63"/>
    <w:basedOn w:val="a0"/>
    <w:rsid w:val="00432261"/>
    <w:pPr>
      <w:pBdr>
        <w:top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xl64">
    <w:name w:val="xl64"/>
    <w:basedOn w:val="a0"/>
    <w:rsid w:val="0043226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i/>
      <w:iCs/>
      <w:sz w:val="24"/>
      <w:szCs w:val="24"/>
      <w:lang w:eastAsia="ru-RU"/>
    </w:rPr>
  </w:style>
  <w:style w:type="paragraph" w:customStyle="1" w:styleId="Style7">
    <w:name w:val="Style7"/>
    <w:basedOn w:val="a0"/>
    <w:rsid w:val="00432261"/>
    <w:pPr>
      <w:widowControl w:val="0"/>
      <w:autoSpaceDE w:val="0"/>
      <w:autoSpaceDN w:val="0"/>
      <w:adjustRightInd w:val="0"/>
      <w:spacing w:after="0" w:line="269" w:lineRule="exact"/>
    </w:pPr>
    <w:rPr>
      <w:rFonts w:ascii="Times New Roman" w:eastAsia="Times New Roman" w:hAnsi="Times New Roman"/>
      <w:sz w:val="24"/>
      <w:szCs w:val="24"/>
      <w:lang w:eastAsia="ru-RU"/>
    </w:rPr>
  </w:style>
  <w:style w:type="character" w:customStyle="1" w:styleId="FontStyle15">
    <w:name w:val="Font Style15"/>
    <w:basedOn w:val="a1"/>
    <w:rsid w:val="00432261"/>
    <w:rPr>
      <w:rFonts w:ascii="Times New Roman" w:hAnsi="Times New Roman" w:cs="Times New Roman"/>
      <w:sz w:val="18"/>
      <w:szCs w:val="18"/>
    </w:rPr>
  </w:style>
  <w:style w:type="character" w:customStyle="1" w:styleId="FontStyle11">
    <w:name w:val="Font Style11"/>
    <w:basedOn w:val="a1"/>
    <w:rsid w:val="00432261"/>
    <w:rPr>
      <w:rFonts w:ascii="Times New Roman" w:hAnsi="Times New Roman" w:cs="Times New Roman"/>
      <w:b/>
      <w:bCs/>
      <w:sz w:val="20"/>
      <w:szCs w:val="20"/>
    </w:rPr>
  </w:style>
  <w:style w:type="character" w:customStyle="1" w:styleId="FontStyle12">
    <w:name w:val="Font Style12"/>
    <w:basedOn w:val="a1"/>
    <w:rsid w:val="00432261"/>
    <w:rPr>
      <w:rFonts w:ascii="Tahoma" w:hAnsi="Tahoma" w:cs="Tahoma"/>
      <w:spacing w:val="-10"/>
      <w:sz w:val="18"/>
      <w:szCs w:val="18"/>
    </w:rPr>
  </w:style>
  <w:style w:type="character" w:customStyle="1" w:styleId="FontStyle13">
    <w:name w:val="Font Style13"/>
    <w:basedOn w:val="a1"/>
    <w:rsid w:val="00432261"/>
    <w:rPr>
      <w:rFonts w:ascii="Times New Roman" w:hAnsi="Times New Roman" w:cs="Times New Roman"/>
      <w:b/>
      <w:bCs/>
      <w:smallCaps/>
      <w:spacing w:val="10"/>
      <w:sz w:val="16"/>
      <w:szCs w:val="16"/>
    </w:rPr>
  </w:style>
  <w:style w:type="character" w:customStyle="1" w:styleId="FontStyle14">
    <w:name w:val="Font Style14"/>
    <w:basedOn w:val="a1"/>
    <w:rsid w:val="00432261"/>
    <w:rPr>
      <w:rFonts w:ascii="Times New Roman" w:hAnsi="Times New Roman" w:cs="Times New Roman"/>
      <w:spacing w:val="-10"/>
      <w:sz w:val="22"/>
      <w:szCs w:val="22"/>
    </w:rPr>
  </w:style>
  <w:style w:type="character" w:customStyle="1" w:styleId="FontStyle16">
    <w:name w:val="Font Style16"/>
    <w:basedOn w:val="a1"/>
    <w:rsid w:val="00432261"/>
    <w:rPr>
      <w:rFonts w:ascii="Times New Roman" w:hAnsi="Times New Roman" w:cs="Times New Roman"/>
      <w:b/>
      <w:bCs/>
      <w:spacing w:val="-10"/>
      <w:sz w:val="20"/>
      <w:szCs w:val="20"/>
    </w:rPr>
  </w:style>
  <w:style w:type="character" w:customStyle="1" w:styleId="FontStyle17">
    <w:name w:val="Font Style17"/>
    <w:basedOn w:val="a1"/>
    <w:rsid w:val="00432261"/>
    <w:rPr>
      <w:rFonts w:ascii="Times New Roman" w:hAnsi="Times New Roman" w:cs="Times New Roman"/>
      <w:spacing w:val="10"/>
      <w:sz w:val="20"/>
      <w:szCs w:val="20"/>
    </w:rPr>
  </w:style>
  <w:style w:type="character" w:customStyle="1" w:styleId="FontStyle19">
    <w:name w:val="Font Style19"/>
    <w:basedOn w:val="a1"/>
    <w:rsid w:val="00432261"/>
    <w:rPr>
      <w:rFonts w:ascii="Times New Roman" w:hAnsi="Times New Roman" w:cs="Times New Roman"/>
      <w:spacing w:val="-10"/>
      <w:sz w:val="26"/>
      <w:szCs w:val="26"/>
    </w:rPr>
  </w:style>
  <w:style w:type="character" w:customStyle="1" w:styleId="FontStyle20">
    <w:name w:val="Font Style20"/>
    <w:basedOn w:val="a1"/>
    <w:rsid w:val="00432261"/>
    <w:rPr>
      <w:rFonts w:ascii="Times New Roman" w:hAnsi="Times New Roman" w:cs="Times New Roman"/>
      <w:b/>
      <w:bCs/>
      <w:spacing w:val="-10"/>
      <w:sz w:val="20"/>
      <w:szCs w:val="20"/>
    </w:rPr>
  </w:style>
  <w:style w:type="character" w:customStyle="1" w:styleId="FontStyle22">
    <w:name w:val="Font Style22"/>
    <w:basedOn w:val="a1"/>
    <w:rsid w:val="00432261"/>
    <w:rPr>
      <w:rFonts w:ascii="Times New Roman" w:hAnsi="Times New Roman" w:cs="Times New Roman"/>
      <w:spacing w:val="-10"/>
      <w:sz w:val="24"/>
      <w:szCs w:val="24"/>
    </w:rPr>
  </w:style>
  <w:style w:type="character" w:customStyle="1" w:styleId="FontStyle23">
    <w:name w:val="Font Style23"/>
    <w:basedOn w:val="a1"/>
    <w:rsid w:val="00432261"/>
    <w:rPr>
      <w:rFonts w:ascii="Times New Roman" w:hAnsi="Times New Roman" w:cs="Times New Roman"/>
      <w:sz w:val="24"/>
      <w:szCs w:val="24"/>
    </w:rPr>
  </w:style>
  <w:style w:type="paragraph" w:customStyle="1" w:styleId="Style2">
    <w:name w:val="Style2"/>
    <w:basedOn w:val="a0"/>
    <w:rsid w:val="0043226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0"/>
    <w:rsid w:val="00432261"/>
    <w:pPr>
      <w:widowControl w:val="0"/>
      <w:autoSpaceDE w:val="0"/>
      <w:autoSpaceDN w:val="0"/>
      <w:adjustRightInd w:val="0"/>
      <w:spacing w:after="0" w:line="223" w:lineRule="exact"/>
      <w:jc w:val="both"/>
    </w:pPr>
    <w:rPr>
      <w:rFonts w:ascii="Times New Roman" w:eastAsia="Times New Roman" w:hAnsi="Times New Roman"/>
      <w:sz w:val="24"/>
      <w:szCs w:val="24"/>
      <w:lang w:eastAsia="ru-RU"/>
    </w:rPr>
  </w:style>
  <w:style w:type="character" w:customStyle="1" w:styleId="FontStyle28">
    <w:name w:val="Font Style28"/>
    <w:basedOn w:val="a1"/>
    <w:rsid w:val="00432261"/>
    <w:rPr>
      <w:rFonts w:ascii="Times New Roman" w:hAnsi="Times New Roman" w:cs="Times New Roman"/>
      <w:sz w:val="18"/>
      <w:szCs w:val="18"/>
    </w:rPr>
  </w:style>
  <w:style w:type="character" w:customStyle="1" w:styleId="FontStyle18">
    <w:name w:val="Font Style18"/>
    <w:basedOn w:val="a1"/>
    <w:rsid w:val="00432261"/>
    <w:rPr>
      <w:rFonts w:ascii="Tahoma" w:hAnsi="Tahoma" w:cs="Tahoma"/>
      <w:i/>
      <w:iCs/>
      <w:spacing w:val="-20"/>
      <w:sz w:val="28"/>
      <w:szCs w:val="28"/>
    </w:rPr>
  </w:style>
  <w:style w:type="character" w:customStyle="1" w:styleId="FontStyle27">
    <w:name w:val="Font Style27"/>
    <w:basedOn w:val="a1"/>
    <w:rsid w:val="00432261"/>
    <w:rPr>
      <w:rFonts w:ascii="Times New Roman" w:hAnsi="Times New Roman" w:cs="Times New Roman"/>
      <w:b/>
      <w:bCs/>
      <w:sz w:val="18"/>
      <w:szCs w:val="18"/>
    </w:rPr>
  </w:style>
  <w:style w:type="paragraph" w:customStyle="1" w:styleId="ConsTitle">
    <w:name w:val="ConsTitle"/>
    <w:rsid w:val="00432261"/>
    <w:pPr>
      <w:widowControl w:val="0"/>
      <w:autoSpaceDE w:val="0"/>
      <w:autoSpaceDN w:val="0"/>
      <w:adjustRightInd w:val="0"/>
    </w:pPr>
    <w:rPr>
      <w:rFonts w:ascii="Arial" w:eastAsia="Times New Roman" w:hAnsi="Arial" w:cs="Arial"/>
      <w:b/>
      <w:bCs/>
      <w:sz w:val="16"/>
      <w:szCs w:val="16"/>
    </w:rPr>
  </w:style>
  <w:style w:type="paragraph" w:customStyle="1" w:styleId="110">
    <w:name w:val="Обычный11"/>
    <w:rsid w:val="00432261"/>
    <w:rPr>
      <w:rFonts w:ascii="Times New Roman" w:eastAsia="Times New Roman" w:hAnsi="Times New Roman"/>
    </w:rPr>
  </w:style>
  <w:style w:type="paragraph" w:styleId="aff3">
    <w:name w:val="Document Map"/>
    <w:basedOn w:val="a0"/>
    <w:link w:val="aff4"/>
    <w:rsid w:val="00432261"/>
    <w:pPr>
      <w:spacing w:after="0" w:line="240" w:lineRule="auto"/>
    </w:pPr>
    <w:rPr>
      <w:rFonts w:ascii="Tahoma" w:eastAsia="Times New Roman" w:hAnsi="Tahoma" w:cs="Tahoma"/>
      <w:sz w:val="16"/>
      <w:szCs w:val="16"/>
      <w:lang w:eastAsia="ru-RU"/>
    </w:rPr>
  </w:style>
  <w:style w:type="character" w:customStyle="1" w:styleId="aff4">
    <w:name w:val="Схема документа Знак"/>
    <w:basedOn w:val="a1"/>
    <w:link w:val="aff3"/>
    <w:rsid w:val="0043226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009418">
      <w:bodyDiv w:val="1"/>
      <w:marLeft w:val="0"/>
      <w:marRight w:val="0"/>
      <w:marTop w:val="0"/>
      <w:marBottom w:val="0"/>
      <w:divBdr>
        <w:top w:val="none" w:sz="0" w:space="0" w:color="auto"/>
        <w:left w:val="none" w:sz="0" w:space="0" w:color="auto"/>
        <w:bottom w:val="none" w:sz="0" w:space="0" w:color="auto"/>
        <w:right w:val="none" w:sz="0" w:space="0" w:color="auto"/>
      </w:divBdr>
      <w:divsChild>
        <w:div w:id="921646070">
          <w:marLeft w:val="0"/>
          <w:marRight w:val="0"/>
          <w:marTop w:val="0"/>
          <w:marBottom w:val="0"/>
          <w:divBdr>
            <w:top w:val="none" w:sz="0" w:space="0" w:color="auto"/>
            <w:left w:val="none" w:sz="0" w:space="0" w:color="auto"/>
            <w:bottom w:val="none" w:sz="0" w:space="0" w:color="auto"/>
            <w:right w:val="none" w:sz="0" w:space="0" w:color="auto"/>
          </w:divBdr>
          <w:divsChild>
            <w:div w:id="836963801">
              <w:marLeft w:val="0"/>
              <w:marRight w:val="0"/>
              <w:marTop w:val="0"/>
              <w:marBottom w:val="0"/>
              <w:divBdr>
                <w:top w:val="none" w:sz="0" w:space="0" w:color="auto"/>
                <w:left w:val="none" w:sz="0" w:space="0" w:color="auto"/>
                <w:bottom w:val="none" w:sz="0" w:space="0" w:color="auto"/>
                <w:right w:val="none" w:sz="0" w:space="0" w:color="auto"/>
              </w:divBdr>
              <w:divsChild>
                <w:div w:id="1733387833">
                  <w:marLeft w:val="0"/>
                  <w:marRight w:val="0"/>
                  <w:marTop w:val="0"/>
                  <w:marBottom w:val="0"/>
                  <w:divBdr>
                    <w:top w:val="none" w:sz="0" w:space="0" w:color="auto"/>
                    <w:left w:val="none" w:sz="0" w:space="0" w:color="auto"/>
                    <w:bottom w:val="none" w:sz="0" w:space="0" w:color="auto"/>
                    <w:right w:val="none" w:sz="0" w:space="0" w:color="auto"/>
                  </w:divBdr>
                  <w:divsChild>
                    <w:div w:id="1937327552">
                      <w:marLeft w:val="2475"/>
                      <w:marRight w:val="0"/>
                      <w:marTop w:val="0"/>
                      <w:marBottom w:val="0"/>
                      <w:divBdr>
                        <w:top w:val="none" w:sz="0" w:space="0" w:color="auto"/>
                        <w:left w:val="none" w:sz="0" w:space="0" w:color="auto"/>
                        <w:bottom w:val="none" w:sz="0" w:space="0" w:color="auto"/>
                        <w:right w:val="none" w:sz="0" w:space="0" w:color="auto"/>
                      </w:divBdr>
                      <w:divsChild>
                        <w:div w:id="167248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8442037">
      <w:bodyDiv w:val="1"/>
      <w:marLeft w:val="0"/>
      <w:marRight w:val="0"/>
      <w:marTop w:val="0"/>
      <w:marBottom w:val="0"/>
      <w:divBdr>
        <w:top w:val="none" w:sz="0" w:space="0" w:color="auto"/>
        <w:left w:val="none" w:sz="0" w:space="0" w:color="auto"/>
        <w:bottom w:val="none" w:sz="0" w:space="0" w:color="auto"/>
        <w:right w:val="none" w:sz="0" w:space="0" w:color="auto"/>
      </w:divBdr>
    </w:div>
    <w:div w:id="564292217">
      <w:bodyDiv w:val="1"/>
      <w:marLeft w:val="0"/>
      <w:marRight w:val="0"/>
      <w:marTop w:val="0"/>
      <w:marBottom w:val="0"/>
      <w:divBdr>
        <w:top w:val="none" w:sz="0" w:space="0" w:color="auto"/>
        <w:left w:val="none" w:sz="0" w:space="0" w:color="auto"/>
        <w:bottom w:val="none" w:sz="0" w:space="0" w:color="auto"/>
        <w:right w:val="none" w:sz="0" w:space="0" w:color="auto"/>
      </w:divBdr>
    </w:div>
    <w:div w:id="652873013">
      <w:bodyDiv w:val="1"/>
      <w:marLeft w:val="0"/>
      <w:marRight w:val="0"/>
      <w:marTop w:val="0"/>
      <w:marBottom w:val="0"/>
      <w:divBdr>
        <w:top w:val="none" w:sz="0" w:space="0" w:color="auto"/>
        <w:left w:val="none" w:sz="0" w:space="0" w:color="auto"/>
        <w:bottom w:val="none" w:sz="0" w:space="0" w:color="auto"/>
        <w:right w:val="none" w:sz="0" w:space="0" w:color="auto"/>
      </w:divBdr>
      <w:divsChild>
        <w:div w:id="775908544">
          <w:marLeft w:val="0"/>
          <w:marRight w:val="0"/>
          <w:marTop w:val="0"/>
          <w:marBottom w:val="0"/>
          <w:divBdr>
            <w:top w:val="none" w:sz="0" w:space="0" w:color="auto"/>
            <w:left w:val="none" w:sz="0" w:space="0" w:color="auto"/>
            <w:bottom w:val="none" w:sz="0" w:space="0" w:color="auto"/>
            <w:right w:val="none" w:sz="0" w:space="0" w:color="auto"/>
          </w:divBdr>
          <w:divsChild>
            <w:div w:id="1238635182">
              <w:marLeft w:val="0"/>
              <w:marRight w:val="0"/>
              <w:marTop w:val="0"/>
              <w:marBottom w:val="0"/>
              <w:divBdr>
                <w:top w:val="none" w:sz="0" w:space="0" w:color="auto"/>
                <w:left w:val="none" w:sz="0" w:space="0" w:color="auto"/>
                <w:bottom w:val="none" w:sz="0" w:space="0" w:color="auto"/>
                <w:right w:val="none" w:sz="0" w:space="0" w:color="auto"/>
              </w:divBdr>
              <w:divsChild>
                <w:div w:id="1071276734">
                  <w:marLeft w:val="0"/>
                  <w:marRight w:val="0"/>
                  <w:marTop w:val="0"/>
                  <w:marBottom w:val="0"/>
                  <w:divBdr>
                    <w:top w:val="none" w:sz="0" w:space="0" w:color="auto"/>
                    <w:left w:val="none" w:sz="0" w:space="0" w:color="auto"/>
                    <w:bottom w:val="none" w:sz="0" w:space="0" w:color="auto"/>
                    <w:right w:val="none" w:sz="0" w:space="0" w:color="auto"/>
                  </w:divBdr>
                  <w:divsChild>
                    <w:div w:id="845559473">
                      <w:marLeft w:val="0"/>
                      <w:marRight w:val="0"/>
                      <w:marTop w:val="0"/>
                      <w:marBottom w:val="0"/>
                      <w:divBdr>
                        <w:top w:val="none" w:sz="0" w:space="0" w:color="auto"/>
                        <w:left w:val="none" w:sz="0" w:space="0" w:color="auto"/>
                        <w:bottom w:val="none" w:sz="0" w:space="0" w:color="auto"/>
                        <w:right w:val="none" w:sz="0" w:space="0" w:color="auto"/>
                      </w:divBdr>
                      <w:divsChild>
                        <w:div w:id="450787498">
                          <w:marLeft w:val="0"/>
                          <w:marRight w:val="0"/>
                          <w:marTop w:val="0"/>
                          <w:marBottom w:val="0"/>
                          <w:divBdr>
                            <w:top w:val="none" w:sz="0" w:space="0" w:color="auto"/>
                            <w:left w:val="none" w:sz="0" w:space="0" w:color="auto"/>
                            <w:bottom w:val="none" w:sz="0" w:space="0" w:color="auto"/>
                            <w:right w:val="none" w:sz="0" w:space="0" w:color="auto"/>
                          </w:divBdr>
                          <w:divsChild>
                            <w:div w:id="6207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078956">
      <w:bodyDiv w:val="1"/>
      <w:marLeft w:val="0"/>
      <w:marRight w:val="0"/>
      <w:marTop w:val="0"/>
      <w:marBottom w:val="0"/>
      <w:divBdr>
        <w:top w:val="none" w:sz="0" w:space="0" w:color="auto"/>
        <w:left w:val="none" w:sz="0" w:space="0" w:color="auto"/>
        <w:bottom w:val="none" w:sz="0" w:space="0" w:color="auto"/>
        <w:right w:val="none" w:sz="0" w:space="0" w:color="auto"/>
      </w:divBdr>
      <w:divsChild>
        <w:div w:id="609900238">
          <w:marLeft w:val="0"/>
          <w:marRight w:val="0"/>
          <w:marTop w:val="0"/>
          <w:marBottom w:val="0"/>
          <w:divBdr>
            <w:top w:val="none" w:sz="0" w:space="0" w:color="auto"/>
            <w:left w:val="none" w:sz="0" w:space="0" w:color="auto"/>
            <w:bottom w:val="none" w:sz="0" w:space="0" w:color="auto"/>
            <w:right w:val="none" w:sz="0" w:space="0" w:color="auto"/>
          </w:divBdr>
          <w:divsChild>
            <w:div w:id="521943689">
              <w:marLeft w:val="0"/>
              <w:marRight w:val="0"/>
              <w:marTop w:val="0"/>
              <w:marBottom w:val="0"/>
              <w:divBdr>
                <w:top w:val="none" w:sz="0" w:space="0" w:color="auto"/>
                <w:left w:val="none" w:sz="0" w:space="0" w:color="auto"/>
                <w:bottom w:val="none" w:sz="0" w:space="0" w:color="auto"/>
                <w:right w:val="none" w:sz="0" w:space="0" w:color="auto"/>
              </w:divBdr>
              <w:divsChild>
                <w:div w:id="1410225996">
                  <w:marLeft w:val="0"/>
                  <w:marRight w:val="0"/>
                  <w:marTop w:val="0"/>
                  <w:marBottom w:val="0"/>
                  <w:divBdr>
                    <w:top w:val="none" w:sz="0" w:space="0" w:color="auto"/>
                    <w:left w:val="none" w:sz="0" w:space="0" w:color="auto"/>
                    <w:bottom w:val="none" w:sz="0" w:space="0" w:color="auto"/>
                    <w:right w:val="none" w:sz="0" w:space="0" w:color="auto"/>
                  </w:divBdr>
                  <w:divsChild>
                    <w:div w:id="188839663">
                      <w:marLeft w:val="0"/>
                      <w:marRight w:val="0"/>
                      <w:marTop w:val="0"/>
                      <w:marBottom w:val="0"/>
                      <w:divBdr>
                        <w:top w:val="none" w:sz="0" w:space="0" w:color="auto"/>
                        <w:left w:val="none" w:sz="0" w:space="0" w:color="auto"/>
                        <w:bottom w:val="none" w:sz="0" w:space="0" w:color="auto"/>
                        <w:right w:val="none" w:sz="0" w:space="0" w:color="auto"/>
                      </w:divBdr>
                      <w:divsChild>
                        <w:div w:id="1886940825">
                          <w:marLeft w:val="0"/>
                          <w:marRight w:val="0"/>
                          <w:marTop w:val="0"/>
                          <w:marBottom w:val="0"/>
                          <w:divBdr>
                            <w:top w:val="none" w:sz="0" w:space="0" w:color="auto"/>
                            <w:left w:val="none" w:sz="0" w:space="0" w:color="auto"/>
                            <w:bottom w:val="none" w:sz="0" w:space="0" w:color="auto"/>
                            <w:right w:val="none" w:sz="0" w:space="0" w:color="auto"/>
                          </w:divBdr>
                          <w:divsChild>
                            <w:div w:id="64515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591373">
      <w:bodyDiv w:val="1"/>
      <w:marLeft w:val="0"/>
      <w:marRight w:val="0"/>
      <w:marTop w:val="0"/>
      <w:marBottom w:val="0"/>
      <w:divBdr>
        <w:top w:val="none" w:sz="0" w:space="0" w:color="auto"/>
        <w:left w:val="none" w:sz="0" w:space="0" w:color="auto"/>
        <w:bottom w:val="none" w:sz="0" w:space="0" w:color="auto"/>
        <w:right w:val="none" w:sz="0" w:space="0" w:color="auto"/>
      </w:divBdr>
      <w:divsChild>
        <w:div w:id="375617739">
          <w:marLeft w:val="0"/>
          <w:marRight w:val="0"/>
          <w:marTop w:val="0"/>
          <w:marBottom w:val="0"/>
          <w:divBdr>
            <w:top w:val="none" w:sz="0" w:space="0" w:color="auto"/>
            <w:left w:val="none" w:sz="0" w:space="0" w:color="auto"/>
            <w:bottom w:val="none" w:sz="0" w:space="0" w:color="auto"/>
            <w:right w:val="none" w:sz="0" w:space="0" w:color="auto"/>
          </w:divBdr>
          <w:divsChild>
            <w:div w:id="2098287135">
              <w:marLeft w:val="0"/>
              <w:marRight w:val="0"/>
              <w:marTop w:val="0"/>
              <w:marBottom w:val="0"/>
              <w:divBdr>
                <w:top w:val="none" w:sz="0" w:space="0" w:color="auto"/>
                <w:left w:val="none" w:sz="0" w:space="0" w:color="auto"/>
                <w:bottom w:val="none" w:sz="0" w:space="0" w:color="auto"/>
                <w:right w:val="none" w:sz="0" w:space="0" w:color="auto"/>
              </w:divBdr>
              <w:divsChild>
                <w:div w:id="706836728">
                  <w:marLeft w:val="0"/>
                  <w:marRight w:val="0"/>
                  <w:marTop w:val="0"/>
                  <w:marBottom w:val="0"/>
                  <w:divBdr>
                    <w:top w:val="none" w:sz="0" w:space="0" w:color="auto"/>
                    <w:left w:val="none" w:sz="0" w:space="0" w:color="auto"/>
                    <w:bottom w:val="none" w:sz="0" w:space="0" w:color="auto"/>
                    <w:right w:val="none" w:sz="0" w:space="0" w:color="auto"/>
                  </w:divBdr>
                  <w:divsChild>
                    <w:div w:id="2008240031">
                      <w:marLeft w:val="0"/>
                      <w:marRight w:val="0"/>
                      <w:marTop w:val="0"/>
                      <w:marBottom w:val="0"/>
                      <w:divBdr>
                        <w:top w:val="none" w:sz="0" w:space="0" w:color="auto"/>
                        <w:left w:val="none" w:sz="0" w:space="0" w:color="auto"/>
                        <w:bottom w:val="none" w:sz="0" w:space="0" w:color="auto"/>
                        <w:right w:val="none" w:sz="0" w:space="0" w:color="auto"/>
                      </w:divBdr>
                      <w:divsChild>
                        <w:div w:id="12394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360721">
      <w:bodyDiv w:val="1"/>
      <w:marLeft w:val="0"/>
      <w:marRight w:val="0"/>
      <w:marTop w:val="0"/>
      <w:marBottom w:val="0"/>
      <w:divBdr>
        <w:top w:val="none" w:sz="0" w:space="0" w:color="auto"/>
        <w:left w:val="none" w:sz="0" w:space="0" w:color="auto"/>
        <w:bottom w:val="none" w:sz="0" w:space="0" w:color="auto"/>
        <w:right w:val="none" w:sz="0" w:space="0" w:color="auto"/>
      </w:divBdr>
      <w:divsChild>
        <w:div w:id="981888883">
          <w:marLeft w:val="0"/>
          <w:marRight w:val="0"/>
          <w:marTop w:val="0"/>
          <w:marBottom w:val="0"/>
          <w:divBdr>
            <w:top w:val="none" w:sz="0" w:space="0" w:color="auto"/>
            <w:left w:val="none" w:sz="0" w:space="0" w:color="auto"/>
            <w:bottom w:val="none" w:sz="0" w:space="0" w:color="auto"/>
            <w:right w:val="none" w:sz="0" w:space="0" w:color="auto"/>
          </w:divBdr>
        </w:div>
      </w:divsChild>
    </w:div>
    <w:div w:id="1354727014">
      <w:bodyDiv w:val="1"/>
      <w:marLeft w:val="0"/>
      <w:marRight w:val="0"/>
      <w:marTop w:val="0"/>
      <w:marBottom w:val="0"/>
      <w:divBdr>
        <w:top w:val="none" w:sz="0" w:space="0" w:color="auto"/>
        <w:left w:val="none" w:sz="0" w:space="0" w:color="auto"/>
        <w:bottom w:val="none" w:sz="0" w:space="0" w:color="auto"/>
        <w:right w:val="none" w:sz="0" w:space="0" w:color="auto"/>
      </w:divBdr>
      <w:divsChild>
        <w:div w:id="409811894">
          <w:marLeft w:val="0"/>
          <w:marRight w:val="0"/>
          <w:marTop w:val="0"/>
          <w:marBottom w:val="0"/>
          <w:divBdr>
            <w:top w:val="none" w:sz="0" w:space="0" w:color="auto"/>
            <w:left w:val="none" w:sz="0" w:space="0" w:color="auto"/>
            <w:bottom w:val="none" w:sz="0" w:space="0" w:color="auto"/>
            <w:right w:val="none" w:sz="0" w:space="0" w:color="auto"/>
          </w:divBdr>
        </w:div>
      </w:divsChild>
    </w:div>
    <w:div w:id="1367094816">
      <w:bodyDiv w:val="1"/>
      <w:marLeft w:val="0"/>
      <w:marRight w:val="0"/>
      <w:marTop w:val="0"/>
      <w:marBottom w:val="0"/>
      <w:divBdr>
        <w:top w:val="none" w:sz="0" w:space="0" w:color="auto"/>
        <w:left w:val="none" w:sz="0" w:space="0" w:color="auto"/>
        <w:bottom w:val="none" w:sz="0" w:space="0" w:color="auto"/>
        <w:right w:val="none" w:sz="0" w:space="0" w:color="auto"/>
      </w:divBdr>
      <w:divsChild>
        <w:div w:id="142355414">
          <w:marLeft w:val="0"/>
          <w:marRight w:val="0"/>
          <w:marTop w:val="0"/>
          <w:marBottom w:val="0"/>
          <w:divBdr>
            <w:top w:val="none" w:sz="0" w:space="0" w:color="auto"/>
            <w:left w:val="none" w:sz="0" w:space="0" w:color="auto"/>
            <w:bottom w:val="none" w:sz="0" w:space="0" w:color="auto"/>
            <w:right w:val="none" w:sz="0" w:space="0" w:color="auto"/>
          </w:divBdr>
        </w:div>
      </w:divsChild>
    </w:div>
    <w:div w:id="1369794539">
      <w:bodyDiv w:val="1"/>
      <w:marLeft w:val="0"/>
      <w:marRight w:val="0"/>
      <w:marTop w:val="0"/>
      <w:marBottom w:val="0"/>
      <w:divBdr>
        <w:top w:val="none" w:sz="0" w:space="0" w:color="auto"/>
        <w:left w:val="none" w:sz="0" w:space="0" w:color="auto"/>
        <w:bottom w:val="none" w:sz="0" w:space="0" w:color="auto"/>
        <w:right w:val="none" w:sz="0" w:space="0" w:color="auto"/>
      </w:divBdr>
    </w:div>
    <w:div w:id="1397513016">
      <w:bodyDiv w:val="1"/>
      <w:marLeft w:val="0"/>
      <w:marRight w:val="0"/>
      <w:marTop w:val="0"/>
      <w:marBottom w:val="0"/>
      <w:divBdr>
        <w:top w:val="none" w:sz="0" w:space="0" w:color="auto"/>
        <w:left w:val="none" w:sz="0" w:space="0" w:color="auto"/>
        <w:bottom w:val="none" w:sz="0" w:space="0" w:color="auto"/>
        <w:right w:val="none" w:sz="0" w:space="0" w:color="auto"/>
      </w:divBdr>
      <w:divsChild>
        <w:div w:id="960309079">
          <w:marLeft w:val="0"/>
          <w:marRight w:val="0"/>
          <w:marTop w:val="0"/>
          <w:marBottom w:val="0"/>
          <w:divBdr>
            <w:top w:val="none" w:sz="0" w:space="0" w:color="auto"/>
            <w:left w:val="none" w:sz="0" w:space="0" w:color="auto"/>
            <w:bottom w:val="none" w:sz="0" w:space="0" w:color="auto"/>
            <w:right w:val="none" w:sz="0" w:space="0" w:color="auto"/>
          </w:divBdr>
        </w:div>
      </w:divsChild>
    </w:div>
    <w:div w:id="1424256527">
      <w:bodyDiv w:val="1"/>
      <w:marLeft w:val="0"/>
      <w:marRight w:val="0"/>
      <w:marTop w:val="0"/>
      <w:marBottom w:val="0"/>
      <w:divBdr>
        <w:top w:val="none" w:sz="0" w:space="0" w:color="auto"/>
        <w:left w:val="none" w:sz="0" w:space="0" w:color="auto"/>
        <w:bottom w:val="none" w:sz="0" w:space="0" w:color="auto"/>
        <w:right w:val="none" w:sz="0" w:space="0" w:color="auto"/>
      </w:divBdr>
    </w:div>
    <w:div w:id="171704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png"/><Relationship Id="rId26" Type="http://schemas.openxmlformats.org/officeDocument/2006/relationships/footer" Target="footer6.xml"/><Relationship Id="rId39" Type="http://schemas.openxmlformats.org/officeDocument/2006/relationships/footer" Target="footer12.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10.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png"/><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3.xml"/><Relationship Id="rId40"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6.xml"/><Relationship Id="rId28" Type="http://schemas.openxmlformats.org/officeDocument/2006/relationships/footer" Target="footer7.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header" Target="header10.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header" Target="header12.xml"/><Relationship Id="rId43"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2BE34-DB5B-4D75-BCEA-6131ED43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134</Pages>
  <Words>31383</Words>
  <Characters>178889</Characters>
  <Application>Microsoft Office Word</Application>
  <DocSecurity>8</DocSecurity>
  <Lines>1490</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ESRR</Company>
  <LinksUpToDate>false</LinksUpToDate>
  <CharactersWithSpaces>209853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dcfto_ZabelinaOV</cp:lastModifiedBy>
  <cp:revision>2</cp:revision>
  <cp:lastPrinted>2023-12-21T05:32:00Z</cp:lastPrinted>
  <dcterms:created xsi:type="dcterms:W3CDTF">2024-05-03T08:04:00Z</dcterms:created>
  <dcterms:modified xsi:type="dcterms:W3CDTF">2024-05-03T08:04:00Z</dcterms:modified>
</cp:coreProperties>
</file>